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603" w:rsidRPr="006747E8" w:rsidRDefault="00407909" w:rsidP="00594603">
      <w:pPr>
        <w:rPr>
          <w:lang w:val="sk-SK"/>
        </w:rPr>
      </w:pPr>
      <w:r w:rsidRPr="006747E8">
        <w:rPr>
          <w:noProof/>
          <w:lang w:val="sk-SK" w:eastAsia="sk-SK"/>
        </w:rPr>
        <mc:AlternateContent>
          <mc:Choice Requires="wps">
            <w:drawing>
              <wp:anchor distT="0" distB="0" distL="114300" distR="114300" simplePos="0" relativeHeight="251708928" behindDoc="0" locked="0" layoutInCell="1" allowOverlap="1">
                <wp:simplePos x="0" y="0"/>
                <wp:positionH relativeFrom="column">
                  <wp:posOffset>246380</wp:posOffset>
                </wp:positionH>
                <wp:positionV relativeFrom="paragraph">
                  <wp:posOffset>-831215</wp:posOffset>
                </wp:positionV>
                <wp:extent cx="40640" cy="10522585"/>
                <wp:effectExtent l="0" t="0" r="35560" b="31115"/>
                <wp:wrapNone/>
                <wp:docPr id="3" name="Rovná spojnica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640" cy="105225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21363B0" id="Rovná spojnica 2" o:spid="_x0000_s1026" style="position:absolute;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pt,-65.45pt" to="22.6pt,7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" strokecolor="black [3213]">
                <o:lock v:ext="edit" shapetype="f"/>
              </v:line>
            </w:pict>
          </mc:Fallback>
        </mc:AlternateContent>
      </w:r>
    </w:p>
    <w:p w:rsidR="00594603" w:rsidRPr="006747E8" w:rsidRDefault="00594603" w:rsidP="00594603">
      <w:pPr>
        <w:pStyle w:val="Hlavika"/>
        <w:ind w:left="709"/>
        <w:rPr>
          <w:sz w:val="52"/>
          <w:szCs w:val="52"/>
          <w:lang w:val="sk-SK"/>
        </w:rPr>
      </w:pPr>
      <w:r w:rsidRPr="006747E8">
        <w:rPr>
          <w:bCs/>
          <w:sz w:val="52"/>
          <w:szCs w:val="52"/>
          <w:lang w:val="sk-SK"/>
        </w:rPr>
        <w:t>Štúdia realizovateľnosti – aktualizácia, úsek Žilina – Košice – Čierna nad Tisou št. hr.</w:t>
      </w:r>
    </w:p>
    <w:p w:rsidR="00594603" w:rsidRPr="006747E8" w:rsidRDefault="00594603" w:rsidP="00594603">
      <w:pPr>
        <w:ind w:left="709"/>
        <w:rPr>
          <w:lang w:val="sk-SK"/>
        </w:rPr>
      </w:pPr>
    </w:p>
    <w:p w:rsidR="00594603" w:rsidRPr="006747E8" w:rsidRDefault="00594603" w:rsidP="00594603">
      <w:pPr>
        <w:ind w:left="709"/>
        <w:rPr>
          <w:lang w:val="sk-SK"/>
        </w:rPr>
      </w:pPr>
    </w:p>
    <w:p w:rsidR="00594603" w:rsidRPr="006747E8" w:rsidRDefault="00594603" w:rsidP="00594603">
      <w:pPr>
        <w:ind w:left="709"/>
        <w:rPr>
          <w:lang w:val="sk-SK"/>
        </w:rPr>
      </w:pPr>
    </w:p>
    <w:p w:rsidR="00594603" w:rsidRPr="006747E8" w:rsidRDefault="00594603" w:rsidP="00594603">
      <w:pPr>
        <w:ind w:left="709"/>
        <w:rPr>
          <w:lang w:val="sk-SK"/>
        </w:rPr>
      </w:pPr>
    </w:p>
    <w:p w:rsidR="00594603" w:rsidRPr="006747E8" w:rsidRDefault="00594603" w:rsidP="00594603">
      <w:pPr>
        <w:ind w:left="709"/>
        <w:rPr>
          <w:lang w:val="sk-SK"/>
        </w:rPr>
      </w:pPr>
    </w:p>
    <w:p w:rsidR="00594603" w:rsidRPr="006747E8" w:rsidRDefault="00500A56" w:rsidP="00594603">
      <w:pPr>
        <w:ind w:left="709"/>
        <w:rPr>
          <w:sz w:val="56"/>
          <w:szCs w:val="56"/>
          <w:lang w:val="sk-SK"/>
        </w:rPr>
      </w:pPr>
      <w:r w:rsidRPr="006747E8">
        <w:rPr>
          <w:sz w:val="56"/>
          <w:szCs w:val="56"/>
          <w:lang w:val="sk-SK"/>
        </w:rPr>
        <w:t>Etapa 1</w:t>
      </w:r>
    </w:p>
    <w:p w:rsidR="00500A56" w:rsidRPr="006747E8" w:rsidRDefault="00500A56" w:rsidP="00500A56">
      <w:pPr>
        <w:pStyle w:val="Default"/>
        <w:rPr>
          <w:rFonts w:asciiTheme="minorHAnsi" w:hAnsiTheme="minorHAnsi"/>
          <w:lang w:val="sk-SK"/>
        </w:rPr>
      </w:pPr>
    </w:p>
    <w:p w:rsidR="00500A56" w:rsidRPr="006747E8" w:rsidRDefault="00500A56" w:rsidP="00500A56">
      <w:pPr>
        <w:pStyle w:val="Default"/>
        <w:ind w:firstLine="708"/>
        <w:rPr>
          <w:rFonts w:asciiTheme="minorHAnsi" w:hAnsiTheme="minorHAnsi"/>
          <w:sz w:val="56"/>
          <w:szCs w:val="56"/>
          <w:lang w:val="sk-SK"/>
        </w:rPr>
      </w:pPr>
      <w:r w:rsidRPr="006747E8">
        <w:rPr>
          <w:rFonts w:asciiTheme="minorHAnsi" w:hAnsiTheme="minorHAnsi"/>
          <w:sz w:val="56"/>
          <w:szCs w:val="56"/>
          <w:lang w:val="sk-SK"/>
        </w:rPr>
        <w:t xml:space="preserve">Vstupná analýza a definícia cieľov </w:t>
      </w:r>
    </w:p>
    <w:p w:rsidR="00500A56" w:rsidRPr="006747E8" w:rsidRDefault="00500A56" w:rsidP="00594603">
      <w:pPr>
        <w:ind w:left="709"/>
        <w:rPr>
          <w:sz w:val="56"/>
          <w:szCs w:val="56"/>
          <w:lang w:val="sk-SK"/>
        </w:rPr>
      </w:pPr>
    </w:p>
    <w:p w:rsidR="00594603" w:rsidRPr="006747E8" w:rsidRDefault="00594603" w:rsidP="00594603">
      <w:pPr>
        <w:rPr>
          <w:lang w:val="sk-SK"/>
        </w:rPr>
      </w:pPr>
    </w:p>
    <w:p w:rsidR="00C3196D" w:rsidRPr="006747E8" w:rsidRDefault="00C3196D" w:rsidP="00594603">
      <w:pPr>
        <w:rPr>
          <w:lang w:val="sk-SK"/>
        </w:rPr>
      </w:pPr>
    </w:p>
    <w:p w:rsidR="00594603" w:rsidRPr="006747E8" w:rsidRDefault="00594603" w:rsidP="00594603">
      <w:pPr>
        <w:rPr>
          <w:lang w:val="sk-SK"/>
        </w:rPr>
      </w:pPr>
    </w:p>
    <w:p w:rsidR="00594603" w:rsidRPr="006747E8" w:rsidRDefault="00594603" w:rsidP="00594603">
      <w:pPr>
        <w:rPr>
          <w:lang w:val="sk-SK"/>
        </w:rPr>
      </w:pPr>
    </w:p>
    <w:p w:rsidR="00594603" w:rsidRPr="006747E8" w:rsidRDefault="00594603" w:rsidP="008E7CB9">
      <w:pPr>
        <w:ind w:left="709"/>
        <w:jc w:val="center"/>
        <w:rPr>
          <w:b/>
          <w:sz w:val="28"/>
          <w:szCs w:val="28"/>
          <w:lang w:val="sk-SK"/>
        </w:rPr>
      </w:pPr>
      <w:r w:rsidRPr="006747E8">
        <w:rPr>
          <w:b/>
          <w:noProof/>
          <w:sz w:val="28"/>
          <w:szCs w:val="28"/>
          <w:lang w:val="sk-SK" w:eastAsia="sk-SK"/>
        </w:rPr>
        <w:drawing>
          <wp:inline distT="0" distB="0" distL="0" distR="0">
            <wp:extent cx="4922520" cy="1074420"/>
            <wp:effectExtent l="19050" t="0" r="0" b="0"/>
            <wp:docPr id="1"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8" cstate="print"/>
                    <a:srcRect/>
                    <a:stretch>
                      <a:fillRect/>
                    </a:stretch>
                  </pic:blipFill>
                  <pic:spPr bwMode="auto">
                    <a:xfrm>
                      <a:off x="0" y="0"/>
                      <a:ext cx="4922520" cy="1074420"/>
                    </a:xfrm>
                    <a:prstGeom prst="rect">
                      <a:avLst/>
                    </a:prstGeom>
                    <a:noFill/>
                    <a:ln w="9525">
                      <a:noFill/>
                      <a:miter lim="800000"/>
                      <a:headEnd/>
                      <a:tailEnd/>
                    </a:ln>
                  </pic:spPr>
                </pic:pic>
              </a:graphicData>
            </a:graphic>
          </wp:inline>
        </w:drawing>
      </w:r>
    </w:p>
    <w:p w:rsidR="00594603" w:rsidRPr="006747E8" w:rsidRDefault="00594603">
      <w:pPr>
        <w:outlineLvl w:val="0"/>
        <w:rPr>
          <w:lang w:val="sk-SK"/>
        </w:rPr>
      </w:pPr>
    </w:p>
    <w:p w:rsidR="00594603" w:rsidRPr="006747E8" w:rsidRDefault="00594603" w:rsidP="00363EAD">
      <w:pPr>
        <w:ind w:left="709"/>
        <w:jc w:val="center"/>
        <w:rPr>
          <w:b/>
          <w:sz w:val="36"/>
          <w:szCs w:val="36"/>
          <w:lang w:val="sk-SK"/>
        </w:rPr>
      </w:pPr>
      <w:r w:rsidRPr="006747E8">
        <w:rPr>
          <w:b/>
          <w:sz w:val="36"/>
          <w:szCs w:val="36"/>
          <w:lang w:val="sk-SK"/>
        </w:rPr>
        <w:t>KF – Kohézny fond</w:t>
      </w:r>
    </w:p>
    <w:p w:rsidR="00594603" w:rsidRPr="006747E8" w:rsidRDefault="00594603" w:rsidP="00363EAD">
      <w:pPr>
        <w:ind w:left="709"/>
        <w:jc w:val="center"/>
        <w:rPr>
          <w:b/>
          <w:sz w:val="36"/>
          <w:szCs w:val="36"/>
          <w:lang w:val="sk-SK"/>
        </w:rPr>
        <w:sectPr w:rsidR="00594603" w:rsidRPr="006747E8" w:rsidSect="007C01F5">
          <w:headerReference w:type="default" r:id="rId9"/>
          <w:footerReference w:type="default" r:id="rId10"/>
          <w:pgSz w:w="11906" w:h="16838"/>
          <w:pgMar w:top="1417" w:right="1417" w:bottom="1417" w:left="1417" w:header="708" w:footer="708" w:gutter="0"/>
          <w:cols w:space="708"/>
          <w:titlePg/>
          <w:docGrid w:linePitch="360"/>
        </w:sectPr>
      </w:pPr>
      <w:r w:rsidRPr="006747E8">
        <w:rPr>
          <w:b/>
          <w:sz w:val="36"/>
          <w:szCs w:val="36"/>
          <w:lang w:val="sk-SK"/>
        </w:rPr>
        <w:t>Investícia do Vašej budúcnosti</w:t>
      </w:r>
    </w:p>
    <w:p w:rsidR="00AF4FE6" w:rsidRPr="006747E8" w:rsidRDefault="00AF4FE6" w:rsidP="00E85E6A">
      <w:pPr>
        <w:pStyle w:val="Nadpis1"/>
        <w:numPr>
          <w:ilvl w:val="0"/>
          <w:numId w:val="5"/>
        </w:numPr>
        <w:rPr>
          <w:lang w:val="sk-SK"/>
        </w:rPr>
      </w:pPr>
      <w:bookmarkStart w:id="0" w:name="_Toc403393361"/>
      <w:r w:rsidRPr="006747E8">
        <w:rPr>
          <w:lang w:val="sk-SK"/>
        </w:rPr>
        <w:lastRenderedPageBreak/>
        <w:t>Obsah</w:t>
      </w:r>
      <w:bookmarkEnd w:id="0"/>
    </w:p>
    <w:p w:rsidR="0039363F" w:rsidRDefault="00B82168">
      <w:pPr>
        <w:pStyle w:val="Obsah1"/>
        <w:tabs>
          <w:tab w:val="left" w:pos="440"/>
          <w:tab w:val="right" w:leader="dot" w:pos="9060"/>
        </w:tabs>
        <w:rPr>
          <w:b w:val="0"/>
          <w:bCs w:val="0"/>
          <w:caps w:val="0"/>
          <w:noProof/>
          <w:sz w:val="22"/>
          <w:szCs w:val="22"/>
          <w:lang w:val="sk-SK" w:eastAsia="sk-SK"/>
        </w:rPr>
      </w:pPr>
      <w:r w:rsidRPr="006747E8">
        <w:rPr>
          <w:b w:val="0"/>
          <w:sz w:val="40"/>
          <w:szCs w:val="40"/>
          <w:lang w:val="sk-SK"/>
        </w:rPr>
        <w:fldChar w:fldCharType="begin"/>
      </w:r>
      <w:r w:rsidR="00AF4FE6" w:rsidRPr="006747E8">
        <w:rPr>
          <w:b w:val="0"/>
          <w:sz w:val="40"/>
          <w:szCs w:val="40"/>
          <w:lang w:val="sk-SK"/>
        </w:rPr>
        <w:instrText xml:space="preserve"> TOC \o "1-4" \h \z \u </w:instrText>
      </w:r>
      <w:r w:rsidRPr="006747E8">
        <w:rPr>
          <w:b w:val="0"/>
          <w:sz w:val="40"/>
          <w:szCs w:val="40"/>
          <w:lang w:val="sk-SK"/>
        </w:rPr>
        <w:fldChar w:fldCharType="separate"/>
      </w:r>
      <w:hyperlink w:anchor="_Toc403393361" w:history="1">
        <w:r w:rsidR="0039363F" w:rsidRPr="003B1DC2">
          <w:rPr>
            <w:rStyle w:val="Hypertextovprepojenie"/>
            <w:noProof/>
            <w:lang w:val="sk-SK"/>
          </w:rPr>
          <w:t>0.</w:t>
        </w:r>
        <w:r w:rsidR="0039363F">
          <w:rPr>
            <w:b w:val="0"/>
            <w:bCs w:val="0"/>
            <w:caps w:val="0"/>
            <w:noProof/>
            <w:sz w:val="22"/>
            <w:szCs w:val="22"/>
            <w:lang w:val="sk-SK" w:eastAsia="sk-SK"/>
          </w:rPr>
          <w:tab/>
        </w:r>
        <w:r w:rsidR="0039363F" w:rsidRPr="003B1DC2">
          <w:rPr>
            <w:rStyle w:val="Hypertextovprepojenie"/>
            <w:noProof/>
            <w:lang w:val="sk-SK"/>
          </w:rPr>
          <w:t>Obsah</w:t>
        </w:r>
        <w:r w:rsidR="0039363F">
          <w:rPr>
            <w:noProof/>
            <w:webHidden/>
          </w:rPr>
          <w:tab/>
        </w:r>
        <w:r w:rsidR="0039363F">
          <w:rPr>
            <w:noProof/>
            <w:webHidden/>
          </w:rPr>
          <w:fldChar w:fldCharType="begin"/>
        </w:r>
        <w:r w:rsidR="0039363F">
          <w:rPr>
            <w:noProof/>
            <w:webHidden/>
          </w:rPr>
          <w:instrText xml:space="preserve"> PAGEREF _Toc403393361 \h </w:instrText>
        </w:r>
        <w:r w:rsidR="0039363F">
          <w:rPr>
            <w:noProof/>
            <w:webHidden/>
          </w:rPr>
        </w:r>
        <w:r w:rsidR="0039363F">
          <w:rPr>
            <w:noProof/>
            <w:webHidden/>
          </w:rPr>
          <w:fldChar w:fldCharType="separate"/>
        </w:r>
        <w:r w:rsidR="00D4120B">
          <w:rPr>
            <w:noProof/>
            <w:webHidden/>
          </w:rPr>
          <w:t>2</w:t>
        </w:r>
        <w:r w:rsidR="0039363F">
          <w:rPr>
            <w:noProof/>
            <w:webHidden/>
          </w:rPr>
          <w:fldChar w:fldCharType="end"/>
        </w:r>
      </w:hyperlink>
    </w:p>
    <w:p w:rsidR="0039363F" w:rsidRDefault="00EA6D84">
      <w:pPr>
        <w:pStyle w:val="Obsah1"/>
        <w:tabs>
          <w:tab w:val="left" w:pos="440"/>
          <w:tab w:val="right" w:leader="dot" w:pos="9060"/>
        </w:tabs>
        <w:rPr>
          <w:b w:val="0"/>
          <w:bCs w:val="0"/>
          <w:caps w:val="0"/>
          <w:noProof/>
          <w:sz w:val="22"/>
          <w:szCs w:val="22"/>
          <w:lang w:val="sk-SK" w:eastAsia="sk-SK"/>
        </w:rPr>
      </w:pPr>
      <w:hyperlink w:anchor="_Toc403393362" w:history="1">
        <w:r w:rsidR="0039363F" w:rsidRPr="003B1DC2">
          <w:rPr>
            <w:rStyle w:val="Hypertextovprepojenie"/>
            <w:noProof/>
            <w:lang w:val="sk-SK"/>
          </w:rPr>
          <w:t>1.</w:t>
        </w:r>
        <w:r w:rsidR="0039363F">
          <w:rPr>
            <w:b w:val="0"/>
            <w:bCs w:val="0"/>
            <w:caps w:val="0"/>
            <w:noProof/>
            <w:sz w:val="22"/>
            <w:szCs w:val="22"/>
            <w:lang w:val="sk-SK" w:eastAsia="sk-SK"/>
          </w:rPr>
          <w:tab/>
        </w:r>
        <w:r w:rsidR="0039363F" w:rsidRPr="003B1DC2">
          <w:rPr>
            <w:rStyle w:val="Hypertextovprepojenie"/>
            <w:noProof/>
            <w:lang w:val="sk-SK"/>
          </w:rPr>
          <w:t>Definícia cieľov v rámci dopravného koridoru</w:t>
        </w:r>
        <w:r w:rsidR="0039363F">
          <w:rPr>
            <w:noProof/>
            <w:webHidden/>
          </w:rPr>
          <w:tab/>
        </w:r>
        <w:r w:rsidR="0039363F">
          <w:rPr>
            <w:noProof/>
            <w:webHidden/>
          </w:rPr>
          <w:fldChar w:fldCharType="begin"/>
        </w:r>
        <w:r w:rsidR="0039363F">
          <w:rPr>
            <w:noProof/>
            <w:webHidden/>
          </w:rPr>
          <w:instrText xml:space="preserve"> PAGEREF _Toc403393362 \h </w:instrText>
        </w:r>
        <w:r w:rsidR="0039363F">
          <w:rPr>
            <w:noProof/>
            <w:webHidden/>
          </w:rPr>
        </w:r>
        <w:r w:rsidR="0039363F">
          <w:rPr>
            <w:noProof/>
            <w:webHidden/>
          </w:rPr>
          <w:fldChar w:fldCharType="separate"/>
        </w:r>
        <w:r w:rsidR="00D4120B">
          <w:rPr>
            <w:noProof/>
            <w:webHidden/>
          </w:rPr>
          <w:t>4</w:t>
        </w:r>
        <w:r w:rsidR="0039363F">
          <w:rPr>
            <w:noProof/>
            <w:webHidden/>
          </w:rPr>
          <w:fldChar w:fldCharType="end"/>
        </w:r>
      </w:hyperlink>
    </w:p>
    <w:p w:rsidR="0039363F" w:rsidRDefault="00EA6D84">
      <w:pPr>
        <w:pStyle w:val="Obsah1"/>
        <w:tabs>
          <w:tab w:val="left" w:pos="440"/>
          <w:tab w:val="right" w:leader="dot" w:pos="9060"/>
        </w:tabs>
        <w:rPr>
          <w:b w:val="0"/>
          <w:bCs w:val="0"/>
          <w:caps w:val="0"/>
          <w:noProof/>
          <w:sz w:val="22"/>
          <w:szCs w:val="22"/>
          <w:lang w:val="sk-SK" w:eastAsia="sk-SK"/>
        </w:rPr>
      </w:pPr>
      <w:hyperlink w:anchor="_Toc403393363" w:history="1">
        <w:r w:rsidR="0039363F" w:rsidRPr="003B1DC2">
          <w:rPr>
            <w:rStyle w:val="Hypertextovprepojenie"/>
            <w:noProof/>
            <w:lang w:val="sk-SK"/>
          </w:rPr>
          <w:t>2.</w:t>
        </w:r>
        <w:r w:rsidR="0039363F">
          <w:rPr>
            <w:b w:val="0"/>
            <w:bCs w:val="0"/>
            <w:caps w:val="0"/>
            <w:noProof/>
            <w:sz w:val="22"/>
            <w:szCs w:val="22"/>
            <w:lang w:val="sk-SK" w:eastAsia="sk-SK"/>
          </w:rPr>
          <w:tab/>
        </w:r>
        <w:r w:rsidR="0039363F" w:rsidRPr="003B1DC2">
          <w:rPr>
            <w:rStyle w:val="Hypertextovprepojenie"/>
            <w:noProof/>
            <w:lang w:val="sk-SK"/>
          </w:rPr>
          <w:t>Opis a analýza kľúčových vstupov</w:t>
        </w:r>
        <w:r w:rsidR="0039363F">
          <w:rPr>
            <w:noProof/>
            <w:webHidden/>
          </w:rPr>
          <w:tab/>
        </w:r>
        <w:r w:rsidR="0039363F">
          <w:rPr>
            <w:noProof/>
            <w:webHidden/>
          </w:rPr>
          <w:fldChar w:fldCharType="begin"/>
        </w:r>
        <w:r w:rsidR="0039363F">
          <w:rPr>
            <w:noProof/>
            <w:webHidden/>
          </w:rPr>
          <w:instrText xml:space="preserve"> PAGEREF _Toc403393363 \h </w:instrText>
        </w:r>
        <w:r w:rsidR="0039363F">
          <w:rPr>
            <w:noProof/>
            <w:webHidden/>
          </w:rPr>
        </w:r>
        <w:r w:rsidR="0039363F">
          <w:rPr>
            <w:noProof/>
            <w:webHidden/>
          </w:rPr>
          <w:fldChar w:fldCharType="separate"/>
        </w:r>
        <w:r w:rsidR="00D4120B">
          <w:rPr>
            <w:noProof/>
            <w:webHidden/>
          </w:rPr>
          <w:t>7</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64" w:history="1">
        <w:r w:rsidR="0039363F" w:rsidRPr="003B1DC2">
          <w:rPr>
            <w:rStyle w:val="Hypertextovprepojenie"/>
            <w:noProof/>
            <w:lang w:val="sk-SK"/>
          </w:rPr>
          <w:t>2.1</w:t>
        </w:r>
        <w:r w:rsidR="0039363F">
          <w:rPr>
            <w:smallCaps w:val="0"/>
            <w:noProof/>
            <w:sz w:val="22"/>
            <w:szCs w:val="22"/>
            <w:lang w:val="sk-SK" w:eastAsia="sk-SK"/>
          </w:rPr>
          <w:tab/>
        </w:r>
        <w:r w:rsidR="0039363F" w:rsidRPr="003B1DC2">
          <w:rPr>
            <w:rStyle w:val="Hypertextovprepojenie"/>
            <w:noProof/>
            <w:lang w:val="sk-SK"/>
          </w:rPr>
          <w:t>Analýza už spracovanej štúdie realizovateľnosti</w:t>
        </w:r>
        <w:r w:rsidR="0039363F">
          <w:rPr>
            <w:noProof/>
            <w:webHidden/>
          </w:rPr>
          <w:tab/>
        </w:r>
        <w:r w:rsidR="0039363F">
          <w:rPr>
            <w:noProof/>
            <w:webHidden/>
          </w:rPr>
          <w:fldChar w:fldCharType="begin"/>
        </w:r>
        <w:r w:rsidR="0039363F">
          <w:rPr>
            <w:noProof/>
            <w:webHidden/>
          </w:rPr>
          <w:instrText xml:space="preserve"> PAGEREF _Toc403393364 \h </w:instrText>
        </w:r>
        <w:r w:rsidR="0039363F">
          <w:rPr>
            <w:noProof/>
            <w:webHidden/>
          </w:rPr>
        </w:r>
        <w:r w:rsidR="0039363F">
          <w:rPr>
            <w:noProof/>
            <w:webHidden/>
          </w:rPr>
          <w:fldChar w:fldCharType="separate"/>
        </w:r>
        <w:r w:rsidR="00D4120B">
          <w:rPr>
            <w:noProof/>
            <w:webHidden/>
          </w:rPr>
          <w:t>7</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65" w:history="1">
        <w:r w:rsidR="0039363F" w:rsidRPr="003B1DC2">
          <w:rPr>
            <w:rStyle w:val="Hypertextovprepojenie"/>
            <w:noProof/>
            <w:lang w:val="sk-SK"/>
          </w:rPr>
          <w:t>2.1.1</w:t>
        </w:r>
        <w:r w:rsidR="0039363F">
          <w:rPr>
            <w:i w:val="0"/>
            <w:iCs w:val="0"/>
            <w:noProof/>
            <w:sz w:val="22"/>
            <w:szCs w:val="22"/>
            <w:lang w:val="sk-SK" w:eastAsia="sk-SK"/>
          </w:rPr>
          <w:tab/>
        </w:r>
        <w:r w:rsidR="0039363F" w:rsidRPr="003B1DC2">
          <w:rPr>
            <w:rStyle w:val="Hypertextovprepojenie"/>
            <w:noProof/>
            <w:lang w:val="sk-SK"/>
          </w:rPr>
          <w:t>Popis koľajového riešenia pre variant „urobiť niečo“:</w:t>
        </w:r>
        <w:r w:rsidR="0039363F">
          <w:rPr>
            <w:noProof/>
            <w:webHidden/>
          </w:rPr>
          <w:tab/>
        </w:r>
        <w:r w:rsidR="0039363F">
          <w:rPr>
            <w:noProof/>
            <w:webHidden/>
          </w:rPr>
          <w:fldChar w:fldCharType="begin"/>
        </w:r>
        <w:r w:rsidR="0039363F">
          <w:rPr>
            <w:noProof/>
            <w:webHidden/>
          </w:rPr>
          <w:instrText xml:space="preserve"> PAGEREF _Toc403393365 \h </w:instrText>
        </w:r>
        <w:r w:rsidR="0039363F">
          <w:rPr>
            <w:noProof/>
            <w:webHidden/>
          </w:rPr>
        </w:r>
        <w:r w:rsidR="0039363F">
          <w:rPr>
            <w:noProof/>
            <w:webHidden/>
          </w:rPr>
          <w:fldChar w:fldCharType="separate"/>
        </w:r>
        <w:r w:rsidR="00D4120B">
          <w:rPr>
            <w:noProof/>
            <w:webHidden/>
          </w:rPr>
          <w:t>10</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66" w:history="1">
        <w:r w:rsidR="0039363F" w:rsidRPr="003B1DC2">
          <w:rPr>
            <w:rStyle w:val="Hypertextovprepojenie"/>
            <w:noProof/>
            <w:lang w:val="sk-SK"/>
          </w:rPr>
          <w:t>2.1.2</w:t>
        </w:r>
        <w:r w:rsidR="0039363F">
          <w:rPr>
            <w:i w:val="0"/>
            <w:iCs w:val="0"/>
            <w:noProof/>
            <w:sz w:val="22"/>
            <w:szCs w:val="22"/>
            <w:lang w:val="sk-SK" w:eastAsia="sk-SK"/>
          </w:rPr>
          <w:tab/>
        </w:r>
        <w:r w:rsidR="0039363F" w:rsidRPr="003B1DC2">
          <w:rPr>
            <w:rStyle w:val="Hypertextovprepojenie"/>
            <w:noProof/>
            <w:lang w:val="sk-SK"/>
          </w:rPr>
          <w:t>Možnosť urobiť minimum</w:t>
        </w:r>
        <w:r w:rsidR="0039363F">
          <w:rPr>
            <w:noProof/>
            <w:webHidden/>
          </w:rPr>
          <w:tab/>
        </w:r>
        <w:r w:rsidR="0039363F">
          <w:rPr>
            <w:noProof/>
            <w:webHidden/>
          </w:rPr>
          <w:fldChar w:fldCharType="begin"/>
        </w:r>
        <w:r w:rsidR="0039363F">
          <w:rPr>
            <w:noProof/>
            <w:webHidden/>
          </w:rPr>
          <w:instrText xml:space="preserve"> PAGEREF _Toc403393366 \h </w:instrText>
        </w:r>
        <w:r w:rsidR="0039363F">
          <w:rPr>
            <w:noProof/>
            <w:webHidden/>
          </w:rPr>
        </w:r>
        <w:r w:rsidR="0039363F">
          <w:rPr>
            <w:noProof/>
            <w:webHidden/>
          </w:rPr>
          <w:fldChar w:fldCharType="separate"/>
        </w:r>
        <w:r w:rsidR="00D4120B">
          <w:rPr>
            <w:noProof/>
            <w:webHidden/>
          </w:rPr>
          <w:t>12</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67" w:history="1">
        <w:r w:rsidR="0039363F" w:rsidRPr="003B1DC2">
          <w:rPr>
            <w:rStyle w:val="Hypertextovprepojenie"/>
            <w:noProof/>
            <w:lang w:val="sk-SK"/>
          </w:rPr>
          <w:t>2.2</w:t>
        </w:r>
        <w:r w:rsidR="0039363F">
          <w:rPr>
            <w:smallCaps w:val="0"/>
            <w:noProof/>
            <w:sz w:val="22"/>
            <w:szCs w:val="22"/>
            <w:lang w:val="sk-SK" w:eastAsia="sk-SK"/>
          </w:rPr>
          <w:tab/>
        </w:r>
        <w:r w:rsidR="0039363F" w:rsidRPr="003B1DC2">
          <w:rPr>
            <w:rStyle w:val="Hypertextovprepojenie"/>
            <w:rFonts w:cs="Arial"/>
            <w:noProof/>
            <w:lang w:val="sk-SK"/>
          </w:rPr>
          <w:t>Analýza štúdie vykonanej spoločnosťou COWI</w:t>
        </w:r>
        <w:r w:rsidR="0039363F">
          <w:rPr>
            <w:noProof/>
            <w:webHidden/>
          </w:rPr>
          <w:tab/>
        </w:r>
        <w:r w:rsidR="0039363F">
          <w:rPr>
            <w:noProof/>
            <w:webHidden/>
          </w:rPr>
          <w:fldChar w:fldCharType="begin"/>
        </w:r>
        <w:r w:rsidR="0039363F">
          <w:rPr>
            <w:noProof/>
            <w:webHidden/>
          </w:rPr>
          <w:instrText xml:space="preserve"> PAGEREF _Toc403393367 \h </w:instrText>
        </w:r>
        <w:r w:rsidR="0039363F">
          <w:rPr>
            <w:noProof/>
            <w:webHidden/>
          </w:rPr>
        </w:r>
        <w:r w:rsidR="0039363F">
          <w:rPr>
            <w:noProof/>
            <w:webHidden/>
          </w:rPr>
          <w:fldChar w:fldCharType="separate"/>
        </w:r>
        <w:r w:rsidR="00D4120B">
          <w:rPr>
            <w:noProof/>
            <w:webHidden/>
          </w:rPr>
          <w:t>13</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68" w:history="1">
        <w:r w:rsidR="0039363F" w:rsidRPr="003B1DC2">
          <w:rPr>
            <w:rStyle w:val="Hypertextovprepojenie"/>
            <w:noProof/>
            <w:lang w:val="sk-SK"/>
          </w:rPr>
          <w:t>2.3</w:t>
        </w:r>
        <w:r w:rsidR="0039363F">
          <w:rPr>
            <w:smallCaps w:val="0"/>
            <w:noProof/>
            <w:sz w:val="22"/>
            <w:szCs w:val="22"/>
            <w:lang w:val="sk-SK" w:eastAsia="sk-SK"/>
          </w:rPr>
          <w:tab/>
        </w:r>
        <w:r w:rsidR="0039363F" w:rsidRPr="003B1DC2">
          <w:rPr>
            <w:rStyle w:val="Hypertextovprepojenie"/>
            <w:noProof/>
            <w:lang w:val="sk-SK"/>
          </w:rPr>
          <w:t>Analýza už spracovanej projektovej dokumentácie</w:t>
        </w:r>
        <w:r w:rsidR="0039363F">
          <w:rPr>
            <w:noProof/>
            <w:webHidden/>
          </w:rPr>
          <w:tab/>
        </w:r>
        <w:r w:rsidR="0039363F">
          <w:rPr>
            <w:noProof/>
            <w:webHidden/>
          </w:rPr>
          <w:fldChar w:fldCharType="begin"/>
        </w:r>
        <w:r w:rsidR="0039363F">
          <w:rPr>
            <w:noProof/>
            <w:webHidden/>
          </w:rPr>
          <w:instrText xml:space="preserve"> PAGEREF _Toc403393368 \h </w:instrText>
        </w:r>
        <w:r w:rsidR="0039363F">
          <w:rPr>
            <w:noProof/>
            <w:webHidden/>
          </w:rPr>
        </w:r>
        <w:r w:rsidR="0039363F">
          <w:rPr>
            <w:noProof/>
            <w:webHidden/>
          </w:rPr>
          <w:fldChar w:fldCharType="separate"/>
        </w:r>
        <w:r w:rsidR="00D4120B">
          <w:rPr>
            <w:noProof/>
            <w:webHidden/>
          </w:rPr>
          <w:t>13</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69" w:history="1">
        <w:r w:rsidR="0039363F" w:rsidRPr="003B1DC2">
          <w:rPr>
            <w:rStyle w:val="Hypertextovprepojenie"/>
            <w:noProof/>
            <w:lang w:val="sk-SK"/>
          </w:rPr>
          <w:t>2.3.1</w:t>
        </w:r>
        <w:r w:rsidR="0039363F">
          <w:rPr>
            <w:i w:val="0"/>
            <w:iCs w:val="0"/>
            <w:noProof/>
            <w:sz w:val="22"/>
            <w:szCs w:val="22"/>
            <w:lang w:val="sk-SK" w:eastAsia="sk-SK"/>
          </w:rPr>
          <w:tab/>
        </w:r>
        <w:r w:rsidR="0039363F" w:rsidRPr="003B1DC2">
          <w:rPr>
            <w:rStyle w:val="Hypertextovprepojenie"/>
            <w:noProof/>
            <w:lang w:val="sk-SK"/>
          </w:rPr>
          <w:t>Analýza existujúcich podkladov pre environmentálne hodnotenie</w:t>
        </w:r>
        <w:r w:rsidR="0039363F">
          <w:rPr>
            <w:noProof/>
            <w:webHidden/>
          </w:rPr>
          <w:tab/>
        </w:r>
        <w:r w:rsidR="0039363F">
          <w:rPr>
            <w:noProof/>
            <w:webHidden/>
          </w:rPr>
          <w:fldChar w:fldCharType="begin"/>
        </w:r>
        <w:r w:rsidR="0039363F">
          <w:rPr>
            <w:noProof/>
            <w:webHidden/>
          </w:rPr>
          <w:instrText xml:space="preserve"> PAGEREF _Toc403393369 \h </w:instrText>
        </w:r>
        <w:r w:rsidR="0039363F">
          <w:rPr>
            <w:noProof/>
            <w:webHidden/>
          </w:rPr>
        </w:r>
        <w:r w:rsidR="0039363F">
          <w:rPr>
            <w:noProof/>
            <w:webHidden/>
          </w:rPr>
          <w:fldChar w:fldCharType="separate"/>
        </w:r>
        <w:r w:rsidR="00D4120B">
          <w:rPr>
            <w:noProof/>
            <w:webHidden/>
          </w:rPr>
          <w:t>13</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70" w:history="1">
        <w:r w:rsidR="0039363F" w:rsidRPr="003B1DC2">
          <w:rPr>
            <w:rStyle w:val="Hypertextovprepojenie"/>
            <w:noProof/>
            <w:lang w:val="sk-SK"/>
          </w:rPr>
          <w:t>2.3.2</w:t>
        </w:r>
        <w:r w:rsidR="0039363F">
          <w:rPr>
            <w:i w:val="0"/>
            <w:iCs w:val="0"/>
            <w:noProof/>
            <w:sz w:val="22"/>
            <w:szCs w:val="22"/>
            <w:lang w:val="sk-SK" w:eastAsia="sk-SK"/>
          </w:rPr>
          <w:tab/>
        </w:r>
        <w:r w:rsidR="0039363F" w:rsidRPr="003B1DC2">
          <w:rPr>
            <w:rStyle w:val="Hypertextovprepojenie"/>
            <w:noProof/>
            <w:lang w:val="sk-SK"/>
          </w:rPr>
          <w:t>Analýza už spracovanej projektovej dokumentácie</w:t>
        </w:r>
        <w:r w:rsidR="0039363F">
          <w:rPr>
            <w:noProof/>
            <w:webHidden/>
          </w:rPr>
          <w:tab/>
        </w:r>
        <w:r w:rsidR="0039363F">
          <w:rPr>
            <w:noProof/>
            <w:webHidden/>
          </w:rPr>
          <w:fldChar w:fldCharType="begin"/>
        </w:r>
        <w:r w:rsidR="0039363F">
          <w:rPr>
            <w:noProof/>
            <w:webHidden/>
          </w:rPr>
          <w:instrText xml:space="preserve"> PAGEREF _Toc403393370 \h </w:instrText>
        </w:r>
        <w:r w:rsidR="0039363F">
          <w:rPr>
            <w:noProof/>
            <w:webHidden/>
          </w:rPr>
        </w:r>
        <w:r w:rsidR="0039363F">
          <w:rPr>
            <w:noProof/>
            <w:webHidden/>
          </w:rPr>
          <w:fldChar w:fldCharType="separate"/>
        </w:r>
        <w:r w:rsidR="00D4120B">
          <w:rPr>
            <w:noProof/>
            <w:webHidden/>
          </w:rPr>
          <w:t>16</w:t>
        </w:r>
        <w:r w:rsidR="0039363F">
          <w:rPr>
            <w:noProof/>
            <w:webHidden/>
          </w:rPr>
          <w:fldChar w:fldCharType="end"/>
        </w:r>
      </w:hyperlink>
    </w:p>
    <w:p w:rsidR="0039363F" w:rsidRDefault="00EA6D84">
      <w:pPr>
        <w:pStyle w:val="Obsah1"/>
        <w:tabs>
          <w:tab w:val="left" w:pos="440"/>
          <w:tab w:val="right" w:leader="dot" w:pos="9060"/>
        </w:tabs>
        <w:rPr>
          <w:b w:val="0"/>
          <w:bCs w:val="0"/>
          <w:caps w:val="0"/>
          <w:noProof/>
          <w:sz w:val="22"/>
          <w:szCs w:val="22"/>
          <w:lang w:val="sk-SK" w:eastAsia="sk-SK"/>
        </w:rPr>
      </w:pPr>
      <w:hyperlink w:anchor="_Toc403393371" w:history="1">
        <w:r w:rsidR="0039363F" w:rsidRPr="003B1DC2">
          <w:rPr>
            <w:rStyle w:val="Hypertextovprepojenie"/>
            <w:noProof/>
            <w:lang w:val="sk-SK"/>
          </w:rPr>
          <w:t>3.</w:t>
        </w:r>
        <w:r w:rsidR="0039363F">
          <w:rPr>
            <w:b w:val="0"/>
            <w:bCs w:val="0"/>
            <w:caps w:val="0"/>
            <w:noProof/>
            <w:sz w:val="22"/>
            <w:szCs w:val="22"/>
            <w:lang w:val="sk-SK" w:eastAsia="sk-SK"/>
          </w:rPr>
          <w:tab/>
        </w:r>
        <w:r w:rsidR="0039363F" w:rsidRPr="003B1DC2">
          <w:rPr>
            <w:rStyle w:val="Hypertextovprepojenie"/>
            <w:noProof/>
            <w:lang w:val="sk-SK"/>
          </w:rPr>
          <w:t>Opis a analýza súčasnej a budúcej situácie</w:t>
        </w:r>
        <w:r w:rsidR="0039363F">
          <w:rPr>
            <w:noProof/>
            <w:webHidden/>
          </w:rPr>
          <w:tab/>
        </w:r>
        <w:r w:rsidR="0039363F">
          <w:rPr>
            <w:noProof/>
            <w:webHidden/>
          </w:rPr>
          <w:fldChar w:fldCharType="begin"/>
        </w:r>
        <w:r w:rsidR="0039363F">
          <w:rPr>
            <w:noProof/>
            <w:webHidden/>
          </w:rPr>
          <w:instrText xml:space="preserve"> PAGEREF _Toc403393371 \h </w:instrText>
        </w:r>
        <w:r w:rsidR="0039363F">
          <w:rPr>
            <w:noProof/>
            <w:webHidden/>
          </w:rPr>
        </w:r>
        <w:r w:rsidR="0039363F">
          <w:rPr>
            <w:noProof/>
            <w:webHidden/>
          </w:rPr>
          <w:fldChar w:fldCharType="separate"/>
        </w:r>
        <w:r w:rsidR="00D4120B">
          <w:rPr>
            <w:noProof/>
            <w:webHidden/>
          </w:rPr>
          <w:t>20</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72" w:history="1">
        <w:r w:rsidR="0039363F" w:rsidRPr="003B1DC2">
          <w:rPr>
            <w:rStyle w:val="Hypertextovprepojenie"/>
            <w:noProof/>
            <w:lang w:val="sk-SK"/>
          </w:rPr>
          <w:t>3.1</w:t>
        </w:r>
        <w:r w:rsidR="0039363F">
          <w:rPr>
            <w:smallCaps w:val="0"/>
            <w:noProof/>
            <w:sz w:val="22"/>
            <w:szCs w:val="22"/>
            <w:lang w:val="sk-SK" w:eastAsia="sk-SK"/>
          </w:rPr>
          <w:tab/>
        </w:r>
        <w:r w:rsidR="0039363F" w:rsidRPr="003B1DC2">
          <w:rPr>
            <w:rStyle w:val="Hypertextovprepojenie"/>
            <w:noProof/>
            <w:lang w:val="sk-SK"/>
          </w:rPr>
          <w:t>Organizačný a plánovaný kontext a analýza</w:t>
        </w:r>
        <w:r w:rsidR="0039363F">
          <w:rPr>
            <w:noProof/>
            <w:webHidden/>
          </w:rPr>
          <w:tab/>
        </w:r>
        <w:r w:rsidR="0039363F">
          <w:rPr>
            <w:noProof/>
            <w:webHidden/>
          </w:rPr>
          <w:fldChar w:fldCharType="begin"/>
        </w:r>
        <w:r w:rsidR="0039363F">
          <w:rPr>
            <w:noProof/>
            <w:webHidden/>
          </w:rPr>
          <w:instrText xml:space="preserve"> PAGEREF _Toc403393372 \h </w:instrText>
        </w:r>
        <w:r w:rsidR="0039363F">
          <w:rPr>
            <w:noProof/>
            <w:webHidden/>
          </w:rPr>
        </w:r>
        <w:r w:rsidR="0039363F">
          <w:rPr>
            <w:noProof/>
            <w:webHidden/>
          </w:rPr>
          <w:fldChar w:fldCharType="separate"/>
        </w:r>
        <w:r w:rsidR="00D4120B">
          <w:rPr>
            <w:noProof/>
            <w:webHidden/>
          </w:rPr>
          <w:t>20</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73" w:history="1">
        <w:r w:rsidR="0039363F" w:rsidRPr="003B1DC2">
          <w:rPr>
            <w:rStyle w:val="Hypertextovprepojenie"/>
            <w:noProof/>
            <w:lang w:val="sk-SK"/>
          </w:rPr>
          <w:t>3.1.1</w:t>
        </w:r>
        <w:r w:rsidR="0039363F">
          <w:rPr>
            <w:i w:val="0"/>
            <w:iCs w:val="0"/>
            <w:noProof/>
            <w:sz w:val="22"/>
            <w:szCs w:val="22"/>
            <w:lang w:val="sk-SK" w:eastAsia="sk-SK"/>
          </w:rPr>
          <w:tab/>
        </w:r>
        <w:r w:rsidR="0039363F" w:rsidRPr="003B1DC2">
          <w:rPr>
            <w:rStyle w:val="Hypertextovprepojenie"/>
            <w:noProof/>
            <w:lang w:val="sk-SK"/>
          </w:rPr>
          <w:t>Posúdenie železnice v rámci EÚ a Slovenska</w:t>
        </w:r>
        <w:r w:rsidR="0039363F">
          <w:rPr>
            <w:noProof/>
            <w:webHidden/>
          </w:rPr>
          <w:tab/>
        </w:r>
        <w:r w:rsidR="0039363F">
          <w:rPr>
            <w:noProof/>
            <w:webHidden/>
          </w:rPr>
          <w:fldChar w:fldCharType="begin"/>
        </w:r>
        <w:r w:rsidR="0039363F">
          <w:rPr>
            <w:noProof/>
            <w:webHidden/>
          </w:rPr>
          <w:instrText xml:space="preserve"> PAGEREF _Toc403393373 \h </w:instrText>
        </w:r>
        <w:r w:rsidR="0039363F">
          <w:rPr>
            <w:noProof/>
            <w:webHidden/>
          </w:rPr>
        </w:r>
        <w:r w:rsidR="0039363F">
          <w:rPr>
            <w:noProof/>
            <w:webHidden/>
          </w:rPr>
          <w:fldChar w:fldCharType="separate"/>
        </w:r>
        <w:r w:rsidR="00D4120B">
          <w:rPr>
            <w:noProof/>
            <w:webHidden/>
          </w:rPr>
          <w:t>20</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74" w:history="1">
        <w:r w:rsidR="0039363F" w:rsidRPr="003B1DC2">
          <w:rPr>
            <w:rStyle w:val="Hypertextovprepojenie"/>
            <w:noProof/>
            <w:lang w:val="sk-SK"/>
          </w:rPr>
          <w:t>3.1.2</w:t>
        </w:r>
        <w:r w:rsidR="0039363F">
          <w:rPr>
            <w:i w:val="0"/>
            <w:iCs w:val="0"/>
            <w:noProof/>
            <w:sz w:val="22"/>
            <w:szCs w:val="22"/>
            <w:lang w:val="sk-SK" w:eastAsia="sk-SK"/>
          </w:rPr>
          <w:tab/>
        </w:r>
        <w:r w:rsidR="0039363F" w:rsidRPr="003B1DC2">
          <w:rPr>
            <w:rStyle w:val="Hypertextovprepojenie"/>
            <w:noProof/>
            <w:lang w:val="sk-SK"/>
          </w:rPr>
          <w:t>Legislatívne požiadavky na infraštruktúru a prevádzku</w:t>
        </w:r>
        <w:r w:rsidR="0039363F">
          <w:rPr>
            <w:noProof/>
            <w:webHidden/>
          </w:rPr>
          <w:tab/>
        </w:r>
        <w:r w:rsidR="0039363F">
          <w:rPr>
            <w:noProof/>
            <w:webHidden/>
          </w:rPr>
          <w:fldChar w:fldCharType="begin"/>
        </w:r>
        <w:r w:rsidR="0039363F">
          <w:rPr>
            <w:noProof/>
            <w:webHidden/>
          </w:rPr>
          <w:instrText xml:space="preserve"> PAGEREF _Toc403393374 \h </w:instrText>
        </w:r>
        <w:r w:rsidR="0039363F">
          <w:rPr>
            <w:noProof/>
            <w:webHidden/>
          </w:rPr>
        </w:r>
        <w:r w:rsidR="0039363F">
          <w:rPr>
            <w:noProof/>
            <w:webHidden/>
          </w:rPr>
          <w:fldChar w:fldCharType="separate"/>
        </w:r>
        <w:r w:rsidR="00D4120B">
          <w:rPr>
            <w:noProof/>
            <w:webHidden/>
          </w:rPr>
          <w:t>21</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75" w:history="1">
        <w:r w:rsidR="0039363F" w:rsidRPr="003B1DC2">
          <w:rPr>
            <w:rStyle w:val="Hypertextovprepojenie"/>
            <w:noProof/>
            <w:lang w:val="sk-SK"/>
          </w:rPr>
          <w:t>3.2</w:t>
        </w:r>
        <w:r w:rsidR="0039363F">
          <w:rPr>
            <w:smallCaps w:val="0"/>
            <w:noProof/>
            <w:sz w:val="22"/>
            <w:szCs w:val="22"/>
            <w:lang w:val="sk-SK" w:eastAsia="sk-SK"/>
          </w:rPr>
          <w:tab/>
        </w:r>
        <w:r w:rsidR="0039363F" w:rsidRPr="003B1DC2">
          <w:rPr>
            <w:rStyle w:val="Hypertextovprepojenie"/>
            <w:noProof/>
            <w:lang w:val="sk-SK"/>
          </w:rPr>
          <w:t>Súčasný stav infraštruktúry, nedostatky infraštruktúry a dôsledky na kvalitu služieb</w:t>
        </w:r>
        <w:r w:rsidR="0039363F">
          <w:rPr>
            <w:noProof/>
            <w:webHidden/>
          </w:rPr>
          <w:tab/>
        </w:r>
        <w:r w:rsidR="0039363F">
          <w:rPr>
            <w:noProof/>
            <w:webHidden/>
          </w:rPr>
          <w:fldChar w:fldCharType="begin"/>
        </w:r>
        <w:r w:rsidR="0039363F">
          <w:rPr>
            <w:noProof/>
            <w:webHidden/>
          </w:rPr>
          <w:instrText xml:space="preserve"> PAGEREF _Toc403393375 \h </w:instrText>
        </w:r>
        <w:r w:rsidR="0039363F">
          <w:rPr>
            <w:noProof/>
            <w:webHidden/>
          </w:rPr>
        </w:r>
        <w:r w:rsidR="0039363F">
          <w:rPr>
            <w:noProof/>
            <w:webHidden/>
          </w:rPr>
          <w:fldChar w:fldCharType="separate"/>
        </w:r>
        <w:r w:rsidR="00D4120B">
          <w:rPr>
            <w:noProof/>
            <w:webHidden/>
          </w:rPr>
          <w:t>23</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76" w:history="1">
        <w:r w:rsidR="0039363F" w:rsidRPr="003B1DC2">
          <w:rPr>
            <w:rStyle w:val="Hypertextovprepojenie"/>
            <w:noProof/>
            <w:lang w:val="sk-SK"/>
          </w:rPr>
          <w:t>3.2.1</w:t>
        </w:r>
        <w:r w:rsidR="0039363F">
          <w:rPr>
            <w:i w:val="0"/>
            <w:iCs w:val="0"/>
            <w:noProof/>
            <w:sz w:val="22"/>
            <w:szCs w:val="22"/>
            <w:lang w:val="sk-SK" w:eastAsia="sk-SK"/>
          </w:rPr>
          <w:tab/>
        </w:r>
        <w:r w:rsidR="0039363F" w:rsidRPr="003B1DC2">
          <w:rPr>
            <w:rStyle w:val="Hypertextovprepojenie"/>
            <w:noProof/>
            <w:lang w:val="sk-SK"/>
          </w:rPr>
          <w:t>Železničná prevádzka</w:t>
        </w:r>
        <w:r w:rsidR="0039363F">
          <w:rPr>
            <w:noProof/>
            <w:webHidden/>
          </w:rPr>
          <w:tab/>
        </w:r>
        <w:r w:rsidR="0039363F">
          <w:rPr>
            <w:noProof/>
            <w:webHidden/>
          </w:rPr>
          <w:fldChar w:fldCharType="begin"/>
        </w:r>
        <w:r w:rsidR="0039363F">
          <w:rPr>
            <w:noProof/>
            <w:webHidden/>
          </w:rPr>
          <w:instrText xml:space="preserve"> PAGEREF _Toc403393376 \h </w:instrText>
        </w:r>
        <w:r w:rsidR="0039363F">
          <w:rPr>
            <w:noProof/>
            <w:webHidden/>
          </w:rPr>
        </w:r>
        <w:r w:rsidR="0039363F">
          <w:rPr>
            <w:noProof/>
            <w:webHidden/>
          </w:rPr>
          <w:fldChar w:fldCharType="separate"/>
        </w:r>
        <w:r w:rsidR="00D4120B">
          <w:rPr>
            <w:noProof/>
            <w:webHidden/>
          </w:rPr>
          <w:t>23</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77" w:history="1">
        <w:r w:rsidR="0039363F" w:rsidRPr="003B1DC2">
          <w:rPr>
            <w:rStyle w:val="Hypertextovprepojenie"/>
            <w:noProof/>
            <w:lang w:val="sk-SK"/>
          </w:rPr>
          <w:t>3.2.2</w:t>
        </w:r>
        <w:r w:rsidR="0039363F">
          <w:rPr>
            <w:i w:val="0"/>
            <w:iCs w:val="0"/>
            <w:noProof/>
            <w:sz w:val="22"/>
            <w:szCs w:val="22"/>
            <w:lang w:val="sk-SK" w:eastAsia="sk-SK"/>
          </w:rPr>
          <w:tab/>
        </w:r>
        <w:r w:rsidR="0039363F" w:rsidRPr="003B1DC2">
          <w:rPr>
            <w:rStyle w:val="Hypertextovprepojenie"/>
            <w:noProof/>
            <w:lang w:val="sk-SK"/>
          </w:rPr>
          <w:t>Železničný zvršok a spodok</w:t>
        </w:r>
        <w:r w:rsidR="0039363F">
          <w:rPr>
            <w:noProof/>
            <w:webHidden/>
          </w:rPr>
          <w:tab/>
        </w:r>
        <w:r w:rsidR="0039363F">
          <w:rPr>
            <w:noProof/>
            <w:webHidden/>
          </w:rPr>
          <w:fldChar w:fldCharType="begin"/>
        </w:r>
        <w:r w:rsidR="0039363F">
          <w:rPr>
            <w:noProof/>
            <w:webHidden/>
          </w:rPr>
          <w:instrText xml:space="preserve"> PAGEREF _Toc403393377 \h </w:instrText>
        </w:r>
        <w:r w:rsidR="0039363F">
          <w:rPr>
            <w:noProof/>
            <w:webHidden/>
          </w:rPr>
        </w:r>
        <w:r w:rsidR="0039363F">
          <w:rPr>
            <w:noProof/>
            <w:webHidden/>
          </w:rPr>
          <w:fldChar w:fldCharType="separate"/>
        </w:r>
        <w:r w:rsidR="00D4120B">
          <w:rPr>
            <w:noProof/>
            <w:webHidden/>
          </w:rPr>
          <w:t>43</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78" w:history="1">
        <w:r w:rsidR="0039363F" w:rsidRPr="003B1DC2">
          <w:rPr>
            <w:rStyle w:val="Hypertextovprepojenie"/>
            <w:noProof/>
            <w:lang w:val="sk-SK"/>
          </w:rPr>
          <w:t>3.2.3</w:t>
        </w:r>
        <w:r w:rsidR="0039363F">
          <w:rPr>
            <w:i w:val="0"/>
            <w:iCs w:val="0"/>
            <w:noProof/>
            <w:sz w:val="22"/>
            <w:szCs w:val="22"/>
            <w:lang w:val="sk-SK" w:eastAsia="sk-SK"/>
          </w:rPr>
          <w:tab/>
        </w:r>
        <w:r w:rsidR="0039363F" w:rsidRPr="003B1DC2">
          <w:rPr>
            <w:rStyle w:val="Hypertextovprepojenie"/>
            <w:noProof/>
            <w:lang w:val="sk-SK"/>
          </w:rPr>
          <w:t>Mosty</w:t>
        </w:r>
        <w:r w:rsidR="0039363F">
          <w:rPr>
            <w:noProof/>
            <w:webHidden/>
          </w:rPr>
          <w:tab/>
        </w:r>
        <w:r w:rsidR="0039363F">
          <w:rPr>
            <w:noProof/>
            <w:webHidden/>
          </w:rPr>
          <w:fldChar w:fldCharType="begin"/>
        </w:r>
        <w:r w:rsidR="0039363F">
          <w:rPr>
            <w:noProof/>
            <w:webHidden/>
          </w:rPr>
          <w:instrText xml:space="preserve"> PAGEREF _Toc403393378 \h </w:instrText>
        </w:r>
        <w:r w:rsidR="0039363F">
          <w:rPr>
            <w:noProof/>
            <w:webHidden/>
          </w:rPr>
        </w:r>
        <w:r w:rsidR="0039363F">
          <w:rPr>
            <w:noProof/>
            <w:webHidden/>
          </w:rPr>
          <w:fldChar w:fldCharType="separate"/>
        </w:r>
        <w:r w:rsidR="00D4120B">
          <w:rPr>
            <w:noProof/>
            <w:webHidden/>
          </w:rPr>
          <w:t>71</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79" w:history="1">
        <w:r w:rsidR="0039363F" w:rsidRPr="003B1DC2">
          <w:rPr>
            <w:rStyle w:val="Hypertextovprepojenie"/>
            <w:noProof/>
            <w:lang w:val="sk-SK"/>
          </w:rPr>
          <w:t>3.2.4</w:t>
        </w:r>
        <w:r w:rsidR="0039363F">
          <w:rPr>
            <w:i w:val="0"/>
            <w:iCs w:val="0"/>
            <w:noProof/>
            <w:sz w:val="22"/>
            <w:szCs w:val="22"/>
            <w:lang w:val="sk-SK" w:eastAsia="sk-SK"/>
          </w:rPr>
          <w:tab/>
        </w:r>
        <w:r w:rsidR="0039363F" w:rsidRPr="003B1DC2">
          <w:rPr>
            <w:rStyle w:val="Hypertextovprepojenie"/>
            <w:noProof/>
            <w:lang w:val="sk-SK"/>
          </w:rPr>
          <w:t>Tunelové stavby</w:t>
        </w:r>
        <w:r w:rsidR="0039363F">
          <w:rPr>
            <w:noProof/>
            <w:webHidden/>
          </w:rPr>
          <w:tab/>
        </w:r>
        <w:r w:rsidR="0039363F">
          <w:rPr>
            <w:noProof/>
            <w:webHidden/>
          </w:rPr>
          <w:fldChar w:fldCharType="begin"/>
        </w:r>
        <w:r w:rsidR="0039363F">
          <w:rPr>
            <w:noProof/>
            <w:webHidden/>
          </w:rPr>
          <w:instrText xml:space="preserve"> PAGEREF _Toc403393379 \h </w:instrText>
        </w:r>
        <w:r w:rsidR="0039363F">
          <w:rPr>
            <w:noProof/>
            <w:webHidden/>
          </w:rPr>
        </w:r>
        <w:r w:rsidR="0039363F">
          <w:rPr>
            <w:noProof/>
            <w:webHidden/>
          </w:rPr>
          <w:fldChar w:fldCharType="separate"/>
        </w:r>
        <w:r w:rsidR="00D4120B">
          <w:rPr>
            <w:noProof/>
            <w:webHidden/>
          </w:rPr>
          <w:t>83</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0" w:history="1">
        <w:r w:rsidR="0039363F" w:rsidRPr="003B1DC2">
          <w:rPr>
            <w:rStyle w:val="Hypertextovprepojenie"/>
            <w:noProof/>
            <w:lang w:val="sk-SK"/>
          </w:rPr>
          <w:t>3.2.5</w:t>
        </w:r>
        <w:r w:rsidR="0039363F">
          <w:rPr>
            <w:i w:val="0"/>
            <w:iCs w:val="0"/>
            <w:noProof/>
            <w:sz w:val="22"/>
            <w:szCs w:val="22"/>
            <w:lang w:val="sk-SK" w:eastAsia="sk-SK"/>
          </w:rPr>
          <w:tab/>
        </w:r>
        <w:r w:rsidR="0039363F" w:rsidRPr="003B1DC2">
          <w:rPr>
            <w:rStyle w:val="Hypertextovprepojenie"/>
            <w:noProof/>
            <w:lang w:val="sk-SK"/>
          </w:rPr>
          <w:t>Trakčné vedenie</w:t>
        </w:r>
        <w:r w:rsidR="0039363F">
          <w:rPr>
            <w:noProof/>
            <w:webHidden/>
          </w:rPr>
          <w:tab/>
        </w:r>
        <w:r w:rsidR="0039363F">
          <w:rPr>
            <w:noProof/>
            <w:webHidden/>
          </w:rPr>
          <w:fldChar w:fldCharType="begin"/>
        </w:r>
        <w:r w:rsidR="0039363F">
          <w:rPr>
            <w:noProof/>
            <w:webHidden/>
          </w:rPr>
          <w:instrText xml:space="preserve"> PAGEREF _Toc403393380 \h </w:instrText>
        </w:r>
        <w:r w:rsidR="0039363F">
          <w:rPr>
            <w:noProof/>
            <w:webHidden/>
          </w:rPr>
        </w:r>
        <w:r w:rsidR="0039363F">
          <w:rPr>
            <w:noProof/>
            <w:webHidden/>
          </w:rPr>
          <w:fldChar w:fldCharType="separate"/>
        </w:r>
        <w:r w:rsidR="00D4120B">
          <w:rPr>
            <w:noProof/>
            <w:webHidden/>
          </w:rPr>
          <w:t>84</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1" w:history="1">
        <w:r w:rsidR="0039363F" w:rsidRPr="003B1DC2">
          <w:rPr>
            <w:rStyle w:val="Hypertextovprepojenie"/>
            <w:noProof/>
            <w:lang w:val="sk-SK"/>
          </w:rPr>
          <w:t>3.2.6</w:t>
        </w:r>
        <w:r w:rsidR="0039363F">
          <w:rPr>
            <w:i w:val="0"/>
            <w:iCs w:val="0"/>
            <w:noProof/>
            <w:sz w:val="22"/>
            <w:szCs w:val="22"/>
            <w:lang w:val="sk-SK" w:eastAsia="sk-SK"/>
          </w:rPr>
          <w:tab/>
        </w:r>
        <w:r w:rsidR="0039363F" w:rsidRPr="003B1DC2">
          <w:rPr>
            <w:rStyle w:val="Hypertextovprepojenie"/>
            <w:noProof/>
            <w:lang w:val="sk-SK"/>
          </w:rPr>
          <w:t>Železničné zabezpečovacie a oznamovacie zariadenia</w:t>
        </w:r>
        <w:r w:rsidR="0039363F">
          <w:rPr>
            <w:noProof/>
            <w:webHidden/>
          </w:rPr>
          <w:tab/>
        </w:r>
        <w:r w:rsidR="0039363F">
          <w:rPr>
            <w:noProof/>
            <w:webHidden/>
          </w:rPr>
          <w:fldChar w:fldCharType="begin"/>
        </w:r>
        <w:r w:rsidR="0039363F">
          <w:rPr>
            <w:noProof/>
            <w:webHidden/>
          </w:rPr>
          <w:instrText xml:space="preserve"> PAGEREF _Toc403393381 \h </w:instrText>
        </w:r>
        <w:r w:rsidR="0039363F">
          <w:rPr>
            <w:noProof/>
            <w:webHidden/>
          </w:rPr>
        </w:r>
        <w:r w:rsidR="0039363F">
          <w:rPr>
            <w:noProof/>
            <w:webHidden/>
          </w:rPr>
          <w:fldChar w:fldCharType="separate"/>
        </w:r>
        <w:r w:rsidR="00D4120B">
          <w:rPr>
            <w:noProof/>
            <w:webHidden/>
          </w:rPr>
          <w:t>85</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2" w:history="1">
        <w:r w:rsidR="0039363F" w:rsidRPr="003B1DC2">
          <w:rPr>
            <w:rStyle w:val="Hypertextovprepojenie"/>
            <w:noProof/>
            <w:lang w:val="sk-SK"/>
          </w:rPr>
          <w:t>3.2.7</w:t>
        </w:r>
        <w:r w:rsidR="0039363F">
          <w:rPr>
            <w:i w:val="0"/>
            <w:iCs w:val="0"/>
            <w:noProof/>
            <w:sz w:val="22"/>
            <w:szCs w:val="22"/>
            <w:lang w:val="sk-SK" w:eastAsia="sk-SK"/>
          </w:rPr>
          <w:tab/>
        </w:r>
        <w:r w:rsidR="0039363F" w:rsidRPr="003B1DC2">
          <w:rPr>
            <w:rStyle w:val="Hypertextovprepojenie"/>
            <w:noProof/>
            <w:lang w:val="sk-SK"/>
          </w:rPr>
          <w:t>Zabezpečenie elektrickej energie.</w:t>
        </w:r>
        <w:r w:rsidR="0039363F">
          <w:rPr>
            <w:noProof/>
            <w:webHidden/>
          </w:rPr>
          <w:tab/>
        </w:r>
        <w:r w:rsidR="0039363F">
          <w:rPr>
            <w:noProof/>
            <w:webHidden/>
          </w:rPr>
          <w:fldChar w:fldCharType="begin"/>
        </w:r>
        <w:r w:rsidR="0039363F">
          <w:rPr>
            <w:noProof/>
            <w:webHidden/>
          </w:rPr>
          <w:instrText xml:space="preserve"> PAGEREF _Toc403393382 \h </w:instrText>
        </w:r>
        <w:r w:rsidR="0039363F">
          <w:rPr>
            <w:noProof/>
            <w:webHidden/>
          </w:rPr>
        </w:r>
        <w:r w:rsidR="0039363F">
          <w:rPr>
            <w:noProof/>
            <w:webHidden/>
          </w:rPr>
          <w:fldChar w:fldCharType="separate"/>
        </w:r>
        <w:r w:rsidR="00D4120B">
          <w:rPr>
            <w:noProof/>
            <w:webHidden/>
          </w:rPr>
          <w:t>86</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83" w:history="1">
        <w:r w:rsidR="0039363F" w:rsidRPr="003B1DC2">
          <w:rPr>
            <w:rStyle w:val="Hypertextovprepojenie"/>
            <w:noProof/>
            <w:lang w:val="sk-SK"/>
          </w:rPr>
          <w:t>3.3</w:t>
        </w:r>
        <w:r w:rsidR="0039363F">
          <w:rPr>
            <w:smallCaps w:val="0"/>
            <w:noProof/>
            <w:sz w:val="22"/>
            <w:szCs w:val="22"/>
            <w:lang w:val="sk-SK" w:eastAsia="sk-SK"/>
          </w:rPr>
          <w:tab/>
        </w:r>
        <w:r w:rsidR="0039363F" w:rsidRPr="003B1DC2">
          <w:rPr>
            <w:rStyle w:val="Hypertextovprepojenie"/>
            <w:noProof/>
            <w:lang w:val="sk-SK"/>
          </w:rPr>
          <w:t>Dopyt</w:t>
        </w:r>
        <w:r w:rsidR="0039363F">
          <w:rPr>
            <w:noProof/>
            <w:webHidden/>
          </w:rPr>
          <w:tab/>
        </w:r>
        <w:r w:rsidR="0039363F">
          <w:rPr>
            <w:noProof/>
            <w:webHidden/>
          </w:rPr>
          <w:fldChar w:fldCharType="begin"/>
        </w:r>
        <w:r w:rsidR="0039363F">
          <w:rPr>
            <w:noProof/>
            <w:webHidden/>
          </w:rPr>
          <w:instrText xml:space="preserve"> PAGEREF _Toc403393383 \h </w:instrText>
        </w:r>
        <w:r w:rsidR="0039363F">
          <w:rPr>
            <w:noProof/>
            <w:webHidden/>
          </w:rPr>
        </w:r>
        <w:r w:rsidR="0039363F">
          <w:rPr>
            <w:noProof/>
            <w:webHidden/>
          </w:rPr>
          <w:fldChar w:fldCharType="separate"/>
        </w:r>
        <w:r w:rsidR="00D4120B">
          <w:rPr>
            <w:noProof/>
            <w:webHidden/>
          </w:rPr>
          <w:t>88</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4" w:history="1">
        <w:r w:rsidR="0039363F" w:rsidRPr="003B1DC2">
          <w:rPr>
            <w:rStyle w:val="Hypertextovprepojenie"/>
            <w:noProof/>
            <w:lang w:val="sk-SK"/>
          </w:rPr>
          <w:t>3.3.1</w:t>
        </w:r>
        <w:r w:rsidR="0039363F">
          <w:rPr>
            <w:i w:val="0"/>
            <w:iCs w:val="0"/>
            <w:noProof/>
            <w:sz w:val="22"/>
            <w:szCs w:val="22"/>
            <w:lang w:val="sk-SK" w:eastAsia="sk-SK"/>
          </w:rPr>
          <w:tab/>
        </w:r>
        <w:r w:rsidR="0039363F" w:rsidRPr="003B1DC2">
          <w:rPr>
            <w:rStyle w:val="Hypertextovprepojenie"/>
            <w:noProof/>
            <w:lang w:val="sk-SK"/>
          </w:rPr>
          <w:t>Analýza osobnej a nákladnej dopravy a informácie o obsadenosti vlakov osobnej dopravy v rôznych úsekoch koridoru pre rôzne segmenty trhu, vrátane tokov počas dopravnej špičky</w:t>
        </w:r>
        <w:r w:rsidR="0039363F">
          <w:rPr>
            <w:noProof/>
            <w:webHidden/>
          </w:rPr>
          <w:tab/>
        </w:r>
        <w:r w:rsidR="0039363F">
          <w:rPr>
            <w:noProof/>
            <w:webHidden/>
          </w:rPr>
          <w:fldChar w:fldCharType="begin"/>
        </w:r>
        <w:r w:rsidR="0039363F">
          <w:rPr>
            <w:noProof/>
            <w:webHidden/>
          </w:rPr>
          <w:instrText xml:space="preserve"> PAGEREF _Toc403393384 \h </w:instrText>
        </w:r>
        <w:r w:rsidR="0039363F">
          <w:rPr>
            <w:noProof/>
            <w:webHidden/>
          </w:rPr>
        </w:r>
        <w:r w:rsidR="0039363F">
          <w:rPr>
            <w:noProof/>
            <w:webHidden/>
          </w:rPr>
          <w:fldChar w:fldCharType="separate"/>
        </w:r>
        <w:r w:rsidR="00D4120B">
          <w:rPr>
            <w:noProof/>
            <w:webHidden/>
          </w:rPr>
          <w:t>89</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5" w:history="1">
        <w:r w:rsidR="0039363F" w:rsidRPr="003B1DC2">
          <w:rPr>
            <w:rStyle w:val="Hypertextovprepojenie"/>
            <w:noProof/>
            <w:lang w:val="sk-SK"/>
          </w:rPr>
          <w:t>3.3.2</w:t>
        </w:r>
        <w:r w:rsidR="0039363F">
          <w:rPr>
            <w:i w:val="0"/>
            <w:iCs w:val="0"/>
            <w:noProof/>
            <w:sz w:val="22"/>
            <w:szCs w:val="22"/>
            <w:lang w:val="sk-SK" w:eastAsia="sk-SK"/>
          </w:rPr>
          <w:tab/>
        </w:r>
        <w:r w:rsidR="0039363F" w:rsidRPr="003B1DC2">
          <w:rPr>
            <w:rStyle w:val="Hypertextovprepojenie"/>
            <w:noProof/>
            <w:lang w:val="sk-SK"/>
          </w:rPr>
          <w:t>Analýzy súčasného a budúceho tranzitného dopytu vyplývajúceho z významnosti trate v rámci európskeho koridu</w:t>
        </w:r>
        <w:r w:rsidR="0039363F">
          <w:rPr>
            <w:noProof/>
            <w:webHidden/>
          </w:rPr>
          <w:tab/>
        </w:r>
        <w:r w:rsidR="0039363F">
          <w:rPr>
            <w:noProof/>
            <w:webHidden/>
          </w:rPr>
          <w:fldChar w:fldCharType="begin"/>
        </w:r>
        <w:r w:rsidR="0039363F">
          <w:rPr>
            <w:noProof/>
            <w:webHidden/>
          </w:rPr>
          <w:instrText xml:space="preserve"> PAGEREF _Toc403393385 \h </w:instrText>
        </w:r>
        <w:r w:rsidR="0039363F">
          <w:rPr>
            <w:noProof/>
            <w:webHidden/>
          </w:rPr>
        </w:r>
        <w:r w:rsidR="0039363F">
          <w:rPr>
            <w:noProof/>
            <w:webHidden/>
          </w:rPr>
          <w:fldChar w:fldCharType="separate"/>
        </w:r>
        <w:r w:rsidR="00D4120B">
          <w:rPr>
            <w:noProof/>
            <w:webHidden/>
          </w:rPr>
          <w:t>89</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6" w:history="1">
        <w:r w:rsidR="0039363F" w:rsidRPr="003B1DC2">
          <w:rPr>
            <w:rStyle w:val="Hypertextovprepojenie"/>
            <w:noProof/>
            <w:lang w:val="sk-SK"/>
          </w:rPr>
          <w:t>3.3.3</w:t>
        </w:r>
        <w:r w:rsidR="0039363F">
          <w:rPr>
            <w:i w:val="0"/>
            <w:iCs w:val="0"/>
            <w:noProof/>
            <w:sz w:val="22"/>
            <w:szCs w:val="22"/>
            <w:lang w:val="sk-SK" w:eastAsia="sk-SK"/>
          </w:rPr>
          <w:tab/>
        </w:r>
        <w:r w:rsidR="0039363F" w:rsidRPr="003B1DC2">
          <w:rPr>
            <w:rStyle w:val="Hypertextovprepojenie"/>
            <w:noProof/>
            <w:lang w:val="sk-SK"/>
          </w:rPr>
          <w:t>Funkčná analýza ciest (napr. pracovná cesta, dochádzanie od/do práce, výlet, atď.) a schémy medzioblastných vzťahov (OD patterns) pre rôzne segmenty trhu v rámci koridoru a rôzne druhy v osobnej a nákladnej doprave</w:t>
        </w:r>
        <w:r w:rsidR="0039363F">
          <w:rPr>
            <w:noProof/>
            <w:webHidden/>
          </w:rPr>
          <w:tab/>
        </w:r>
        <w:r w:rsidR="0039363F">
          <w:rPr>
            <w:noProof/>
            <w:webHidden/>
          </w:rPr>
          <w:fldChar w:fldCharType="begin"/>
        </w:r>
        <w:r w:rsidR="0039363F">
          <w:rPr>
            <w:noProof/>
            <w:webHidden/>
          </w:rPr>
          <w:instrText xml:space="preserve"> PAGEREF _Toc403393386 \h </w:instrText>
        </w:r>
        <w:r w:rsidR="0039363F">
          <w:rPr>
            <w:noProof/>
            <w:webHidden/>
          </w:rPr>
        </w:r>
        <w:r w:rsidR="0039363F">
          <w:rPr>
            <w:noProof/>
            <w:webHidden/>
          </w:rPr>
          <w:fldChar w:fldCharType="separate"/>
        </w:r>
        <w:r w:rsidR="00D4120B">
          <w:rPr>
            <w:noProof/>
            <w:webHidden/>
          </w:rPr>
          <w:t>90</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7" w:history="1">
        <w:r w:rsidR="0039363F" w:rsidRPr="003B1DC2">
          <w:rPr>
            <w:rStyle w:val="Hypertextovprepojenie"/>
            <w:noProof/>
            <w:lang w:val="sk-SK"/>
          </w:rPr>
          <w:t>3.3.4</w:t>
        </w:r>
        <w:r w:rsidR="0039363F">
          <w:rPr>
            <w:i w:val="0"/>
            <w:iCs w:val="0"/>
            <w:noProof/>
            <w:sz w:val="22"/>
            <w:szCs w:val="22"/>
            <w:lang w:val="sk-SK" w:eastAsia="sk-SK"/>
          </w:rPr>
          <w:tab/>
        </w:r>
        <w:r w:rsidR="0039363F" w:rsidRPr="003B1DC2">
          <w:rPr>
            <w:rStyle w:val="Hypertextovprepojenie"/>
            <w:noProof/>
            <w:lang w:val="sk-SK"/>
          </w:rPr>
          <w:t>Analýza dopytu súčasných železničných staníc so zameraním na zariadenia v železničnej nákladnej doprave, t.j. zriaďovacie  stanice, manipulačné a odstavné koľaje, nakladacie rampy, súkromné železničné vlečky s podrobnou analýzou o umiestnení uvedených zariadení s nízkym vyžitím</w:t>
        </w:r>
        <w:r w:rsidR="0039363F">
          <w:rPr>
            <w:noProof/>
            <w:webHidden/>
          </w:rPr>
          <w:tab/>
        </w:r>
        <w:r w:rsidR="0039363F">
          <w:rPr>
            <w:noProof/>
            <w:webHidden/>
          </w:rPr>
          <w:fldChar w:fldCharType="begin"/>
        </w:r>
        <w:r w:rsidR="0039363F">
          <w:rPr>
            <w:noProof/>
            <w:webHidden/>
          </w:rPr>
          <w:instrText xml:space="preserve"> PAGEREF _Toc403393387 \h </w:instrText>
        </w:r>
        <w:r w:rsidR="0039363F">
          <w:rPr>
            <w:noProof/>
            <w:webHidden/>
          </w:rPr>
        </w:r>
        <w:r w:rsidR="0039363F">
          <w:rPr>
            <w:noProof/>
            <w:webHidden/>
          </w:rPr>
          <w:fldChar w:fldCharType="separate"/>
        </w:r>
        <w:r w:rsidR="00D4120B">
          <w:rPr>
            <w:noProof/>
            <w:webHidden/>
          </w:rPr>
          <w:t>90</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8" w:history="1">
        <w:r w:rsidR="0039363F" w:rsidRPr="003B1DC2">
          <w:rPr>
            <w:rStyle w:val="Hypertextovprepojenie"/>
            <w:noProof/>
            <w:lang w:val="sk-SK"/>
          </w:rPr>
          <w:t>3.3.5</w:t>
        </w:r>
        <w:r w:rsidR="0039363F">
          <w:rPr>
            <w:i w:val="0"/>
            <w:iCs w:val="0"/>
            <w:noProof/>
            <w:sz w:val="22"/>
            <w:szCs w:val="22"/>
            <w:lang w:val="sk-SK" w:eastAsia="sk-SK"/>
          </w:rPr>
          <w:tab/>
        </w:r>
        <w:r w:rsidR="0039363F" w:rsidRPr="003B1DC2">
          <w:rPr>
            <w:rStyle w:val="Hypertextovprepojenie"/>
            <w:noProof/>
            <w:lang w:val="sk-SK"/>
          </w:rPr>
          <w:t>Identifikácia možného umiestnenia nových železničných zastávok so silným potenciálom (alebo premiestnenie železničných zastávok) a nových vlečiek (napr. napojenie nových priemyselných parkov na železničnú infraštruktúru),</w:t>
        </w:r>
        <w:r w:rsidR="0039363F">
          <w:rPr>
            <w:noProof/>
            <w:webHidden/>
          </w:rPr>
          <w:tab/>
        </w:r>
        <w:r w:rsidR="0039363F">
          <w:rPr>
            <w:noProof/>
            <w:webHidden/>
          </w:rPr>
          <w:fldChar w:fldCharType="begin"/>
        </w:r>
        <w:r w:rsidR="0039363F">
          <w:rPr>
            <w:noProof/>
            <w:webHidden/>
          </w:rPr>
          <w:instrText xml:space="preserve"> PAGEREF _Toc403393388 \h </w:instrText>
        </w:r>
        <w:r w:rsidR="0039363F">
          <w:rPr>
            <w:noProof/>
            <w:webHidden/>
          </w:rPr>
        </w:r>
        <w:r w:rsidR="0039363F">
          <w:rPr>
            <w:noProof/>
            <w:webHidden/>
          </w:rPr>
          <w:fldChar w:fldCharType="separate"/>
        </w:r>
        <w:r w:rsidR="00D4120B">
          <w:rPr>
            <w:noProof/>
            <w:webHidden/>
          </w:rPr>
          <w:t>90</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89" w:history="1">
        <w:r w:rsidR="0039363F" w:rsidRPr="003B1DC2">
          <w:rPr>
            <w:rStyle w:val="Hypertextovprepojenie"/>
            <w:noProof/>
            <w:lang w:val="sk-SK"/>
          </w:rPr>
          <w:t>3.3.6</w:t>
        </w:r>
        <w:r w:rsidR="0039363F">
          <w:rPr>
            <w:i w:val="0"/>
            <w:iCs w:val="0"/>
            <w:noProof/>
            <w:sz w:val="22"/>
            <w:szCs w:val="22"/>
            <w:lang w:val="sk-SK" w:eastAsia="sk-SK"/>
          </w:rPr>
          <w:tab/>
        </w:r>
        <w:r w:rsidR="0039363F" w:rsidRPr="003B1DC2">
          <w:rPr>
            <w:rStyle w:val="Hypertextovprepojenie"/>
            <w:noProof/>
            <w:lang w:val="sk-SK"/>
          </w:rPr>
          <w:t>Analýza prístupu k napojeniam na ostatné druhy dopravy: hlavné cesty autobus/automobil/kamión) a vlaky</w:t>
        </w:r>
        <w:r w:rsidR="0039363F">
          <w:rPr>
            <w:noProof/>
            <w:webHidden/>
          </w:rPr>
          <w:tab/>
        </w:r>
        <w:r w:rsidR="0039363F">
          <w:rPr>
            <w:noProof/>
            <w:webHidden/>
          </w:rPr>
          <w:fldChar w:fldCharType="begin"/>
        </w:r>
        <w:r w:rsidR="0039363F">
          <w:rPr>
            <w:noProof/>
            <w:webHidden/>
          </w:rPr>
          <w:instrText xml:space="preserve"> PAGEREF _Toc403393389 \h </w:instrText>
        </w:r>
        <w:r w:rsidR="0039363F">
          <w:rPr>
            <w:noProof/>
            <w:webHidden/>
          </w:rPr>
        </w:r>
        <w:r w:rsidR="0039363F">
          <w:rPr>
            <w:noProof/>
            <w:webHidden/>
          </w:rPr>
          <w:fldChar w:fldCharType="separate"/>
        </w:r>
        <w:r w:rsidR="00D4120B">
          <w:rPr>
            <w:noProof/>
            <w:webHidden/>
          </w:rPr>
          <w:t>90</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90" w:history="1">
        <w:r w:rsidR="0039363F" w:rsidRPr="003B1DC2">
          <w:rPr>
            <w:rStyle w:val="Hypertextovprepojenie"/>
            <w:noProof/>
            <w:lang w:val="sk-SK"/>
          </w:rPr>
          <w:t>3.3.7</w:t>
        </w:r>
        <w:r w:rsidR="0039363F">
          <w:rPr>
            <w:i w:val="0"/>
            <w:iCs w:val="0"/>
            <w:noProof/>
            <w:sz w:val="22"/>
            <w:szCs w:val="22"/>
            <w:lang w:val="sk-SK" w:eastAsia="sk-SK"/>
          </w:rPr>
          <w:tab/>
        </w:r>
        <w:r w:rsidR="0039363F" w:rsidRPr="003B1DC2">
          <w:rPr>
            <w:rStyle w:val="Hypertextovprepojenie"/>
            <w:noProof/>
            <w:lang w:val="sk-SK"/>
          </w:rPr>
          <w:t>Analýza podielu jednotlivých druhov dopravy.</w:t>
        </w:r>
        <w:r w:rsidR="0039363F">
          <w:rPr>
            <w:noProof/>
            <w:webHidden/>
          </w:rPr>
          <w:tab/>
        </w:r>
        <w:r w:rsidR="0039363F">
          <w:rPr>
            <w:noProof/>
            <w:webHidden/>
          </w:rPr>
          <w:fldChar w:fldCharType="begin"/>
        </w:r>
        <w:r w:rsidR="0039363F">
          <w:rPr>
            <w:noProof/>
            <w:webHidden/>
          </w:rPr>
          <w:instrText xml:space="preserve"> PAGEREF _Toc403393390 \h </w:instrText>
        </w:r>
        <w:r w:rsidR="0039363F">
          <w:rPr>
            <w:noProof/>
            <w:webHidden/>
          </w:rPr>
        </w:r>
        <w:r w:rsidR="0039363F">
          <w:rPr>
            <w:noProof/>
            <w:webHidden/>
          </w:rPr>
          <w:fldChar w:fldCharType="separate"/>
        </w:r>
        <w:r w:rsidR="00D4120B">
          <w:rPr>
            <w:noProof/>
            <w:webHidden/>
          </w:rPr>
          <w:t>90</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91" w:history="1">
        <w:r w:rsidR="0039363F" w:rsidRPr="003B1DC2">
          <w:rPr>
            <w:rStyle w:val="Hypertextovprepojenie"/>
            <w:noProof/>
            <w:lang w:val="sk-SK"/>
          </w:rPr>
          <w:t>3.4</w:t>
        </w:r>
        <w:r w:rsidR="0039363F">
          <w:rPr>
            <w:smallCaps w:val="0"/>
            <w:noProof/>
            <w:sz w:val="22"/>
            <w:szCs w:val="22"/>
            <w:lang w:val="sk-SK" w:eastAsia="sk-SK"/>
          </w:rPr>
          <w:tab/>
        </w:r>
        <w:r w:rsidR="0039363F" w:rsidRPr="003B1DC2">
          <w:rPr>
            <w:rStyle w:val="Hypertextovprepojenie"/>
            <w:noProof/>
            <w:lang w:val="sk-SK"/>
          </w:rPr>
          <w:t>Ponuka služieb</w:t>
        </w:r>
        <w:r w:rsidR="0039363F">
          <w:rPr>
            <w:noProof/>
            <w:webHidden/>
          </w:rPr>
          <w:tab/>
        </w:r>
        <w:r w:rsidR="0039363F">
          <w:rPr>
            <w:noProof/>
            <w:webHidden/>
          </w:rPr>
          <w:fldChar w:fldCharType="begin"/>
        </w:r>
        <w:r w:rsidR="0039363F">
          <w:rPr>
            <w:noProof/>
            <w:webHidden/>
          </w:rPr>
          <w:instrText xml:space="preserve"> PAGEREF _Toc403393391 \h </w:instrText>
        </w:r>
        <w:r w:rsidR="0039363F">
          <w:rPr>
            <w:noProof/>
            <w:webHidden/>
          </w:rPr>
        </w:r>
        <w:r w:rsidR="0039363F">
          <w:rPr>
            <w:noProof/>
            <w:webHidden/>
          </w:rPr>
          <w:fldChar w:fldCharType="separate"/>
        </w:r>
        <w:r w:rsidR="00D4120B">
          <w:rPr>
            <w:noProof/>
            <w:webHidden/>
          </w:rPr>
          <w:t>90</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92" w:history="1">
        <w:r w:rsidR="0039363F" w:rsidRPr="003B1DC2">
          <w:rPr>
            <w:rStyle w:val="Hypertextovprepojenie"/>
            <w:noProof/>
            <w:lang w:val="sk-SK"/>
          </w:rPr>
          <w:t>3.4.1</w:t>
        </w:r>
        <w:r w:rsidR="0039363F">
          <w:rPr>
            <w:i w:val="0"/>
            <w:iCs w:val="0"/>
            <w:noProof/>
            <w:sz w:val="22"/>
            <w:szCs w:val="22"/>
            <w:lang w:val="sk-SK" w:eastAsia="sk-SK"/>
          </w:rPr>
          <w:tab/>
        </w:r>
        <w:r w:rsidR="0039363F" w:rsidRPr="003B1DC2">
          <w:rPr>
            <w:rStyle w:val="Hypertextovprepojenie"/>
            <w:noProof/>
            <w:lang w:val="sk-SK"/>
          </w:rPr>
          <w:t>Služby poskytované prevádzkovateľom osobnej a nákladnej železničnej dopravy</w:t>
        </w:r>
        <w:r w:rsidR="0039363F">
          <w:rPr>
            <w:noProof/>
            <w:webHidden/>
          </w:rPr>
          <w:tab/>
        </w:r>
        <w:r w:rsidR="0039363F">
          <w:rPr>
            <w:noProof/>
            <w:webHidden/>
          </w:rPr>
          <w:fldChar w:fldCharType="begin"/>
        </w:r>
        <w:r w:rsidR="0039363F">
          <w:rPr>
            <w:noProof/>
            <w:webHidden/>
          </w:rPr>
          <w:instrText xml:space="preserve"> PAGEREF _Toc403393392 \h </w:instrText>
        </w:r>
        <w:r w:rsidR="0039363F">
          <w:rPr>
            <w:noProof/>
            <w:webHidden/>
          </w:rPr>
        </w:r>
        <w:r w:rsidR="0039363F">
          <w:rPr>
            <w:noProof/>
            <w:webHidden/>
          </w:rPr>
          <w:fldChar w:fldCharType="separate"/>
        </w:r>
        <w:r w:rsidR="00D4120B">
          <w:rPr>
            <w:noProof/>
            <w:webHidden/>
          </w:rPr>
          <w:t>91</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93" w:history="1">
        <w:r w:rsidR="0039363F" w:rsidRPr="003B1DC2">
          <w:rPr>
            <w:rStyle w:val="Hypertextovprepojenie"/>
            <w:noProof/>
            <w:lang w:val="sk-SK"/>
          </w:rPr>
          <w:t>3.4.2</w:t>
        </w:r>
        <w:r w:rsidR="0039363F">
          <w:rPr>
            <w:i w:val="0"/>
            <w:iCs w:val="0"/>
            <w:noProof/>
            <w:sz w:val="22"/>
            <w:szCs w:val="22"/>
            <w:lang w:val="sk-SK" w:eastAsia="sk-SK"/>
          </w:rPr>
          <w:tab/>
        </w:r>
        <w:r w:rsidR="0039363F" w:rsidRPr="003B1DC2">
          <w:rPr>
            <w:rStyle w:val="Hypertextovprepojenie"/>
            <w:noProof/>
            <w:lang w:val="sk-SK"/>
          </w:rPr>
          <w:t>Služby poskytované cestujúcim v osobnej železničnej doprave</w:t>
        </w:r>
        <w:r w:rsidR="0039363F">
          <w:rPr>
            <w:noProof/>
            <w:webHidden/>
          </w:rPr>
          <w:tab/>
        </w:r>
        <w:r w:rsidR="0039363F">
          <w:rPr>
            <w:noProof/>
            <w:webHidden/>
          </w:rPr>
          <w:fldChar w:fldCharType="begin"/>
        </w:r>
        <w:r w:rsidR="0039363F">
          <w:rPr>
            <w:noProof/>
            <w:webHidden/>
          </w:rPr>
          <w:instrText xml:space="preserve"> PAGEREF _Toc403393393 \h </w:instrText>
        </w:r>
        <w:r w:rsidR="0039363F">
          <w:rPr>
            <w:noProof/>
            <w:webHidden/>
          </w:rPr>
        </w:r>
        <w:r w:rsidR="0039363F">
          <w:rPr>
            <w:noProof/>
            <w:webHidden/>
          </w:rPr>
          <w:fldChar w:fldCharType="separate"/>
        </w:r>
        <w:r w:rsidR="00D4120B">
          <w:rPr>
            <w:noProof/>
            <w:webHidden/>
          </w:rPr>
          <w:t>91</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94" w:history="1">
        <w:r w:rsidR="0039363F" w:rsidRPr="003B1DC2">
          <w:rPr>
            <w:rStyle w:val="Hypertextovprepojenie"/>
            <w:noProof/>
            <w:lang w:val="sk-SK"/>
          </w:rPr>
          <w:t>3.4.3</w:t>
        </w:r>
        <w:r w:rsidR="0039363F">
          <w:rPr>
            <w:i w:val="0"/>
            <w:iCs w:val="0"/>
            <w:noProof/>
            <w:sz w:val="22"/>
            <w:szCs w:val="22"/>
            <w:lang w:val="sk-SK" w:eastAsia="sk-SK"/>
          </w:rPr>
          <w:tab/>
        </w:r>
        <w:r w:rsidR="0039363F" w:rsidRPr="003B1DC2">
          <w:rPr>
            <w:rStyle w:val="Hypertextovprepojenie"/>
            <w:noProof/>
            <w:lang w:val="sk-SK"/>
          </w:rPr>
          <w:t>Služby poskytované zákazníkom v nákladnej železničnej doprave</w:t>
        </w:r>
        <w:r w:rsidR="0039363F">
          <w:rPr>
            <w:noProof/>
            <w:webHidden/>
          </w:rPr>
          <w:tab/>
        </w:r>
        <w:r w:rsidR="0039363F">
          <w:rPr>
            <w:noProof/>
            <w:webHidden/>
          </w:rPr>
          <w:fldChar w:fldCharType="begin"/>
        </w:r>
        <w:r w:rsidR="0039363F">
          <w:rPr>
            <w:noProof/>
            <w:webHidden/>
          </w:rPr>
          <w:instrText xml:space="preserve"> PAGEREF _Toc403393394 \h </w:instrText>
        </w:r>
        <w:r w:rsidR="0039363F">
          <w:rPr>
            <w:noProof/>
            <w:webHidden/>
          </w:rPr>
        </w:r>
        <w:r w:rsidR="0039363F">
          <w:rPr>
            <w:noProof/>
            <w:webHidden/>
          </w:rPr>
          <w:fldChar w:fldCharType="separate"/>
        </w:r>
        <w:r w:rsidR="00D4120B">
          <w:rPr>
            <w:noProof/>
            <w:webHidden/>
          </w:rPr>
          <w:t>94</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95" w:history="1">
        <w:r w:rsidR="0039363F" w:rsidRPr="003B1DC2">
          <w:rPr>
            <w:rStyle w:val="Hypertextovprepojenie"/>
            <w:noProof/>
            <w:lang w:val="sk-SK"/>
          </w:rPr>
          <w:t>3.5</w:t>
        </w:r>
        <w:r w:rsidR="0039363F">
          <w:rPr>
            <w:smallCaps w:val="0"/>
            <w:noProof/>
            <w:sz w:val="22"/>
            <w:szCs w:val="22"/>
            <w:lang w:val="sk-SK" w:eastAsia="sk-SK"/>
          </w:rPr>
          <w:tab/>
        </w:r>
        <w:r w:rsidR="0039363F" w:rsidRPr="003B1DC2">
          <w:rPr>
            <w:rStyle w:val="Hypertextovprepojenie"/>
            <w:noProof/>
            <w:lang w:val="sk-SK"/>
          </w:rPr>
          <w:t>Konkurencieschonosť železničného koridoru</w:t>
        </w:r>
        <w:r w:rsidR="0039363F">
          <w:rPr>
            <w:noProof/>
            <w:webHidden/>
          </w:rPr>
          <w:tab/>
        </w:r>
        <w:r w:rsidR="0039363F">
          <w:rPr>
            <w:noProof/>
            <w:webHidden/>
          </w:rPr>
          <w:fldChar w:fldCharType="begin"/>
        </w:r>
        <w:r w:rsidR="0039363F">
          <w:rPr>
            <w:noProof/>
            <w:webHidden/>
          </w:rPr>
          <w:instrText xml:space="preserve"> PAGEREF _Toc403393395 \h </w:instrText>
        </w:r>
        <w:r w:rsidR="0039363F">
          <w:rPr>
            <w:noProof/>
            <w:webHidden/>
          </w:rPr>
        </w:r>
        <w:r w:rsidR="0039363F">
          <w:rPr>
            <w:noProof/>
            <w:webHidden/>
          </w:rPr>
          <w:fldChar w:fldCharType="separate"/>
        </w:r>
        <w:r w:rsidR="00D4120B">
          <w:rPr>
            <w:noProof/>
            <w:webHidden/>
          </w:rPr>
          <w:t>95</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96" w:history="1">
        <w:r w:rsidR="0039363F" w:rsidRPr="003B1DC2">
          <w:rPr>
            <w:rStyle w:val="Hypertextovprepojenie"/>
            <w:noProof/>
            <w:lang w:val="sk-SK"/>
          </w:rPr>
          <w:t>3.5.1</w:t>
        </w:r>
        <w:r w:rsidR="0039363F">
          <w:rPr>
            <w:i w:val="0"/>
            <w:iCs w:val="0"/>
            <w:noProof/>
            <w:sz w:val="22"/>
            <w:szCs w:val="22"/>
            <w:lang w:val="sk-SK" w:eastAsia="sk-SK"/>
          </w:rPr>
          <w:tab/>
        </w:r>
        <w:r w:rsidR="0039363F" w:rsidRPr="003B1DC2">
          <w:rPr>
            <w:rStyle w:val="Hypertextovprepojenie"/>
            <w:noProof/>
            <w:lang w:val="sk-SK"/>
          </w:rPr>
          <w:t>Potrebné parametre</w:t>
        </w:r>
        <w:r w:rsidR="0039363F">
          <w:rPr>
            <w:noProof/>
            <w:webHidden/>
          </w:rPr>
          <w:tab/>
        </w:r>
        <w:r w:rsidR="0039363F">
          <w:rPr>
            <w:noProof/>
            <w:webHidden/>
          </w:rPr>
          <w:fldChar w:fldCharType="begin"/>
        </w:r>
        <w:r w:rsidR="0039363F">
          <w:rPr>
            <w:noProof/>
            <w:webHidden/>
          </w:rPr>
          <w:instrText xml:space="preserve"> PAGEREF _Toc403393396 \h </w:instrText>
        </w:r>
        <w:r w:rsidR="0039363F">
          <w:rPr>
            <w:noProof/>
            <w:webHidden/>
          </w:rPr>
        </w:r>
        <w:r w:rsidR="0039363F">
          <w:rPr>
            <w:noProof/>
            <w:webHidden/>
          </w:rPr>
          <w:fldChar w:fldCharType="separate"/>
        </w:r>
        <w:r w:rsidR="00D4120B">
          <w:rPr>
            <w:noProof/>
            <w:webHidden/>
          </w:rPr>
          <w:t>96</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97" w:history="1">
        <w:r w:rsidR="0039363F" w:rsidRPr="003B1DC2">
          <w:rPr>
            <w:rStyle w:val="Hypertextovprepojenie"/>
            <w:noProof/>
            <w:lang w:val="sk-SK"/>
          </w:rPr>
          <w:t>3.5.2</w:t>
        </w:r>
        <w:r w:rsidR="0039363F">
          <w:rPr>
            <w:i w:val="0"/>
            <w:iCs w:val="0"/>
            <w:noProof/>
            <w:sz w:val="22"/>
            <w:szCs w:val="22"/>
            <w:lang w:val="sk-SK" w:eastAsia="sk-SK"/>
          </w:rPr>
          <w:tab/>
        </w:r>
        <w:r w:rsidR="0039363F" w:rsidRPr="003B1DC2">
          <w:rPr>
            <w:rStyle w:val="Hypertextovprepojenie"/>
            <w:noProof/>
            <w:lang w:val="sk-SK"/>
          </w:rPr>
          <w:t>Cesta k dosiahnutiu</w:t>
        </w:r>
        <w:r w:rsidR="0039363F">
          <w:rPr>
            <w:noProof/>
            <w:webHidden/>
          </w:rPr>
          <w:tab/>
        </w:r>
        <w:r w:rsidR="0039363F">
          <w:rPr>
            <w:noProof/>
            <w:webHidden/>
          </w:rPr>
          <w:fldChar w:fldCharType="begin"/>
        </w:r>
        <w:r w:rsidR="0039363F">
          <w:rPr>
            <w:noProof/>
            <w:webHidden/>
          </w:rPr>
          <w:instrText xml:space="preserve"> PAGEREF _Toc403393397 \h </w:instrText>
        </w:r>
        <w:r w:rsidR="0039363F">
          <w:rPr>
            <w:noProof/>
            <w:webHidden/>
          </w:rPr>
        </w:r>
        <w:r w:rsidR="0039363F">
          <w:rPr>
            <w:noProof/>
            <w:webHidden/>
          </w:rPr>
          <w:fldChar w:fldCharType="separate"/>
        </w:r>
        <w:r w:rsidR="00D4120B">
          <w:rPr>
            <w:noProof/>
            <w:webHidden/>
          </w:rPr>
          <w:t>96</w:t>
        </w:r>
        <w:r w:rsidR="0039363F">
          <w:rPr>
            <w:noProof/>
            <w:webHidden/>
          </w:rPr>
          <w:fldChar w:fldCharType="end"/>
        </w:r>
      </w:hyperlink>
    </w:p>
    <w:p w:rsidR="0039363F" w:rsidRDefault="00EA6D84">
      <w:pPr>
        <w:pStyle w:val="Obsah3"/>
        <w:tabs>
          <w:tab w:val="left" w:pos="1100"/>
          <w:tab w:val="right" w:leader="dot" w:pos="9060"/>
        </w:tabs>
        <w:rPr>
          <w:i w:val="0"/>
          <w:iCs w:val="0"/>
          <w:noProof/>
          <w:sz w:val="22"/>
          <w:szCs w:val="22"/>
          <w:lang w:val="sk-SK" w:eastAsia="sk-SK"/>
        </w:rPr>
      </w:pPr>
      <w:hyperlink w:anchor="_Toc403393398" w:history="1">
        <w:r w:rsidR="0039363F" w:rsidRPr="003B1DC2">
          <w:rPr>
            <w:rStyle w:val="Hypertextovprepojenie"/>
            <w:noProof/>
            <w:lang w:val="sk-SK"/>
          </w:rPr>
          <w:t>3.5.3</w:t>
        </w:r>
        <w:r w:rsidR="0039363F">
          <w:rPr>
            <w:i w:val="0"/>
            <w:iCs w:val="0"/>
            <w:noProof/>
            <w:sz w:val="22"/>
            <w:szCs w:val="22"/>
            <w:lang w:val="sk-SK" w:eastAsia="sk-SK"/>
          </w:rPr>
          <w:tab/>
        </w:r>
        <w:r w:rsidR="0039363F" w:rsidRPr="003B1DC2">
          <w:rPr>
            <w:rStyle w:val="Hypertextovprepojenie"/>
            <w:noProof/>
            <w:lang w:val="sk-SK"/>
          </w:rPr>
          <w:t>Ekonomická úvaha</w:t>
        </w:r>
        <w:r w:rsidR="0039363F">
          <w:rPr>
            <w:noProof/>
            <w:webHidden/>
          </w:rPr>
          <w:tab/>
        </w:r>
        <w:r w:rsidR="0039363F">
          <w:rPr>
            <w:noProof/>
            <w:webHidden/>
          </w:rPr>
          <w:fldChar w:fldCharType="begin"/>
        </w:r>
        <w:r w:rsidR="0039363F">
          <w:rPr>
            <w:noProof/>
            <w:webHidden/>
          </w:rPr>
          <w:instrText xml:space="preserve"> PAGEREF _Toc403393398 \h </w:instrText>
        </w:r>
        <w:r w:rsidR="0039363F">
          <w:rPr>
            <w:noProof/>
            <w:webHidden/>
          </w:rPr>
        </w:r>
        <w:r w:rsidR="0039363F">
          <w:rPr>
            <w:noProof/>
            <w:webHidden/>
          </w:rPr>
          <w:fldChar w:fldCharType="separate"/>
        </w:r>
        <w:r w:rsidR="00D4120B">
          <w:rPr>
            <w:noProof/>
            <w:webHidden/>
          </w:rPr>
          <w:t>96</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399" w:history="1">
        <w:r w:rsidR="0039363F" w:rsidRPr="003B1DC2">
          <w:rPr>
            <w:rStyle w:val="Hypertextovprepojenie"/>
            <w:noProof/>
            <w:lang w:val="sk-SK"/>
          </w:rPr>
          <w:t>3.6</w:t>
        </w:r>
        <w:r w:rsidR="0039363F">
          <w:rPr>
            <w:smallCaps w:val="0"/>
            <w:noProof/>
            <w:sz w:val="22"/>
            <w:szCs w:val="22"/>
            <w:lang w:val="sk-SK" w:eastAsia="sk-SK"/>
          </w:rPr>
          <w:tab/>
        </w:r>
        <w:r w:rsidR="0039363F" w:rsidRPr="003B1DC2">
          <w:rPr>
            <w:rStyle w:val="Hypertextovprepojenie"/>
            <w:noProof/>
            <w:lang w:val="sk-SK"/>
          </w:rPr>
          <w:t>Základné kapacitné požiadavky</w:t>
        </w:r>
        <w:r w:rsidR="0039363F">
          <w:rPr>
            <w:noProof/>
            <w:webHidden/>
          </w:rPr>
          <w:tab/>
        </w:r>
        <w:r w:rsidR="0039363F">
          <w:rPr>
            <w:noProof/>
            <w:webHidden/>
          </w:rPr>
          <w:fldChar w:fldCharType="begin"/>
        </w:r>
        <w:r w:rsidR="0039363F">
          <w:rPr>
            <w:noProof/>
            <w:webHidden/>
          </w:rPr>
          <w:instrText xml:space="preserve"> PAGEREF _Toc403393399 \h </w:instrText>
        </w:r>
        <w:r w:rsidR="0039363F">
          <w:rPr>
            <w:noProof/>
            <w:webHidden/>
          </w:rPr>
        </w:r>
        <w:r w:rsidR="0039363F">
          <w:rPr>
            <w:noProof/>
            <w:webHidden/>
          </w:rPr>
          <w:fldChar w:fldCharType="separate"/>
        </w:r>
        <w:r w:rsidR="00D4120B">
          <w:rPr>
            <w:noProof/>
            <w:webHidden/>
          </w:rPr>
          <w:t>97</w:t>
        </w:r>
        <w:r w:rsidR="0039363F">
          <w:rPr>
            <w:noProof/>
            <w:webHidden/>
          </w:rPr>
          <w:fldChar w:fldCharType="end"/>
        </w:r>
      </w:hyperlink>
    </w:p>
    <w:p w:rsidR="0039363F" w:rsidRDefault="00EA6D84">
      <w:pPr>
        <w:pStyle w:val="Obsah3"/>
        <w:tabs>
          <w:tab w:val="right" w:leader="dot" w:pos="9060"/>
        </w:tabs>
        <w:rPr>
          <w:i w:val="0"/>
          <w:iCs w:val="0"/>
          <w:noProof/>
          <w:sz w:val="22"/>
          <w:szCs w:val="22"/>
          <w:lang w:val="sk-SK" w:eastAsia="sk-SK"/>
        </w:rPr>
      </w:pPr>
      <w:hyperlink w:anchor="_Toc403393400" w:history="1">
        <w:r w:rsidR="0039363F" w:rsidRPr="003B1DC2">
          <w:rPr>
            <w:rStyle w:val="Hypertextovprepojenie"/>
            <w:noProof/>
            <w:lang w:val="sk-SK"/>
          </w:rPr>
          <w:t>Súčasná kapacita a úzke miesta</w:t>
        </w:r>
        <w:r w:rsidR="0039363F">
          <w:rPr>
            <w:noProof/>
            <w:webHidden/>
          </w:rPr>
          <w:tab/>
        </w:r>
        <w:r w:rsidR="0039363F">
          <w:rPr>
            <w:noProof/>
            <w:webHidden/>
          </w:rPr>
          <w:fldChar w:fldCharType="begin"/>
        </w:r>
        <w:r w:rsidR="0039363F">
          <w:rPr>
            <w:noProof/>
            <w:webHidden/>
          </w:rPr>
          <w:instrText xml:space="preserve"> PAGEREF _Toc403393400 \h </w:instrText>
        </w:r>
        <w:r w:rsidR="0039363F">
          <w:rPr>
            <w:noProof/>
            <w:webHidden/>
          </w:rPr>
        </w:r>
        <w:r w:rsidR="0039363F">
          <w:rPr>
            <w:noProof/>
            <w:webHidden/>
          </w:rPr>
          <w:fldChar w:fldCharType="separate"/>
        </w:r>
        <w:r w:rsidR="00D4120B">
          <w:rPr>
            <w:noProof/>
            <w:webHidden/>
          </w:rPr>
          <w:t>97</w:t>
        </w:r>
        <w:r w:rsidR="0039363F">
          <w:rPr>
            <w:noProof/>
            <w:webHidden/>
          </w:rPr>
          <w:fldChar w:fldCharType="end"/>
        </w:r>
      </w:hyperlink>
    </w:p>
    <w:p w:rsidR="0039363F" w:rsidRDefault="00EA6D84">
      <w:pPr>
        <w:pStyle w:val="Obsah2"/>
        <w:tabs>
          <w:tab w:val="left" w:pos="880"/>
          <w:tab w:val="right" w:leader="dot" w:pos="9060"/>
        </w:tabs>
        <w:rPr>
          <w:smallCaps w:val="0"/>
          <w:noProof/>
          <w:sz w:val="22"/>
          <w:szCs w:val="22"/>
          <w:lang w:val="sk-SK" w:eastAsia="sk-SK"/>
        </w:rPr>
      </w:pPr>
      <w:hyperlink w:anchor="_Toc403393401" w:history="1">
        <w:r w:rsidR="0039363F" w:rsidRPr="003B1DC2">
          <w:rPr>
            <w:rStyle w:val="Hypertextovprepojenie"/>
            <w:noProof/>
            <w:lang w:val="sk-SK"/>
          </w:rPr>
          <w:t>3.7</w:t>
        </w:r>
        <w:r w:rsidR="0039363F">
          <w:rPr>
            <w:smallCaps w:val="0"/>
            <w:noProof/>
            <w:sz w:val="22"/>
            <w:szCs w:val="22"/>
            <w:lang w:val="sk-SK" w:eastAsia="sk-SK"/>
          </w:rPr>
          <w:tab/>
        </w:r>
        <w:r w:rsidR="0039363F" w:rsidRPr="003B1DC2">
          <w:rPr>
            <w:rStyle w:val="Hypertextovprepojenie"/>
            <w:noProof/>
            <w:lang w:val="sk-SK"/>
          </w:rPr>
          <w:t>Zhrnutie analýzy súčasnej a budúcej situácie v alternatíve „bez projektu“</w:t>
        </w:r>
        <w:r w:rsidR="0039363F">
          <w:rPr>
            <w:noProof/>
            <w:webHidden/>
          </w:rPr>
          <w:tab/>
        </w:r>
        <w:r w:rsidR="0039363F">
          <w:rPr>
            <w:noProof/>
            <w:webHidden/>
          </w:rPr>
          <w:fldChar w:fldCharType="begin"/>
        </w:r>
        <w:r w:rsidR="0039363F">
          <w:rPr>
            <w:noProof/>
            <w:webHidden/>
          </w:rPr>
          <w:instrText xml:space="preserve"> PAGEREF _Toc403393401 \h </w:instrText>
        </w:r>
        <w:r w:rsidR="0039363F">
          <w:rPr>
            <w:noProof/>
            <w:webHidden/>
          </w:rPr>
        </w:r>
        <w:r w:rsidR="0039363F">
          <w:rPr>
            <w:noProof/>
            <w:webHidden/>
          </w:rPr>
          <w:fldChar w:fldCharType="separate"/>
        </w:r>
        <w:r w:rsidR="00D4120B">
          <w:rPr>
            <w:noProof/>
            <w:webHidden/>
          </w:rPr>
          <w:t>100</w:t>
        </w:r>
        <w:r w:rsidR="0039363F">
          <w:rPr>
            <w:noProof/>
            <w:webHidden/>
          </w:rPr>
          <w:fldChar w:fldCharType="end"/>
        </w:r>
      </w:hyperlink>
    </w:p>
    <w:p w:rsidR="0039363F" w:rsidRDefault="00EA6D84">
      <w:pPr>
        <w:pStyle w:val="Obsah1"/>
        <w:tabs>
          <w:tab w:val="left" w:pos="440"/>
          <w:tab w:val="right" w:leader="dot" w:pos="9060"/>
        </w:tabs>
        <w:rPr>
          <w:b w:val="0"/>
          <w:bCs w:val="0"/>
          <w:caps w:val="0"/>
          <w:noProof/>
          <w:sz w:val="22"/>
          <w:szCs w:val="22"/>
          <w:lang w:val="sk-SK" w:eastAsia="sk-SK"/>
        </w:rPr>
      </w:pPr>
      <w:hyperlink w:anchor="_Toc403393402" w:history="1">
        <w:r w:rsidR="0039363F" w:rsidRPr="003B1DC2">
          <w:rPr>
            <w:rStyle w:val="Hypertextovprepojenie"/>
            <w:noProof/>
            <w:lang w:val="sk-SK"/>
          </w:rPr>
          <w:t>4.</w:t>
        </w:r>
        <w:r w:rsidR="0039363F">
          <w:rPr>
            <w:b w:val="0"/>
            <w:bCs w:val="0"/>
            <w:caps w:val="0"/>
            <w:noProof/>
            <w:sz w:val="22"/>
            <w:szCs w:val="22"/>
            <w:lang w:val="sk-SK" w:eastAsia="sk-SK"/>
          </w:rPr>
          <w:tab/>
        </w:r>
        <w:r w:rsidR="0039363F" w:rsidRPr="003B1DC2">
          <w:rPr>
            <w:rStyle w:val="Hypertextovprepojenie"/>
            <w:rFonts w:cs="Arial"/>
            <w:noProof/>
            <w:lang w:val="sk-SK"/>
          </w:rPr>
          <w:t>Návrh doplnkových organizačných a prevádzkových opatrení a podporných opatrení v oblasti infraštruktúry</w:t>
        </w:r>
        <w:r w:rsidR="0039363F">
          <w:rPr>
            <w:noProof/>
            <w:webHidden/>
          </w:rPr>
          <w:tab/>
        </w:r>
        <w:r w:rsidR="0039363F">
          <w:rPr>
            <w:noProof/>
            <w:webHidden/>
          </w:rPr>
          <w:fldChar w:fldCharType="begin"/>
        </w:r>
        <w:r w:rsidR="0039363F">
          <w:rPr>
            <w:noProof/>
            <w:webHidden/>
          </w:rPr>
          <w:instrText xml:space="preserve"> PAGEREF _Toc403393402 \h </w:instrText>
        </w:r>
        <w:r w:rsidR="0039363F">
          <w:rPr>
            <w:noProof/>
            <w:webHidden/>
          </w:rPr>
        </w:r>
        <w:r w:rsidR="0039363F">
          <w:rPr>
            <w:noProof/>
            <w:webHidden/>
          </w:rPr>
          <w:fldChar w:fldCharType="separate"/>
        </w:r>
        <w:r w:rsidR="00D4120B">
          <w:rPr>
            <w:noProof/>
            <w:webHidden/>
          </w:rPr>
          <w:t>101</w:t>
        </w:r>
        <w:r w:rsidR="0039363F">
          <w:rPr>
            <w:noProof/>
            <w:webHidden/>
          </w:rPr>
          <w:fldChar w:fldCharType="end"/>
        </w:r>
      </w:hyperlink>
    </w:p>
    <w:p w:rsidR="00AF4FE6" w:rsidRPr="006747E8" w:rsidRDefault="00B82168" w:rsidP="006F1FAA">
      <w:pPr>
        <w:spacing w:before="120" w:after="0" w:line="240" w:lineRule="auto"/>
        <w:jc w:val="both"/>
        <w:rPr>
          <w:b/>
          <w:sz w:val="40"/>
          <w:szCs w:val="40"/>
          <w:lang w:val="sk-SK"/>
        </w:rPr>
      </w:pPr>
      <w:r w:rsidRPr="006747E8">
        <w:rPr>
          <w:b/>
          <w:sz w:val="40"/>
          <w:szCs w:val="40"/>
          <w:lang w:val="sk-SK"/>
        </w:rPr>
        <w:fldChar w:fldCharType="end"/>
      </w:r>
    </w:p>
    <w:p w:rsidR="007211B8" w:rsidRPr="006747E8" w:rsidRDefault="007211B8" w:rsidP="006F1FAA">
      <w:pPr>
        <w:spacing w:before="120" w:after="0" w:line="240" w:lineRule="auto"/>
        <w:jc w:val="both"/>
        <w:rPr>
          <w:b/>
          <w:sz w:val="40"/>
          <w:szCs w:val="40"/>
          <w:lang w:val="sk-SK"/>
        </w:rPr>
      </w:pPr>
    </w:p>
    <w:p w:rsidR="007211B8" w:rsidRPr="006747E8" w:rsidRDefault="007211B8"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Default="00150FC6" w:rsidP="006F1FAA">
      <w:pPr>
        <w:spacing w:before="120" w:after="0" w:line="240" w:lineRule="auto"/>
        <w:jc w:val="both"/>
        <w:rPr>
          <w:b/>
          <w:sz w:val="40"/>
          <w:szCs w:val="40"/>
          <w:lang w:val="sk-SK"/>
        </w:rPr>
      </w:pPr>
    </w:p>
    <w:p w:rsidR="00B91480" w:rsidRPr="006747E8" w:rsidRDefault="00B91480"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150FC6" w:rsidRPr="006747E8" w:rsidRDefault="00150FC6" w:rsidP="006F1FAA">
      <w:pPr>
        <w:spacing w:before="120" w:after="0" w:line="240" w:lineRule="auto"/>
        <w:jc w:val="both"/>
        <w:rPr>
          <w:b/>
          <w:sz w:val="40"/>
          <w:szCs w:val="40"/>
          <w:lang w:val="sk-SK"/>
        </w:rPr>
      </w:pPr>
    </w:p>
    <w:p w:rsidR="00C04B48" w:rsidRPr="006747E8" w:rsidRDefault="00C04B48" w:rsidP="006F1FAA">
      <w:pPr>
        <w:spacing w:before="120" w:after="0" w:line="240" w:lineRule="auto"/>
        <w:jc w:val="both"/>
        <w:rPr>
          <w:b/>
          <w:sz w:val="40"/>
          <w:szCs w:val="40"/>
          <w:lang w:val="sk-SK"/>
        </w:rPr>
      </w:pPr>
    </w:p>
    <w:p w:rsidR="009625EC" w:rsidRPr="006747E8" w:rsidRDefault="009625EC" w:rsidP="009625EC">
      <w:pPr>
        <w:pStyle w:val="Default"/>
        <w:rPr>
          <w:rFonts w:asciiTheme="minorHAnsi" w:hAnsiTheme="minorHAnsi"/>
          <w:b/>
          <w:sz w:val="40"/>
          <w:szCs w:val="40"/>
          <w:lang w:val="sk-SK"/>
        </w:rPr>
      </w:pPr>
      <w:r w:rsidRPr="006747E8">
        <w:rPr>
          <w:rFonts w:asciiTheme="minorHAnsi" w:hAnsiTheme="minorHAnsi"/>
          <w:b/>
          <w:sz w:val="40"/>
          <w:szCs w:val="40"/>
          <w:lang w:val="sk-SK"/>
        </w:rPr>
        <w:lastRenderedPageBreak/>
        <w:t xml:space="preserve">Etapa 1: Vstupná analýza a definícia cieľov </w:t>
      </w:r>
    </w:p>
    <w:p w:rsidR="00A91E1D" w:rsidRPr="006747E8" w:rsidRDefault="005370B5" w:rsidP="006F1FAA">
      <w:pPr>
        <w:spacing w:before="120" w:after="0" w:line="240" w:lineRule="auto"/>
        <w:jc w:val="both"/>
        <w:rPr>
          <w:sz w:val="23"/>
          <w:szCs w:val="23"/>
          <w:lang w:val="sk-SK"/>
        </w:rPr>
      </w:pPr>
      <w:r w:rsidRPr="006747E8">
        <w:rPr>
          <w:sz w:val="23"/>
          <w:szCs w:val="23"/>
          <w:lang w:val="sk-SK"/>
        </w:rPr>
        <w:t xml:space="preserve">Cieľom etapy </w:t>
      </w:r>
      <w:r w:rsidR="00002023" w:rsidRPr="006747E8">
        <w:rPr>
          <w:sz w:val="23"/>
          <w:szCs w:val="23"/>
          <w:lang w:val="sk-SK"/>
        </w:rPr>
        <w:t xml:space="preserve">1 </w:t>
      </w:r>
      <w:r w:rsidRPr="006747E8">
        <w:rPr>
          <w:sz w:val="23"/>
          <w:szCs w:val="23"/>
          <w:lang w:val="sk-SK"/>
        </w:rPr>
        <w:t xml:space="preserve">je </w:t>
      </w:r>
      <w:r w:rsidR="00066875" w:rsidRPr="006747E8">
        <w:rPr>
          <w:sz w:val="23"/>
          <w:szCs w:val="23"/>
          <w:lang w:val="sk-SK"/>
        </w:rPr>
        <w:t xml:space="preserve">definovanie cieľov v rámci dopravného koridoru, </w:t>
      </w:r>
      <w:r w:rsidR="001E2174" w:rsidRPr="006747E8">
        <w:rPr>
          <w:sz w:val="23"/>
          <w:szCs w:val="23"/>
          <w:lang w:val="sk-SK"/>
        </w:rPr>
        <w:t>analyzovať kľúčové vstupy,</w:t>
      </w:r>
      <w:r w:rsidR="00CF02CB" w:rsidRPr="006747E8">
        <w:rPr>
          <w:sz w:val="23"/>
          <w:szCs w:val="23"/>
          <w:lang w:val="sk-SK"/>
        </w:rPr>
        <w:t xml:space="preserve"> navrhnúť doplnkové, organizačné a prevádzkové opatren</w:t>
      </w:r>
      <w:r w:rsidR="00C3196D" w:rsidRPr="006747E8">
        <w:rPr>
          <w:sz w:val="23"/>
          <w:szCs w:val="23"/>
          <w:lang w:val="sk-SK"/>
        </w:rPr>
        <w:t>ia</w:t>
      </w:r>
      <w:r w:rsidR="00CF02CB" w:rsidRPr="006747E8">
        <w:rPr>
          <w:sz w:val="23"/>
          <w:szCs w:val="23"/>
          <w:lang w:val="sk-SK"/>
        </w:rPr>
        <w:t xml:space="preserve"> v oblasti infraštruktúry.</w:t>
      </w:r>
    </w:p>
    <w:p w:rsidR="0022281D" w:rsidRPr="006747E8" w:rsidRDefault="006B1028" w:rsidP="00917E13">
      <w:pPr>
        <w:pStyle w:val="Nadpis1"/>
        <w:rPr>
          <w:lang w:val="sk-SK"/>
        </w:rPr>
      </w:pPr>
      <w:bookmarkStart w:id="1" w:name="_Toc403393362"/>
      <w:r w:rsidRPr="006747E8">
        <w:rPr>
          <w:lang w:val="sk-SK"/>
        </w:rPr>
        <w:t>Definícia cieľov v rámci dopravného koridoru</w:t>
      </w:r>
      <w:bookmarkEnd w:id="1"/>
      <w:r w:rsidRPr="006747E8">
        <w:rPr>
          <w:lang w:val="sk-SK"/>
        </w:rPr>
        <w:t xml:space="preserve"> </w:t>
      </w:r>
    </w:p>
    <w:p w:rsidR="00EE27F0" w:rsidRDefault="00EE27F0" w:rsidP="00072B80">
      <w:pPr>
        <w:spacing w:before="120" w:after="120" w:line="240" w:lineRule="auto"/>
        <w:jc w:val="both"/>
        <w:rPr>
          <w:lang w:val="sk-SK"/>
        </w:rPr>
      </w:pPr>
      <w:r w:rsidRPr="00EE27F0">
        <w:rPr>
          <w:lang w:val="sk-SK"/>
        </w:rPr>
        <w:t>Účelom tejto Štúdie realizovateľnosti je preukázanie realizovateľnosti projektu modernizácie príslušnej časti dopravnej siete TEN-T a definovaných železničných koridorov EÚ, predtým tranzitného železničného koridoru (Paneurópsky koridor č. V vetva V a) v úseku železničnej trate Žilina – Čierna nad Tisou. Spoločným cieľom pre ktorýkoľvek výsledný variant realizácie je, aby riešenie spĺňalo parametre interoperability pre jednotlivé komponenty infraštruktúry, prípadne zdvôvodnenie pre odchýlku alebo prechodný stav.</w:t>
      </w:r>
    </w:p>
    <w:p w:rsidR="00BF4511" w:rsidRPr="006747E8" w:rsidRDefault="00BF4511" w:rsidP="00072B80">
      <w:pPr>
        <w:spacing w:before="120" w:after="120" w:line="240" w:lineRule="auto"/>
        <w:jc w:val="both"/>
        <w:rPr>
          <w:lang w:val="sk-SK"/>
        </w:rPr>
      </w:pPr>
      <w:r w:rsidRPr="006747E8">
        <w:rPr>
          <w:lang w:val="sk-SK"/>
        </w:rPr>
        <w:t>Vzhľadom k tomu, že majú úseky Žilina – Košice a Košice – Čierna nad Tisou výrazne odlišný charakter (historicky daný vznikom Košicko-bohumínskej dráhy, KBD,  viď nižšie), je odporučené ich posudzovať oddelene, dôvody sú nasledujúce:</w:t>
      </w:r>
    </w:p>
    <w:p w:rsidR="00BF4511" w:rsidRPr="006747E8" w:rsidRDefault="00C15737" w:rsidP="00C15737">
      <w:pPr>
        <w:pStyle w:val="Odsekzoznamu"/>
        <w:numPr>
          <w:ilvl w:val="0"/>
          <w:numId w:val="98"/>
        </w:numPr>
        <w:spacing w:before="120" w:after="0" w:line="240" w:lineRule="auto"/>
        <w:jc w:val="both"/>
        <w:rPr>
          <w:lang w:val="sk-SK"/>
        </w:rPr>
      </w:pPr>
      <w:r w:rsidRPr="00C15737">
        <w:rPr>
          <w:lang w:val="sk-SK"/>
        </w:rPr>
        <w:t>Úsek Žilina – Košice je v súčasnej dobe významný aj pre osobnú železničnú dopravu, a to diaľkovú v celej trase a regionálnu v sekciách pripadajúcich k veľkým mestám (aglomeráciám), teda predovšetkým Žilina – Vrútky, okolie Liptovského Mikuláša, okolie Popradu a úsek Kysak (s napojením na Prešov) – Košice. Nákladná železničná doprava, aj napriek tomu, že došlo k podstatnému zníženiu jej objemov a výkonov, má stále svoj význam v prepojení priemyselných stredísk ako Žilina (+tranzit na Považie), Vrútky – Martin, čiastočne Kraľovany s napojením na údolie rieky Oravy, Ružomberok, Liptov, Poprad, celé údolie Hornádu, Košice.</w:t>
      </w:r>
    </w:p>
    <w:p w:rsidR="00BF4511" w:rsidRPr="006747E8" w:rsidRDefault="00C15737" w:rsidP="00C15737">
      <w:pPr>
        <w:pStyle w:val="Odsekzoznamu"/>
        <w:numPr>
          <w:ilvl w:val="0"/>
          <w:numId w:val="98"/>
        </w:numPr>
        <w:spacing w:before="120" w:after="0" w:line="240" w:lineRule="auto"/>
        <w:contextualSpacing w:val="0"/>
        <w:jc w:val="both"/>
        <w:rPr>
          <w:lang w:val="sk-SK"/>
        </w:rPr>
      </w:pPr>
      <w:r w:rsidRPr="00C15737">
        <w:rPr>
          <w:lang w:val="sk-SK"/>
        </w:rPr>
        <w:t>Úsek Košice – Čierna nad Tisou v  osobnej diaľkovej železničnej doprave je významný pre východné Slovensko do Michalian, resp. po odbočku Kalša (predovšetkým napojenie Humenného a Trebišova), ďalej je diaľková železničná doprava nevýznamná, prechod na Ukrajinu (Čierna nad Tisou – Čop) je prevádzkovaný iba medzi týmito železničnými stanicami, teda nie diaľkovou dopravou, ako to bolo v minulosti. Regionálna osobná železničná doprava má význam pre spádovanie do Košíc, inak sa jej význam znižuje smerom k štátnym hraniciam. V nákladnej železničnej doprave mala železničná trať kľúčový význam v období do rozpadu Československa a SSSR; výkon Východoslovenských prekladísk od tej doby klesol na približne desatinu. I keď veľkú časť prepravy po vybudovaní prevzala širokorozchodná trať Maťovce – Haniska pri Košiciach, tá však bola významne zaťažená prepravou železnej rudy, ktorej prekládka po jej vybudovaní v Čiernej nad Tisou prakticky ustala.</w:t>
      </w:r>
    </w:p>
    <w:p w:rsidR="00BF4511" w:rsidRPr="006747E8" w:rsidRDefault="00BF4511" w:rsidP="007D0FAE">
      <w:pPr>
        <w:spacing w:after="0" w:line="240" w:lineRule="auto"/>
        <w:jc w:val="both"/>
        <w:rPr>
          <w:lang w:val="sk-SK"/>
        </w:rPr>
      </w:pPr>
    </w:p>
    <w:p w:rsidR="00BF4511" w:rsidRPr="006747E8" w:rsidRDefault="00BF4511" w:rsidP="007D0FAE">
      <w:pPr>
        <w:spacing w:before="120" w:after="120" w:line="240" w:lineRule="auto"/>
        <w:jc w:val="both"/>
        <w:rPr>
          <w:lang w:val="sk-SK"/>
        </w:rPr>
      </w:pPr>
      <w:r w:rsidRPr="006747E8">
        <w:rPr>
          <w:lang w:val="sk-SK"/>
        </w:rPr>
        <w:t xml:space="preserve">Hlavným cieľom štúdie realizovateľnosti je na jednej strane doloženie všetkých predpokladaných nákladov, a na druhej strane vyčíslenie, pokiaľ je možné, všetkých prínosov, ktoré tento projekt bude pre spoločnosť mať. </w:t>
      </w:r>
    </w:p>
    <w:p w:rsidR="00BF4511" w:rsidRPr="006747E8" w:rsidRDefault="00BF4511" w:rsidP="007D0FAE">
      <w:pPr>
        <w:spacing w:before="120" w:after="120" w:line="240" w:lineRule="auto"/>
        <w:jc w:val="both"/>
        <w:rPr>
          <w:lang w:val="sk-SK"/>
        </w:rPr>
      </w:pPr>
      <w:r w:rsidRPr="006747E8">
        <w:rPr>
          <w:lang w:val="sk-SK"/>
        </w:rPr>
        <w:t>Jedná sa teda o realizovateľnosť z hľadiska financovania a návratnosti investície v porovnaní so stavom „bez projektu“. Štúdia realizovateľnosti bude ďalej porovnávať navrhnuté reálne varianty medzi sebou a uvedeným stavom bez projektu.</w:t>
      </w:r>
    </w:p>
    <w:p w:rsidR="00BF4511" w:rsidRPr="006747E8" w:rsidRDefault="00BF4511" w:rsidP="007D0FAE">
      <w:pPr>
        <w:spacing w:before="120" w:after="120" w:line="240" w:lineRule="auto"/>
        <w:jc w:val="both"/>
        <w:rPr>
          <w:lang w:val="sk-SK"/>
        </w:rPr>
      </w:pPr>
      <w:r w:rsidRPr="006747E8">
        <w:rPr>
          <w:lang w:val="sk-SK"/>
        </w:rPr>
        <w:t>Principiálne sa jedná o analýzu nákladov a výnosov (Cost Benefit Analysis – CBA), kedy pre výpočtové obdob</w:t>
      </w:r>
      <w:r w:rsidR="00000DBB" w:rsidRPr="006747E8">
        <w:rPr>
          <w:lang w:val="sk-SK"/>
        </w:rPr>
        <w:t>ie</w:t>
      </w:r>
      <w:r w:rsidRPr="006747E8">
        <w:rPr>
          <w:lang w:val="sk-SK"/>
        </w:rPr>
        <w:t xml:space="preserve"> (spravidla 30 rokov) musia diskontované finančné toky (Cost flows) vyhovieť dopredu daným parametrom.</w:t>
      </w:r>
    </w:p>
    <w:p w:rsidR="00BF4511" w:rsidRPr="006747E8" w:rsidRDefault="00BF4511" w:rsidP="007D0FAE">
      <w:pPr>
        <w:spacing w:before="120" w:after="120" w:line="240" w:lineRule="auto"/>
        <w:jc w:val="both"/>
        <w:rPr>
          <w:lang w:val="sk-SK"/>
        </w:rPr>
      </w:pPr>
      <w:r w:rsidRPr="006747E8">
        <w:rPr>
          <w:lang w:val="sk-SK"/>
        </w:rPr>
        <w:lastRenderedPageBreak/>
        <w:t>Jedná sa, veľmi jednoducho povedané, o podiel výnosov k nákladom, pričom tento zlomok musí byť väčší než jedna.</w:t>
      </w:r>
    </w:p>
    <w:p w:rsidR="00BF4511" w:rsidRDefault="00BF4511" w:rsidP="007D0FAE">
      <w:pPr>
        <w:spacing w:before="120" w:after="120" w:line="240" w:lineRule="auto"/>
        <w:jc w:val="both"/>
        <w:rPr>
          <w:lang w:val="sk-SK"/>
        </w:rPr>
      </w:pPr>
      <w:r w:rsidRPr="006747E8">
        <w:rPr>
          <w:lang w:val="sk-SK"/>
        </w:rPr>
        <w:t>To má za následok snahu ovplyvniť tento výpočet tak, že je potrebné zvýšiť čitateľa v zlomku, t.j. zvýšiť výnosy na strane jednej a znížiť náklady (menovateľa) na strane druhej.</w:t>
      </w:r>
    </w:p>
    <w:p w:rsidR="00BF4511" w:rsidRPr="006747E8" w:rsidRDefault="00BF4511" w:rsidP="007D0FAE">
      <w:pPr>
        <w:spacing w:before="120" w:after="120" w:line="240" w:lineRule="auto"/>
        <w:jc w:val="both"/>
        <w:rPr>
          <w:lang w:val="sk-SK"/>
        </w:rPr>
      </w:pPr>
      <w:r w:rsidRPr="006747E8">
        <w:rPr>
          <w:lang w:val="sk-SK"/>
        </w:rPr>
        <w:t>Je možné to docieliť v hlavných rysoch nasledovne:</w:t>
      </w:r>
    </w:p>
    <w:p w:rsidR="00BF4511" w:rsidRPr="006747E8" w:rsidRDefault="00BF4511" w:rsidP="007D0FAE">
      <w:pPr>
        <w:pStyle w:val="Odsekzoznamu"/>
        <w:numPr>
          <w:ilvl w:val="0"/>
          <w:numId w:val="112"/>
        </w:numPr>
        <w:spacing w:before="120" w:after="120" w:line="240" w:lineRule="auto"/>
        <w:ind w:left="425" w:hanging="357"/>
        <w:contextualSpacing w:val="0"/>
        <w:rPr>
          <w:b/>
          <w:lang w:val="sk-SK"/>
        </w:rPr>
      </w:pPr>
      <w:r w:rsidRPr="006747E8">
        <w:rPr>
          <w:b/>
          <w:lang w:val="sk-SK"/>
        </w:rPr>
        <w:t>Zvýšiť výnosy:</w:t>
      </w:r>
    </w:p>
    <w:p w:rsidR="00BF4511" w:rsidRPr="006747E8" w:rsidRDefault="00BF4511" w:rsidP="007D0FAE">
      <w:pPr>
        <w:pStyle w:val="Odsekzoznamu"/>
        <w:numPr>
          <w:ilvl w:val="0"/>
          <w:numId w:val="98"/>
        </w:numPr>
        <w:spacing w:before="120" w:after="120" w:line="240" w:lineRule="auto"/>
        <w:contextualSpacing w:val="0"/>
        <w:rPr>
          <w:lang w:val="sk-SK"/>
        </w:rPr>
      </w:pPr>
      <w:r w:rsidRPr="006747E8">
        <w:rPr>
          <w:lang w:val="sk-SK"/>
        </w:rPr>
        <w:t>Zvýšiť tržby:</w:t>
      </w:r>
    </w:p>
    <w:p w:rsidR="00BF4511" w:rsidRPr="006747E8" w:rsidRDefault="00BF4511" w:rsidP="007D0FAE">
      <w:pPr>
        <w:pStyle w:val="Odsekzoznamu"/>
        <w:numPr>
          <w:ilvl w:val="1"/>
          <w:numId w:val="99"/>
        </w:numPr>
        <w:spacing w:before="120" w:after="120" w:line="240" w:lineRule="auto"/>
        <w:ind w:left="1434" w:hanging="357"/>
        <w:contextualSpacing w:val="0"/>
        <w:jc w:val="both"/>
        <w:rPr>
          <w:i/>
          <w:lang w:val="sk-SK"/>
        </w:rPr>
      </w:pPr>
      <w:r w:rsidRPr="006747E8">
        <w:rPr>
          <w:i/>
          <w:lang w:val="sk-SK"/>
        </w:rPr>
        <w:t>Zdražieť cestovné, prepravné</w:t>
      </w:r>
    </w:p>
    <w:p w:rsidR="00BF4511" w:rsidRPr="006747E8" w:rsidRDefault="00BF4511" w:rsidP="007D0FAE">
      <w:pPr>
        <w:spacing w:before="120" w:after="120" w:line="240" w:lineRule="auto"/>
        <w:ind w:left="372" w:firstLine="708"/>
        <w:jc w:val="both"/>
        <w:rPr>
          <w:lang w:val="sk-SK"/>
        </w:rPr>
      </w:pPr>
      <w:r w:rsidRPr="006747E8">
        <w:rPr>
          <w:lang w:val="sk-SK"/>
        </w:rPr>
        <w:t>Vedie k zníženiu konkurencieschopnosti odvetvia železničnej dopravy</w:t>
      </w:r>
      <w:r w:rsidR="007D0FAE" w:rsidRPr="006747E8">
        <w:rPr>
          <w:lang w:val="sk-SK"/>
        </w:rPr>
        <w:t>.</w:t>
      </w:r>
    </w:p>
    <w:p w:rsidR="00BF4511" w:rsidRPr="006747E8" w:rsidRDefault="00BF4511" w:rsidP="007D0FAE">
      <w:pPr>
        <w:pStyle w:val="Odsekzoznamu"/>
        <w:numPr>
          <w:ilvl w:val="0"/>
          <w:numId w:val="100"/>
        </w:numPr>
        <w:spacing w:before="120" w:after="120" w:line="240" w:lineRule="auto"/>
        <w:ind w:left="1423" w:hanging="357"/>
        <w:contextualSpacing w:val="0"/>
        <w:jc w:val="both"/>
        <w:rPr>
          <w:i/>
          <w:lang w:val="sk-SK"/>
        </w:rPr>
      </w:pPr>
      <w:r w:rsidRPr="006747E8">
        <w:rPr>
          <w:i/>
          <w:lang w:val="sk-SK"/>
        </w:rPr>
        <w:t>Zvýšiť výkony prepravy</w:t>
      </w:r>
    </w:p>
    <w:p w:rsidR="00BF4511" w:rsidRPr="006747E8" w:rsidRDefault="00BF4511" w:rsidP="007D0FAE">
      <w:pPr>
        <w:spacing w:before="120" w:after="120" w:line="240" w:lineRule="auto"/>
        <w:ind w:left="1068"/>
        <w:jc w:val="both"/>
        <w:rPr>
          <w:lang w:val="sk-SK"/>
        </w:rPr>
      </w:pPr>
      <w:r w:rsidRPr="006747E8">
        <w:rPr>
          <w:lang w:val="sk-SK"/>
        </w:rPr>
        <w:t>Záleží na viacerých faktoroch, v prvom rade na ekonomickom rozvoji oblasti a dopyte po preprave, kvalite poskytovaných služieb, konkurencieschopnosti k ostatným druhom dopravy. Tu je dôležitým problémom internalizácia externých nákladov, ktorá nie je spravodlivá voči železničnej doprave, pretože cestná doprava neplatí všetky náklady, ktoré spôsobuje. Tento fakt rieši Európska únia už od Rímskych zmlúv, teda takmer päťdesiat rokov, zatiaľ neuspokojivo, takže heslo „kto škodí, ten platí“ nefunguje. Celá záležitosť sa tiež komplikuje spotrebnou daňou z pohonných hmôt a mazív (minerálnych olejov), pretože ekonomická deformácia je v tom, že táto daň sa ako celok nevracia do odvetvia dopravy a z podstatnej časti kryje mandatórne výdaje štátnych (verejných) rozpočtov</w:t>
      </w:r>
      <w:r w:rsidR="007D0FAE" w:rsidRPr="006747E8">
        <w:rPr>
          <w:lang w:val="sk-SK"/>
        </w:rPr>
        <w:t>.</w:t>
      </w:r>
    </w:p>
    <w:p w:rsidR="00BF4511" w:rsidRPr="006747E8" w:rsidRDefault="00BF4511" w:rsidP="007D0FAE">
      <w:pPr>
        <w:pStyle w:val="Odsekzoznamu"/>
        <w:numPr>
          <w:ilvl w:val="0"/>
          <w:numId w:val="100"/>
        </w:numPr>
        <w:spacing w:before="120" w:after="120" w:line="240" w:lineRule="auto"/>
        <w:ind w:left="1423" w:hanging="357"/>
        <w:contextualSpacing w:val="0"/>
        <w:jc w:val="both"/>
        <w:rPr>
          <w:i/>
          <w:lang w:val="sk-SK"/>
        </w:rPr>
      </w:pPr>
      <w:r w:rsidRPr="006747E8">
        <w:rPr>
          <w:i/>
          <w:lang w:val="sk-SK"/>
        </w:rPr>
        <w:t>Požadovať dotácie</w:t>
      </w:r>
    </w:p>
    <w:p w:rsidR="00BF4511" w:rsidRPr="006747E8" w:rsidRDefault="00BF4511" w:rsidP="007D0FAE">
      <w:pPr>
        <w:spacing w:before="120" w:after="120" w:line="240" w:lineRule="auto"/>
        <w:ind w:left="1068"/>
        <w:jc w:val="both"/>
        <w:rPr>
          <w:lang w:val="sk-SK"/>
        </w:rPr>
      </w:pPr>
      <w:r w:rsidRPr="006747E8">
        <w:rPr>
          <w:lang w:val="sk-SK"/>
        </w:rPr>
        <w:t>Tento inštitút je možné použiť iba v zmysle služby konanej vo verejnom záujme, kedy objednávateľ hradí preukázateľnú stratu dopravcovi. Čiastočne je snahou o využitie taktiež v kombinovanej doprave. Čistým dotáciám do premávky sa okrem európskeho práva bránia i ministerstvá financií</w:t>
      </w:r>
      <w:r w:rsidR="007D0FAE" w:rsidRPr="006747E8">
        <w:rPr>
          <w:lang w:val="sk-SK"/>
        </w:rPr>
        <w:t>.</w:t>
      </w:r>
    </w:p>
    <w:p w:rsidR="00BF4511" w:rsidRPr="006747E8" w:rsidRDefault="00BF4511" w:rsidP="007D0FAE">
      <w:pPr>
        <w:pStyle w:val="Odsekzoznamu"/>
        <w:numPr>
          <w:ilvl w:val="0"/>
          <w:numId w:val="100"/>
        </w:numPr>
        <w:spacing w:before="120" w:after="120" w:line="240" w:lineRule="auto"/>
        <w:ind w:left="709" w:hanging="357"/>
        <w:contextualSpacing w:val="0"/>
        <w:jc w:val="both"/>
        <w:rPr>
          <w:lang w:val="sk-SK"/>
        </w:rPr>
      </w:pPr>
      <w:r w:rsidRPr="006747E8">
        <w:rPr>
          <w:lang w:val="sk-SK"/>
        </w:rPr>
        <w:t>Zaviesť ďalšie prínosy do výpočtu</w:t>
      </w:r>
    </w:p>
    <w:p w:rsidR="00BF4511" w:rsidRPr="006747E8" w:rsidRDefault="00BF4511" w:rsidP="007D0FAE">
      <w:pPr>
        <w:spacing w:before="120" w:after="120" w:line="240" w:lineRule="auto"/>
        <w:ind w:left="349"/>
        <w:jc w:val="both"/>
        <w:rPr>
          <w:lang w:val="sk-SK"/>
        </w:rPr>
      </w:pPr>
      <w:r w:rsidRPr="006747E8">
        <w:rPr>
          <w:lang w:val="sk-SK"/>
        </w:rPr>
        <w:t xml:space="preserve">Do ekonomickej analýzy ďalej vstupujú faktory plynúce práve z externých nákladov, kde pokiaľ dôjde podľa predpokladu k prevedeniu časti prepravy z cestnej komunikácie na železnicu, zníži sa poškodzovanie životného prostredia, nehody na cestách, náklady na údržbu cestnej infraštruktúry, prípadne dôjde k úsporám času. Pre tieto vstupy platia záväzné kritériá, ktoré je nutné dodržať. </w:t>
      </w:r>
    </w:p>
    <w:p w:rsidR="00BF4511" w:rsidRPr="006747E8" w:rsidRDefault="00BF4511" w:rsidP="007D0FAE">
      <w:pPr>
        <w:pStyle w:val="Odsekzoznamu"/>
        <w:numPr>
          <w:ilvl w:val="0"/>
          <w:numId w:val="112"/>
        </w:numPr>
        <w:spacing w:before="120" w:after="120" w:line="240" w:lineRule="auto"/>
        <w:ind w:left="426"/>
        <w:jc w:val="both"/>
        <w:rPr>
          <w:b/>
          <w:lang w:val="sk-SK"/>
        </w:rPr>
      </w:pPr>
      <w:r w:rsidRPr="006747E8">
        <w:rPr>
          <w:b/>
          <w:lang w:val="sk-SK"/>
        </w:rPr>
        <w:t>Znížiť náklady:</w:t>
      </w:r>
    </w:p>
    <w:p w:rsidR="00BF4511" w:rsidRPr="006747E8" w:rsidRDefault="00BF4511" w:rsidP="007D0FAE">
      <w:pPr>
        <w:spacing w:before="120" w:after="120" w:line="240" w:lineRule="auto"/>
        <w:jc w:val="both"/>
        <w:rPr>
          <w:lang w:val="sk-SK"/>
        </w:rPr>
      </w:pPr>
      <w:r w:rsidRPr="006747E8">
        <w:rPr>
          <w:lang w:val="sk-SK"/>
        </w:rPr>
        <w:t>Náklady ako rozhodujúce sú dvoch druhov:</w:t>
      </w:r>
    </w:p>
    <w:p w:rsidR="00BF4511" w:rsidRPr="006747E8" w:rsidRDefault="00BF4511" w:rsidP="007D0FAE">
      <w:pPr>
        <w:pStyle w:val="Odsekzoznamu"/>
        <w:numPr>
          <w:ilvl w:val="0"/>
          <w:numId w:val="100"/>
        </w:numPr>
        <w:spacing w:before="120" w:after="120" w:line="240" w:lineRule="auto"/>
        <w:ind w:left="709" w:hanging="357"/>
        <w:contextualSpacing w:val="0"/>
        <w:jc w:val="both"/>
        <w:rPr>
          <w:lang w:val="sk-SK"/>
        </w:rPr>
      </w:pPr>
      <w:r w:rsidRPr="006747E8">
        <w:rPr>
          <w:lang w:val="sk-SK"/>
        </w:rPr>
        <w:t>Investičné náklady</w:t>
      </w:r>
    </w:p>
    <w:p w:rsidR="00BF4511" w:rsidRDefault="00BF4511" w:rsidP="007D0FAE">
      <w:pPr>
        <w:spacing w:before="120" w:after="120" w:line="240" w:lineRule="auto"/>
        <w:ind w:left="349"/>
        <w:jc w:val="both"/>
        <w:rPr>
          <w:lang w:val="sk-SK"/>
        </w:rPr>
      </w:pPr>
      <w:r w:rsidRPr="006747E8">
        <w:rPr>
          <w:lang w:val="sk-SK"/>
        </w:rPr>
        <w:t>Ako už bolo uvedené, zníženie nákladov vedie k zvýšeniu ekonomickej efektívnosti, čo plynie z charakteru výpočtu. Toto je pravdaže nutné chápať ako zníženie nákladov na únosnú medzu, a to bez obmedzovania úžitkovej hodnoty a funkčnosti investície. Predovšetkým je teda nutné rozhodnúť reálne o prípadných rezervách alebo o etapizácii výstavby v rámci zvyšujúcich sa potrieb a</w:t>
      </w:r>
      <w:r w:rsidR="007D0FAE" w:rsidRPr="006747E8">
        <w:rPr>
          <w:lang w:val="sk-SK"/>
        </w:rPr>
        <w:t> </w:t>
      </w:r>
      <w:r w:rsidRPr="006747E8">
        <w:rPr>
          <w:lang w:val="sk-SK"/>
        </w:rPr>
        <w:t>výkonov</w:t>
      </w:r>
      <w:r w:rsidR="007D0FAE" w:rsidRPr="006747E8">
        <w:rPr>
          <w:lang w:val="sk-SK"/>
        </w:rPr>
        <w:t>.</w:t>
      </w:r>
    </w:p>
    <w:p w:rsidR="00DC54AB" w:rsidRDefault="00DC54AB" w:rsidP="007D0FAE">
      <w:pPr>
        <w:spacing w:before="120" w:after="120" w:line="240" w:lineRule="auto"/>
        <w:ind w:left="349"/>
        <w:jc w:val="both"/>
        <w:rPr>
          <w:lang w:val="sk-SK"/>
        </w:rPr>
      </w:pPr>
    </w:p>
    <w:p w:rsidR="00DC54AB" w:rsidRDefault="00DC54AB" w:rsidP="007D0FAE">
      <w:pPr>
        <w:spacing w:before="120" w:after="120" w:line="240" w:lineRule="auto"/>
        <w:ind w:left="349"/>
        <w:jc w:val="both"/>
        <w:rPr>
          <w:lang w:val="sk-SK"/>
        </w:rPr>
      </w:pPr>
    </w:p>
    <w:p w:rsidR="00B40DA2" w:rsidRPr="006747E8" w:rsidRDefault="00B40DA2" w:rsidP="007D0FAE">
      <w:pPr>
        <w:spacing w:before="120" w:after="120" w:line="240" w:lineRule="auto"/>
        <w:ind w:left="349"/>
        <w:jc w:val="both"/>
        <w:rPr>
          <w:lang w:val="sk-SK"/>
        </w:rPr>
      </w:pPr>
    </w:p>
    <w:p w:rsidR="00BF4511" w:rsidRPr="006747E8" w:rsidRDefault="00BF4511" w:rsidP="007D0FAE">
      <w:pPr>
        <w:pStyle w:val="Odsekzoznamu"/>
        <w:numPr>
          <w:ilvl w:val="0"/>
          <w:numId w:val="100"/>
        </w:numPr>
        <w:spacing w:before="120" w:after="120" w:line="240" w:lineRule="auto"/>
        <w:ind w:left="709" w:hanging="357"/>
        <w:contextualSpacing w:val="0"/>
        <w:jc w:val="both"/>
        <w:rPr>
          <w:lang w:val="sk-SK"/>
        </w:rPr>
      </w:pPr>
      <w:r w:rsidRPr="006747E8">
        <w:rPr>
          <w:lang w:val="sk-SK"/>
        </w:rPr>
        <w:lastRenderedPageBreak/>
        <w:t>Prevádzkové náklady</w:t>
      </w:r>
    </w:p>
    <w:p w:rsidR="00BF4511" w:rsidRPr="006747E8" w:rsidRDefault="00BF4511" w:rsidP="007D0FAE">
      <w:pPr>
        <w:spacing w:before="120" w:after="120" w:line="240" w:lineRule="auto"/>
        <w:ind w:left="349"/>
        <w:jc w:val="both"/>
        <w:rPr>
          <w:lang w:val="sk-SK"/>
        </w:rPr>
      </w:pPr>
      <w:r w:rsidRPr="006747E8">
        <w:rPr>
          <w:lang w:val="sk-SK"/>
        </w:rPr>
        <w:t xml:space="preserve">Je potrebné, aby navrhované riešenie prinášalo oproti porovnávaciemu variantu prevádzkové úspory všeobecne, teda mimo iné úsporu zamestnancov, </w:t>
      </w:r>
      <w:r w:rsidR="007D0FAE" w:rsidRPr="006747E8">
        <w:rPr>
          <w:lang w:val="sk-SK"/>
        </w:rPr>
        <w:t>času, vozidiel, nutné údržby atď</w:t>
      </w:r>
      <w:r w:rsidRPr="006747E8">
        <w:rPr>
          <w:lang w:val="sk-SK"/>
        </w:rPr>
        <w:t>.</w:t>
      </w:r>
    </w:p>
    <w:p w:rsidR="00BF4511" w:rsidRPr="006747E8" w:rsidRDefault="00BF4511" w:rsidP="007D0FAE">
      <w:pPr>
        <w:spacing w:before="120" w:after="120" w:line="240" w:lineRule="auto"/>
        <w:jc w:val="both"/>
        <w:rPr>
          <w:lang w:val="sk-SK"/>
        </w:rPr>
      </w:pPr>
      <w:r w:rsidRPr="006747E8">
        <w:rPr>
          <w:lang w:val="sk-SK"/>
        </w:rPr>
        <w:t>Čiastkové ciele Štúdie realizovateľnosti sú formulované nasledovne:</w:t>
      </w:r>
    </w:p>
    <w:p w:rsidR="00BF4511" w:rsidRPr="006747E8" w:rsidRDefault="00BF4511" w:rsidP="007D0FAE">
      <w:pPr>
        <w:pStyle w:val="Odsekzoznamu"/>
        <w:numPr>
          <w:ilvl w:val="0"/>
          <w:numId w:val="101"/>
        </w:numPr>
        <w:spacing w:after="0" w:line="240" w:lineRule="auto"/>
        <w:ind w:left="714" w:hanging="357"/>
        <w:contextualSpacing w:val="0"/>
        <w:jc w:val="both"/>
        <w:rPr>
          <w:lang w:val="sk-SK"/>
        </w:rPr>
      </w:pPr>
      <w:r w:rsidRPr="006747E8">
        <w:rPr>
          <w:lang w:val="sk-SK"/>
        </w:rPr>
        <w:t>vhodná voľba predpokladov a variantov riešenia,</w:t>
      </w:r>
    </w:p>
    <w:p w:rsidR="00BF4511" w:rsidRPr="006747E8" w:rsidRDefault="00BF4511" w:rsidP="007D0FAE">
      <w:pPr>
        <w:pStyle w:val="Odsekzoznamu"/>
        <w:numPr>
          <w:ilvl w:val="0"/>
          <w:numId w:val="101"/>
        </w:numPr>
        <w:spacing w:after="0" w:line="240" w:lineRule="auto"/>
        <w:ind w:left="714" w:hanging="357"/>
        <w:contextualSpacing w:val="0"/>
        <w:jc w:val="both"/>
        <w:rPr>
          <w:lang w:val="sk-SK"/>
        </w:rPr>
      </w:pPr>
      <w:r w:rsidRPr="006747E8">
        <w:rPr>
          <w:lang w:val="sk-SK"/>
        </w:rPr>
        <w:t>preukázanie technickej realizovateľnosti navrhovaných riešení,</w:t>
      </w:r>
    </w:p>
    <w:p w:rsidR="00BF4511" w:rsidRPr="006747E8" w:rsidRDefault="00BF4511" w:rsidP="007D0FAE">
      <w:pPr>
        <w:pStyle w:val="Odsekzoznamu"/>
        <w:numPr>
          <w:ilvl w:val="0"/>
          <w:numId w:val="101"/>
        </w:numPr>
        <w:spacing w:after="0" w:line="240" w:lineRule="auto"/>
        <w:ind w:left="714" w:hanging="357"/>
        <w:contextualSpacing w:val="0"/>
        <w:jc w:val="both"/>
        <w:rPr>
          <w:lang w:val="sk-SK"/>
        </w:rPr>
      </w:pPr>
      <w:r w:rsidRPr="006747E8">
        <w:rPr>
          <w:lang w:val="sk-SK"/>
        </w:rPr>
        <w:t>spracovanie dopravne technologickej analýzy variantov modernizácie trate,</w:t>
      </w:r>
    </w:p>
    <w:p w:rsidR="00BF4511" w:rsidRPr="006747E8" w:rsidRDefault="00BF4511" w:rsidP="005F76B4">
      <w:pPr>
        <w:pStyle w:val="Odsekzoznamu"/>
        <w:numPr>
          <w:ilvl w:val="0"/>
          <w:numId w:val="101"/>
        </w:numPr>
        <w:spacing w:after="0" w:line="240" w:lineRule="auto"/>
        <w:contextualSpacing w:val="0"/>
        <w:jc w:val="both"/>
        <w:rPr>
          <w:lang w:val="sk-SK"/>
        </w:rPr>
      </w:pPr>
      <w:r w:rsidRPr="006747E8">
        <w:rPr>
          <w:lang w:val="sk-SK"/>
        </w:rPr>
        <w:t xml:space="preserve">spracovanie prepravnej prognózy pre osobnú i nákladnú </w:t>
      </w:r>
      <w:r w:rsidR="005F76B4" w:rsidRPr="005F76B4">
        <w:rPr>
          <w:lang w:val="sk-SK"/>
        </w:rPr>
        <w:t xml:space="preserve">železničnú </w:t>
      </w:r>
      <w:r w:rsidRPr="006747E8">
        <w:rPr>
          <w:lang w:val="sk-SK"/>
        </w:rPr>
        <w:t>dopravu,</w:t>
      </w:r>
    </w:p>
    <w:p w:rsidR="00BF4511" w:rsidRPr="006747E8" w:rsidRDefault="00BF4511" w:rsidP="007D0FAE">
      <w:pPr>
        <w:pStyle w:val="Odsekzoznamu"/>
        <w:numPr>
          <w:ilvl w:val="0"/>
          <w:numId w:val="101"/>
        </w:numPr>
        <w:spacing w:after="0" w:line="240" w:lineRule="auto"/>
        <w:ind w:left="714" w:hanging="357"/>
        <w:contextualSpacing w:val="0"/>
        <w:jc w:val="both"/>
        <w:rPr>
          <w:lang w:val="sk-SK"/>
        </w:rPr>
      </w:pPr>
      <w:r w:rsidRPr="006747E8">
        <w:rPr>
          <w:lang w:val="sk-SK"/>
        </w:rPr>
        <w:t>finančné a ekonomické vyhodnotenie projektu,</w:t>
      </w:r>
    </w:p>
    <w:p w:rsidR="00BF4511" w:rsidRPr="006747E8" w:rsidRDefault="00BF4511" w:rsidP="007D0FAE">
      <w:pPr>
        <w:pStyle w:val="Odsekzoznamu"/>
        <w:numPr>
          <w:ilvl w:val="0"/>
          <w:numId w:val="101"/>
        </w:numPr>
        <w:spacing w:after="0" w:line="240" w:lineRule="auto"/>
        <w:ind w:left="714" w:hanging="357"/>
        <w:contextualSpacing w:val="0"/>
        <w:jc w:val="both"/>
        <w:rPr>
          <w:lang w:val="sk-SK"/>
        </w:rPr>
      </w:pPr>
      <w:r w:rsidRPr="006747E8">
        <w:rPr>
          <w:lang w:val="sk-SK"/>
        </w:rPr>
        <w:t>formulácia záverov pre ďalšie pokračovanie projektu.</w:t>
      </w:r>
    </w:p>
    <w:p w:rsidR="00BF4511" w:rsidRPr="006747E8" w:rsidRDefault="00BF4511" w:rsidP="007D0FAE">
      <w:pPr>
        <w:spacing w:before="120" w:after="120" w:line="240" w:lineRule="auto"/>
        <w:jc w:val="both"/>
        <w:rPr>
          <w:lang w:val="sk-SK"/>
        </w:rPr>
      </w:pPr>
      <w:r w:rsidRPr="006747E8">
        <w:rPr>
          <w:lang w:val="sk-SK"/>
        </w:rPr>
        <w:t>Spracovaná „Štúdia realizovateľnosti pre trať Žilina – Košice – Čierna nad Tisou“ bude rozhodujúcim podkladom pre financovanie jednotlivých stavieb uvedeného železničného koridoru, respektíve bude súčasťou žiadosti o spolufinancovanie stavieb z prostriedkov Štrukturálnych, prípadne ďalších  fondov Európskej únie.</w:t>
      </w:r>
    </w:p>
    <w:p w:rsidR="00BF4511" w:rsidRPr="006747E8" w:rsidRDefault="00BF4511" w:rsidP="007D0FAE">
      <w:pPr>
        <w:spacing w:before="120" w:after="120" w:line="240" w:lineRule="auto"/>
        <w:jc w:val="both"/>
        <w:rPr>
          <w:lang w:val="sk-SK"/>
        </w:rPr>
      </w:pPr>
      <w:r w:rsidRPr="006747E8">
        <w:rPr>
          <w:lang w:val="sk-SK"/>
        </w:rPr>
        <w:t>Štúdia realizovateľnosti bude rozdelená na textovú a výkresovú časť. V textovej časti budú popísané všetky navrhované riešenia, bude prevedené ich posúdenie z hľadiska technickej a dopravne technologickej realizovateľnosti a finančná náročnosť vstupujúca do CBA.</w:t>
      </w:r>
    </w:p>
    <w:p w:rsidR="00BF4511" w:rsidRDefault="00BF4511" w:rsidP="007D0FAE">
      <w:pPr>
        <w:spacing w:before="120" w:after="120" w:line="240" w:lineRule="auto"/>
        <w:jc w:val="both"/>
        <w:rPr>
          <w:lang w:val="sk-SK"/>
        </w:rPr>
      </w:pPr>
      <w:r w:rsidRPr="006747E8">
        <w:rPr>
          <w:lang w:val="sk-SK"/>
        </w:rPr>
        <w:t xml:space="preserve"> V textovej časti bude doložená prepravná prognóza a spracovanie ekonomického</w:t>
      </w:r>
      <w:r w:rsidR="00000DBB" w:rsidRPr="006747E8">
        <w:rPr>
          <w:lang w:val="sk-SK"/>
        </w:rPr>
        <w:t xml:space="preserve"> </w:t>
      </w:r>
      <w:r w:rsidRPr="006747E8">
        <w:rPr>
          <w:lang w:val="sk-SK"/>
        </w:rPr>
        <w:t xml:space="preserve">hodnotenia projektu. Súčasťou textovej časti budú tabuľkové a schematické prílohy, dokladajúce navrhované riešenia a ich výsledky. Výkresová časť bude obsahovať prehľadnú situáciu celého úseku </w:t>
      </w:r>
      <w:r w:rsidR="005F76B4">
        <w:rPr>
          <w:lang w:val="sk-SK"/>
        </w:rPr>
        <w:t xml:space="preserve">trate </w:t>
      </w:r>
      <w:r w:rsidRPr="006747E8">
        <w:rPr>
          <w:lang w:val="sk-SK"/>
        </w:rPr>
        <w:t>a situáciu riešenia traťových úsekov vo variantoch. Koľajové usporiadanie a parametre trate budú ďalej  doložené formou pasportov a koľajových schém.</w:t>
      </w: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Default="00382A72" w:rsidP="007D0FAE">
      <w:pPr>
        <w:spacing w:before="120" w:after="120" w:line="240" w:lineRule="auto"/>
        <w:jc w:val="both"/>
        <w:rPr>
          <w:lang w:val="sk-SK"/>
        </w:rPr>
      </w:pPr>
    </w:p>
    <w:p w:rsidR="00382A72" w:rsidRPr="006747E8" w:rsidRDefault="00382A72" w:rsidP="007D0FAE">
      <w:pPr>
        <w:spacing w:before="120" w:after="120" w:line="240" w:lineRule="auto"/>
        <w:jc w:val="both"/>
        <w:rPr>
          <w:lang w:val="sk-SK"/>
        </w:rPr>
      </w:pPr>
    </w:p>
    <w:p w:rsidR="00BF4511" w:rsidRPr="006747E8" w:rsidRDefault="00BF4511" w:rsidP="007D0FAE">
      <w:pPr>
        <w:spacing w:before="120" w:after="120" w:line="240" w:lineRule="auto"/>
        <w:jc w:val="both"/>
        <w:rPr>
          <w:lang w:val="sk-SK"/>
        </w:rPr>
      </w:pPr>
    </w:p>
    <w:p w:rsidR="00F37CF5" w:rsidRPr="006747E8" w:rsidRDefault="00F37CF5" w:rsidP="00F37CF5">
      <w:pPr>
        <w:pStyle w:val="Nadpis1"/>
        <w:rPr>
          <w:lang w:val="sk-SK"/>
        </w:rPr>
      </w:pPr>
      <w:bookmarkStart w:id="2" w:name="_Toc403393363"/>
      <w:r w:rsidRPr="006747E8">
        <w:rPr>
          <w:lang w:val="sk-SK"/>
        </w:rPr>
        <w:lastRenderedPageBreak/>
        <w:t>Opis a analýza kľúčových vstupov</w:t>
      </w:r>
      <w:bookmarkEnd w:id="2"/>
      <w:r w:rsidRPr="006747E8">
        <w:rPr>
          <w:lang w:val="sk-SK"/>
        </w:rPr>
        <w:t xml:space="preserve">  </w:t>
      </w:r>
    </w:p>
    <w:p w:rsidR="007D18B4" w:rsidRPr="006747E8" w:rsidRDefault="004573A6" w:rsidP="000A4C01">
      <w:pPr>
        <w:pStyle w:val="Nadpis2"/>
        <w:numPr>
          <w:ilvl w:val="1"/>
          <w:numId w:val="32"/>
        </w:numPr>
        <w:rPr>
          <w:lang w:val="sk-SK"/>
        </w:rPr>
      </w:pPr>
      <w:bookmarkStart w:id="3" w:name="_Toc403393364"/>
      <w:r w:rsidRPr="006747E8">
        <w:rPr>
          <w:lang w:val="sk-SK"/>
        </w:rPr>
        <w:t>Analýza už spracovanej štúdie realizovateľnosti</w:t>
      </w:r>
      <w:bookmarkEnd w:id="3"/>
    </w:p>
    <w:p w:rsidR="0000274B" w:rsidRPr="006747E8" w:rsidRDefault="00332DFF" w:rsidP="00C3196D">
      <w:pPr>
        <w:spacing w:before="120" w:after="120" w:line="240" w:lineRule="auto"/>
        <w:jc w:val="both"/>
        <w:rPr>
          <w:rFonts w:cs="Arial"/>
          <w:lang w:val="sk-SK"/>
        </w:rPr>
      </w:pPr>
      <w:r w:rsidRPr="00332DFF">
        <w:rPr>
          <w:rFonts w:cs="Arial"/>
          <w:lang w:val="sk-SK"/>
        </w:rPr>
        <w:t>Pôvodná Štúdia realizovateľnosti  - V. a VI. Paneurópsky koridor, ČASŤ 2: Žilina – Košice – Čierna nad Tisou (2007), bola spracovaná len v jednom navrhovanom variante a to pre rýchlosť do 160 km/h. Toto je hlavná a zásadná odlišnosť od požiadaviek obstarávateľa, aby boli preverené širšie možnosti návrhu modernizácie železničnej trate.</w:t>
      </w:r>
    </w:p>
    <w:p w:rsidR="0000274B" w:rsidRPr="006747E8" w:rsidRDefault="0000274B" w:rsidP="00C3196D">
      <w:pPr>
        <w:spacing w:after="120" w:line="240" w:lineRule="auto"/>
        <w:jc w:val="both"/>
        <w:rPr>
          <w:rFonts w:cs="Arial"/>
          <w:lang w:val="sk-SK"/>
        </w:rPr>
      </w:pPr>
      <w:r w:rsidRPr="006747E8">
        <w:rPr>
          <w:rFonts w:cs="Arial"/>
          <w:lang w:val="sk-SK"/>
        </w:rPr>
        <w:t>Štúdia teda plnohodnotne neposkytla odpovede na v súčasnosti kladené otázky ohľadom optimalizácie návrhu použitím väčšieho rozptylu návrhových rýchlostí pre logicky ucelené úseky trate.</w:t>
      </w:r>
    </w:p>
    <w:p w:rsidR="0000274B" w:rsidRPr="006747E8" w:rsidRDefault="0000274B" w:rsidP="00C3196D">
      <w:pPr>
        <w:spacing w:after="120" w:line="240" w:lineRule="auto"/>
        <w:jc w:val="both"/>
        <w:rPr>
          <w:rFonts w:cs="Arial"/>
          <w:lang w:val="sk-SK"/>
        </w:rPr>
      </w:pPr>
      <w:r w:rsidRPr="006747E8">
        <w:rPr>
          <w:rFonts w:cs="Arial"/>
          <w:lang w:val="sk-SK"/>
        </w:rPr>
        <w:t>V úsekoch medzi Košicami a Liptovským Mikulášom je navyše už trať vyprojektovaná v oveľa väčšej podrobnosti a s oveľa väčšou mierou poznania vo vyšších stupňoch projektu než je štúdia realizovateľnosti práve pre rýchlosť do 160 km/h, čím sú výsledky pôvodnej štúdie realizovateľnosti už dávno prekonané.</w:t>
      </w:r>
    </w:p>
    <w:p w:rsidR="0000274B" w:rsidRPr="006747E8" w:rsidRDefault="0000274B" w:rsidP="00C3196D">
      <w:pPr>
        <w:spacing w:after="120" w:line="240" w:lineRule="auto"/>
        <w:jc w:val="both"/>
        <w:rPr>
          <w:rFonts w:cs="Arial"/>
          <w:lang w:val="sk-SK"/>
        </w:rPr>
      </w:pPr>
      <w:r w:rsidRPr="006747E8">
        <w:rPr>
          <w:rFonts w:cs="Arial"/>
          <w:lang w:val="sk-SK"/>
        </w:rPr>
        <w:t>Rovnako to platí aj pre Železničný uzol Žilina, kde v procese EIA vykonanom v roku 2012 boli preverované rýchlostné varianty 80, 100, 120 a 140 km/h a technicky a environmentálne (bez exaktného hodnotenia CBA, ktoré nie je predmetom EIA) vyšiel z tohto procesu víťazne návrh pre rýchlosť 120 km/h.</w:t>
      </w:r>
    </w:p>
    <w:p w:rsidR="0000274B" w:rsidRPr="006747E8" w:rsidRDefault="00BA5A97" w:rsidP="00C3196D">
      <w:pPr>
        <w:spacing w:after="120" w:line="240" w:lineRule="auto"/>
        <w:jc w:val="both"/>
        <w:rPr>
          <w:rFonts w:cs="Arial"/>
          <w:lang w:val="sk-SK"/>
        </w:rPr>
      </w:pPr>
      <w:r w:rsidRPr="00BA5A97">
        <w:rPr>
          <w:rFonts w:cs="Arial"/>
          <w:lang w:val="sk-SK"/>
        </w:rPr>
        <w:t>Nedostatkom pôvodnej Štúdie realizovateľnosti - V. a VI. Paneurópsky koridor, ČASŤ 2: Žilina – Košice – Čierna nad Tisou (2007), je aj samotné vedenie jediného variantu trasy v teréne. Trasa tu bola navrhovaná na mape malej mierky bez prítomnosti ďalšej dopravnej a inej infraštruktúry (napríklad trasa diaľnice, v tomto čase v príprave a realizácii), čím v niektorých miestach došlo k ich priamej kolízii (napríklad trasa trate vedie cez portál diaľničného tunela Višňové).</w:t>
      </w:r>
    </w:p>
    <w:p w:rsidR="0000274B" w:rsidRPr="006747E8" w:rsidRDefault="0000274B" w:rsidP="00C3196D">
      <w:pPr>
        <w:spacing w:after="120" w:line="240" w:lineRule="auto"/>
        <w:jc w:val="both"/>
        <w:rPr>
          <w:rFonts w:cs="Arial"/>
          <w:lang w:val="sk-SK"/>
        </w:rPr>
      </w:pPr>
      <w:r w:rsidRPr="006747E8">
        <w:rPr>
          <w:rFonts w:cs="Arial"/>
          <w:lang w:val="sk-SK"/>
        </w:rPr>
        <w:t xml:space="preserve">Z vyššie uvedených dôvodov pokladáme túto trasu ako nevyužiteľnú </w:t>
      </w:r>
      <w:r w:rsidR="00E0624D" w:rsidRPr="006747E8">
        <w:rPr>
          <w:rFonts w:cs="Arial"/>
          <w:lang w:val="sk-SK"/>
        </w:rPr>
        <w:t xml:space="preserve">ako </w:t>
      </w:r>
      <w:r w:rsidRPr="006747E8">
        <w:rPr>
          <w:rFonts w:cs="Arial"/>
          <w:lang w:val="sk-SK"/>
        </w:rPr>
        <w:t>plnohodnotný variant pre rýchlosť do 160 km/h v novej štúdii realizovateľnosti.</w:t>
      </w:r>
    </w:p>
    <w:p w:rsidR="00A62C79" w:rsidRPr="006747E8" w:rsidRDefault="0000274B" w:rsidP="00C3196D">
      <w:pPr>
        <w:spacing w:after="120" w:line="240" w:lineRule="auto"/>
        <w:jc w:val="both"/>
        <w:rPr>
          <w:rFonts w:cs="Arial"/>
          <w:lang w:val="sk-SK"/>
        </w:rPr>
      </w:pPr>
      <w:r w:rsidRPr="006747E8">
        <w:rPr>
          <w:rFonts w:cs="Arial"/>
          <w:lang w:val="sk-SK"/>
        </w:rPr>
        <w:t>Ostatné informácie týkajúce sa stavu a veku prvkov infraštruktúry železničný zvršok, spodok, nástupištia sú použiteľné a je potrebné ich len v niektorých prípadoch aktualizovať podľa skutočnosti (správcom vykonané opravy a rekonštrukcie za posledných 7 rokov).</w:t>
      </w:r>
    </w:p>
    <w:p w:rsidR="002965C6" w:rsidRDefault="002965C6" w:rsidP="002965C6">
      <w:pPr>
        <w:spacing w:before="120" w:after="0" w:line="240" w:lineRule="auto"/>
        <w:jc w:val="both"/>
        <w:rPr>
          <w:rFonts w:cs="Arial"/>
          <w:b/>
          <w:color w:val="222222"/>
          <w:lang w:val="sk-SK"/>
        </w:rPr>
      </w:pPr>
      <w:r w:rsidRPr="006747E8">
        <w:rPr>
          <w:rFonts w:cs="Arial"/>
          <w:b/>
          <w:color w:val="222222"/>
          <w:lang w:val="sk-SK"/>
        </w:rPr>
        <w:t>Nižšie je uvedený detailný prehľad riešení</w:t>
      </w:r>
    </w:p>
    <w:p w:rsidR="00A1287A" w:rsidRPr="006747E8" w:rsidRDefault="00A1287A" w:rsidP="00C3196D">
      <w:pPr>
        <w:autoSpaceDE w:val="0"/>
        <w:autoSpaceDN w:val="0"/>
        <w:adjustRightInd w:val="0"/>
        <w:spacing w:before="120" w:after="60" w:line="240" w:lineRule="auto"/>
        <w:rPr>
          <w:rFonts w:cs="Arial"/>
          <w:bCs/>
          <w:lang w:val="sk-SK"/>
        </w:rPr>
      </w:pPr>
      <w:r w:rsidRPr="006747E8">
        <w:rPr>
          <w:rFonts w:cs="Arial"/>
          <w:bCs/>
          <w:lang w:val="sk-SK"/>
        </w:rPr>
        <w:t>Preh</w:t>
      </w:r>
      <w:r w:rsidRPr="006747E8">
        <w:rPr>
          <w:rFonts w:cs="Arial"/>
          <w:lang w:val="sk-SK"/>
        </w:rPr>
        <w:t>ľ</w:t>
      </w:r>
      <w:r w:rsidRPr="006747E8">
        <w:rPr>
          <w:rFonts w:cs="Arial"/>
          <w:bCs/>
          <w:lang w:val="sk-SK"/>
        </w:rPr>
        <w:t>ad stavieb a úsekov – 2.</w:t>
      </w:r>
      <w:r w:rsidR="00C3196D" w:rsidRPr="006747E8">
        <w:rPr>
          <w:rFonts w:cs="Arial"/>
          <w:bCs/>
          <w:lang w:val="sk-SK"/>
        </w:rPr>
        <w:t xml:space="preserve"> </w:t>
      </w:r>
      <w:r w:rsidR="00C3196D" w:rsidRPr="006747E8">
        <w:rPr>
          <w:rFonts w:cs="Arial"/>
          <w:lang w:val="sk-SK"/>
        </w:rPr>
        <w:t>č</w:t>
      </w:r>
      <w:r w:rsidRPr="006747E8">
        <w:rPr>
          <w:rFonts w:cs="Arial"/>
          <w:bCs/>
          <w:lang w:val="sk-SK"/>
        </w:rPr>
        <w:t>as</w:t>
      </w:r>
      <w:r w:rsidR="00C3196D" w:rsidRPr="006747E8">
        <w:rPr>
          <w:rFonts w:cs="Arial"/>
          <w:bCs/>
          <w:lang w:val="sk-SK"/>
        </w:rPr>
        <w:t>ť</w:t>
      </w:r>
      <w:r w:rsidRPr="006747E8">
        <w:rPr>
          <w:rFonts w:cs="Arial"/>
          <w:bCs/>
          <w:lang w:val="sk-SK"/>
        </w:rPr>
        <w:t xml:space="preserve">; </w:t>
      </w:r>
      <w:r w:rsidRPr="006747E8">
        <w:rPr>
          <w:rFonts w:cs="Arial"/>
          <w:bCs/>
          <w:iCs/>
          <w:lang w:val="sk-SK"/>
        </w:rPr>
        <w:t xml:space="preserve">Žilina – Košice – </w:t>
      </w:r>
      <w:r w:rsidRPr="006747E8">
        <w:rPr>
          <w:rFonts w:cs="Arial"/>
          <w:lang w:val="sk-SK"/>
        </w:rPr>
        <w:t>Č</w:t>
      </w:r>
      <w:r w:rsidRPr="006747E8">
        <w:rPr>
          <w:rFonts w:cs="Arial"/>
          <w:bCs/>
          <w:iCs/>
          <w:lang w:val="sk-SK"/>
        </w:rPr>
        <w:t>ierna nad Tisou</w:t>
      </w:r>
      <w:r w:rsidRPr="006747E8">
        <w:rPr>
          <w:rFonts w:cs="Arial"/>
          <w:bCs/>
          <w:lang w:val="sk-SK"/>
        </w:rPr>
        <w:t xml:space="preserve"> (stav k 31.3.2007)</w:t>
      </w:r>
    </w:p>
    <w:p w:rsidR="00A1287A" w:rsidRPr="006747E8" w:rsidRDefault="00A1287A" w:rsidP="00A1287A">
      <w:pPr>
        <w:autoSpaceDE w:val="0"/>
        <w:autoSpaceDN w:val="0"/>
        <w:adjustRightInd w:val="0"/>
        <w:spacing w:after="0" w:line="240" w:lineRule="auto"/>
        <w:contextualSpacing/>
        <w:rPr>
          <w:rFonts w:cs="Arial"/>
          <w:lang w:val="sk-SK"/>
        </w:rPr>
      </w:pPr>
      <w:r w:rsidRPr="006747E8">
        <w:rPr>
          <w:rFonts w:cs="Arial"/>
          <w:lang w:val="sk-SK"/>
        </w:rPr>
        <w:t xml:space="preserve">5 Žilina – Liptovský Mikuláš </w:t>
      </w:r>
      <w:r w:rsidRPr="006747E8">
        <w:rPr>
          <w:rFonts w:cs="Arial"/>
          <w:lang w:val="sk-SK"/>
        </w:rPr>
        <w:tab/>
      </w:r>
      <w:r w:rsidRPr="006747E8">
        <w:rPr>
          <w:rFonts w:cs="Arial"/>
          <w:lang w:val="sk-SK"/>
        </w:rPr>
        <w:tab/>
        <w:t>Návrh trasy SUDOP BRNO</w:t>
      </w:r>
      <w:r w:rsidRPr="006747E8">
        <w:rPr>
          <w:rFonts w:cs="Arial"/>
          <w:lang w:val="sk-SK"/>
        </w:rPr>
        <w:tab/>
      </w:r>
      <w:r w:rsidRPr="006747E8">
        <w:rPr>
          <w:rFonts w:cs="Arial"/>
          <w:lang w:val="sk-SK"/>
        </w:rPr>
        <w:tab/>
        <w:t>2007</w:t>
      </w:r>
    </w:p>
    <w:p w:rsidR="00A1287A" w:rsidRPr="006747E8" w:rsidRDefault="00A1287A" w:rsidP="00A1287A">
      <w:pPr>
        <w:autoSpaceDE w:val="0"/>
        <w:autoSpaceDN w:val="0"/>
        <w:adjustRightInd w:val="0"/>
        <w:spacing w:after="0" w:line="240" w:lineRule="auto"/>
        <w:contextualSpacing/>
        <w:rPr>
          <w:rFonts w:cs="Arial"/>
          <w:lang w:val="sk-SK"/>
        </w:rPr>
      </w:pPr>
      <w:r w:rsidRPr="006747E8">
        <w:rPr>
          <w:rFonts w:cs="Arial"/>
          <w:lang w:val="sk-SK"/>
        </w:rPr>
        <w:t>6 Liptovský Mikuláš – Poprad</w:t>
      </w:r>
      <w:r w:rsidRPr="006747E8">
        <w:rPr>
          <w:rFonts w:cs="Arial"/>
          <w:lang w:val="sk-SK"/>
        </w:rPr>
        <w:tab/>
      </w:r>
      <w:r w:rsidRPr="006747E8">
        <w:rPr>
          <w:rFonts w:cs="Arial"/>
          <w:lang w:val="sk-SK"/>
        </w:rPr>
        <w:tab/>
        <w:t xml:space="preserve">Návrh trasy Reming </w:t>
      </w:r>
      <w:r w:rsidRPr="006747E8">
        <w:rPr>
          <w:rFonts w:cs="Arial"/>
          <w:lang w:val="sk-SK"/>
        </w:rPr>
        <w:tab/>
      </w:r>
      <w:r w:rsidRPr="006747E8">
        <w:rPr>
          <w:rFonts w:cs="Arial"/>
          <w:lang w:val="sk-SK"/>
        </w:rPr>
        <w:tab/>
      </w:r>
      <w:r w:rsidRPr="006747E8">
        <w:rPr>
          <w:rFonts w:cs="Arial"/>
          <w:lang w:val="sk-SK"/>
        </w:rPr>
        <w:tab/>
        <w:t>2007</w:t>
      </w:r>
    </w:p>
    <w:p w:rsidR="00A1287A" w:rsidRPr="006747E8" w:rsidRDefault="00A1287A" w:rsidP="00A1287A">
      <w:pPr>
        <w:autoSpaceDE w:val="0"/>
        <w:autoSpaceDN w:val="0"/>
        <w:adjustRightInd w:val="0"/>
        <w:spacing w:after="0" w:line="240" w:lineRule="auto"/>
        <w:contextualSpacing/>
        <w:rPr>
          <w:rFonts w:cs="Arial"/>
          <w:lang w:val="sk-SK"/>
        </w:rPr>
      </w:pPr>
      <w:r w:rsidRPr="006747E8">
        <w:rPr>
          <w:rFonts w:cs="Arial"/>
          <w:lang w:val="sk-SK"/>
        </w:rPr>
        <w:t xml:space="preserve">7 Poprad – Krompachy </w:t>
      </w:r>
      <w:r w:rsidRPr="006747E8">
        <w:rPr>
          <w:rFonts w:cs="Arial"/>
          <w:lang w:val="sk-SK"/>
        </w:rPr>
        <w:tab/>
      </w:r>
      <w:r w:rsidRPr="006747E8">
        <w:rPr>
          <w:rFonts w:cs="Arial"/>
          <w:lang w:val="sk-SK"/>
        </w:rPr>
        <w:tab/>
      </w:r>
      <w:r w:rsidRPr="006747E8">
        <w:rPr>
          <w:rFonts w:cs="Arial"/>
          <w:lang w:val="sk-SK"/>
        </w:rPr>
        <w:tab/>
        <w:t xml:space="preserve">Návrh trasy Prodex </w:t>
      </w:r>
      <w:r w:rsidRPr="006747E8">
        <w:rPr>
          <w:rFonts w:cs="Arial"/>
          <w:lang w:val="sk-SK"/>
        </w:rPr>
        <w:tab/>
      </w:r>
      <w:r w:rsidRPr="006747E8">
        <w:rPr>
          <w:rFonts w:cs="Arial"/>
          <w:lang w:val="sk-SK"/>
        </w:rPr>
        <w:tab/>
      </w:r>
      <w:r w:rsidRPr="006747E8">
        <w:rPr>
          <w:rFonts w:cs="Arial"/>
          <w:lang w:val="sk-SK"/>
        </w:rPr>
        <w:tab/>
        <w:t>2007</w:t>
      </w:r>
    </w:p>
    <w:p w:rsidR="00A1287A" w:rsidRPr="006747E8" w:rsidRDefault="00A1287A" w:rsidP="00A1287A">
      <w:pPr>
        <w:autoSpaceDE w:val="0"/>
        <w:autoSpaceDN w:val="0"/>
        <w:adjustRightInd w:val="0"/>
        <w:spacing w:after="0" w:line="240" w:lineRule="auto"/>
        <w:contextualSpacing/>
        <w:rPr>
          <w:rFonts w:cs="Arial"/>
          <w:lang w:val="sk-SK"/>
        </w:rPr>
      </w:pPr>
      <w:r w:rsidRPr="006747E8">
        <w:rPr>
          <w:rFonts w:cs="Arial"/>
          <w:lang w:val="sk-SK"/>
        </w:rPr>
        <w:t xml:space="preserve">8 Krompachy - Kysak </w:t>
      </w:r>
      <w:r w:rsidRPr="006747E8">
        <w:rPr>
          <w:rFonts w:cs="Arial"/>
          <w:lang w:val="sk-SK"/>
        </w:rPr>
        <w:tab/>
      </w:r>
      <w:r w:rsidRPr="006747E8">
        <w:rPr>
          <w:rFonts w:cs="Arial"/>
          <w:lang w:val="sk-SK"/>
        </w:rPr>
        <w:tab/>
      </w:r>
      <w:r w:rsidRPr="006747E8">
        <w:rPr>
          <w:rFonts w:cs="Arial"/>
          <w:lang w:val="sk-SK"/>
        </w:rPr>
        <w:tab/>
        <w:t xml:space="preserve">Návrh trasy SUDOP Košice </w:t>
      </w:r>
      <w:r w:rsidRPr="006747E8">
        <w:rPr>
          <w:rFonts w:cs="Arial"/>
          <w:lang w:val="sk-SK"/>
        </w:rPr>
        <w:tab/>
      </w:r>
      <w:r w:rsidRPr="006747E8">
        <w:rPr>
          <w:rFonts w:cs="Arial"/>
          <w:lang w:val="sk-SK"/>
        </w:rPr>
        <w:tab/>
        <w:t>2007</w:t>
      </w:r>
    </w:p>
    <w:p w:rsidR="00A1287A" w:rsidRPr="006747E8" w:rsidRDefault="00A1287A" w:rsidP="00A1287A">
      <w:pPr>
        <w:autoSpaceDE w:val="0"/>
        <w:autoSpaceDN w:val="0"/>
        <w:adjustRightInd w:val="0"/>
        <w:spacing w:after="0" w:line="240" w:lineRule="auto"/>
        <w:contextualSpacing/>
        <w:rPr>
          <w:rFonts w:cs="Arial"/>
          <w:lang w:val="sk-SK"/>
        </w:rPr>
      </w:pPr>
      <w:r w:rsidRPr="006747E8">
        <w:rPr>
          <w:rFonts w:cs="Arial"/>
          <w:lang w:val="sk-SK"/>
        </w:rPr>
        <w:t xml:space="preserve">9 Kysak - Košice </w:t>
      </w:r>
      <w:r w:rsidRPr="006747E8">
        <w:rPr>
          <w:rFonts w:cs="Arial"/>
          <w:lang w:val="sk-SK"/>
        </w:rPr>
        <w:tab/>
      </w:r>
      <w:r w:rsidRPr="006747E8">
        <w:rPr>
          <w:rFonts w:cs="Arial"/>
          <w:lang w:val="sk-SK"/>
        </w:rPr>
        <w:tab/>
      </w:r>
      <w:r w:rsidRPr="006747E8">
        <w:rPr>
          <w:rFonts w:cs="Arial"/>
          <w:lang w:val="sk-SK"/>
        </w:rPr>
        <w:tab/>
        <w:t xml:space="preserve">Návrh trasy SUDOP Trade </w:t>
      </w:r>
      <w:r w:rsidRPr="006747E8">
        <w:rPr>
          <w:rFonts w:cs="Arial"/>
          <w:lang w:val="sk-SK"/>
        </w:rPr>
        <w:tab/>
      </w:r>
      <w:r w:rsidRPr="006747E8">
        <w:rPr>
          <w:rFonts w:cs="Arial"/>
          <w:lang w:val="sk-SK"/>
        </w:rPr>
        <w:tab/>
        <w:t>2007</w:t>
      </w:r>
    </w:p>
    <w:p w:rsidR="00A1287A" w:rsidRPr="006747E8" w:rsidRDefault="00A1287A" w:rsidP="00A1287A">
      <w:pPr>
        <w:autoSpaceDE w:val="0"/>
        <w:autoSpaceDN w:val="0"/>
        <w:adjustRightInd w:val="0"/>
        <w:spacing w:after="0" w:line="240" w:lineRule="auto"/>
        <w:contextualSpacing/>
        <w:rPr>
          <w:rFonts w:cs="Arial"/>
          <w:lang w:val="sk-SK"/>
        </w:rPr>
      </w:pPr>
      <w:r w:rsidRPr="006747E8">
        <w:rPr>
          <w:rFonts w:cs="Arial"/>
          <w:lang w:val="sk-SK"/>
        </w:rPr>
        <w:t xml:space="preserve">10 Košice – Michaľany </w:t>
      </w:r>
      <w:r w:rsidRPr="006747E8">
        <w:rPr>
          <w:rFonts w:cs="Arial"/>
          <w:lang w:val="sk-SK"/>
        </w:rPr>
        <w:tab/>
      </w:r>
      <w:r w:rsidRPr="006747E8">
        <w:rPr>
          <w:rFonts w:cs="Arial"/>
          <w:lang w:val="sk-SK"/>
        </w:rPr>
        <w:tab/>
      </w:r>
      <w:r w:rsidRPr="006747E8">
        <w:rPr>
          <w:rFonts w:cs="Arial"/>
          <w:lang w:val="sk-SK"/>
        </w:rPr>
        <w:tab/>
        <w:t xml:space="preserve">Návrh trasy SUDOP BRNO </w:t>
      </w:r>
      <w:r w:rsidRPr="006747E8">
        <w:rPr>
          <w:rFonts w:cs="Arial"/>
          <w:lang w:val="sk-SK"/>
        </w:rPr>
        <w:tab/>
      </w:r>
      <w:r w:rsidRPr="006747E8">
        <w:rPr>
          <w:rFonts w:cs="Arial"/>
          <w:lang w:val="sk-SK"/>
        </w:rPr>
        <w:tab/>
        <w:t>2007</w:t>
      </w:r>
    </w:p>
    <w:p w:rsidR="00A1287A" w:rsidRPr="006747E8" w:rsidRDefault="00A1287A" w:rsidP="00A1287A">
      <w:pPr>
        <w:spacing w:after="0" w:line="240" w:lineRule="auto"/>
        <w:contextualSpacing/>
        <w:rPr>
          <w:rFonts w:cs="Arial"/>
          <w:lang w:val="sk-SK"/>
        </w:rPr>
      </w:pPr>
      <w:r w:rsidRPr="006747E8">
        <w:rPr>
          <w:rFonts w:cs="Arial"/>
          <w:lang w:val="sk-SK"/>
        </w:rPr>
        <w:t xml:space="preserve">11 Michaľany – Čierna nad Tisou </w:t>
      </w:r>
      <w:r w:rsidRPr="006747E8">
        <w:rPr>
          <w:rFonts w:cs="Arial"/>
          <w:lang w:val="sk-SK"/>
        </w:rPr>
        <w:tab/>
        <w:t xml:space="preserve">Návrh trasy SUDOP BRNO </w:t>
      </w:r>
      <w:r w:rsidRPr="006747E8">
        <w:rPr>
          <w:rFonts w:cs="Arial"/>
          <w:lang w:val="sk-SK"/>
        </w:rPr>
        <w:tab/>
      </w:r>
      <w:r w:rsidRPr="006747E8">
        <w:rPr>
          <w:rFonts w:cs="Arial"/>
          <w:lang w:val="sk-SK"/>
        </w:rPr>
        <w:tab/>
        <w:t>2007</w:t>
      </w:r>
    </w:p>
    <w:p w:rsidR="00A1287A" w:rsidRPr="006747E8" w:rsidRDefault="00A1287A" w:rsidP="00C3196D">
      <w:pPr>
        <w:autoSpaceDE w:val="0"/>
        <w:autoSpaceDN w:val="0"/>
        <w:adjustRightInd w:val="0"/>
        <w:spacing w:before="120" w:after="120" w:line="240" w:lineRule="auto"/>
        <w:rPr>
          <w:rFonts w:cs="Arial"/>
          <w:b/>
          <w:lang w:val="sk-SK"/>
        </w:rPr>
      </w:pPr>
      <w:r w:rsidRPr="006747E8">
        <w:rPr>
          <w:rFonts w:cs="Arial"/>
          <w:b/>
          <w:iCs/>
          <w:lang w:val="sk-SK"/>
        </w:rPr>
        <w:t>Traťová rýchlosť</w:t>
      </w:r>
    </w:p>
    <w:p w:rsidR="00A1287A" w:rsidRDefault="00A1287A" w:rsidP="000C5C49">
      <w:pPr>
        <w:autoSpaceDE w:val="0"/>
        <w:autoSpaceDN w:val="0"/>
        <w:adjustRightInd w:val="0"/>
        <w:spacing w:before="120" w:after="120" w:line="240" w:lineRule="auto"/>
        <w:jc w:val="both"/>
        <w:rPr>
          <w:rFonts w:cs="Arial"/>
          <w:lang w:val="sk-SK"/>
        </w:rPr>
      </w:pPr>
      <w:r w:rsidRPr="006747E8">
        <w:rPr>
          <w:rFonts w:cs="Arial"/>
          <w:lang w:val="sk-SK"/>
        </w:rPr>
        <w:t xml:space="preserve">Z hľadiska </w:t>
      </w:r>
      <w:r w:rsidR="00E0624D" w:rsidRPr="006747E8">
        <w:rPr>
          <w:rFonts w:cs="Arial"/>
          <w:lang w:val="sk-SK"/>
        </w:rPr>
        <w:t xml:space="preserve">jestvujúcej </w:t>
      </w:r>
      <w:r w:rsidRPr="006747E8">
        <w:rPr>
          <w:rFonts w:cs="Arial"/>
          <w:lang w:val="sk-SK"/>
        </w:rPr>
        <w:t>maximálnej traťovej rýchlosti sa v celom riešenom úseku striedajú úseky s maximálnou rýchlosťou 100 km/hod a 120 km/hod.</w:t>
      </w:r>
    </w:p>
    <w:p w:rsidR="00382A72" w:rsidRDefault="00382A72" w:rsidP="000C5C49">
      <w:pPr>
        <w:autoSpaceDE w:val="0"/>
        <w:autoSpaceDN w:val="0"/>
        <w:adjustRightInd w:val="0"/>
        <w:spacing w:before="120" w:after="120" w:line="240" w:lineRule="auto"/>
        <w:jc w:val="both"/>
        <w:rPr>
          <w:rFonts w:cs="Arial"/>
          <w:lang w:val="sk-SK"/>
        </w:rPr>
      </w:pPr>
    </w:p>
    <w:p w:rsidR="00382A72" w:rsidRPr="006747E8" w:rsidRDefault="00382A72" w:rsidP="000C5C49">
      <w:pPr>
        <w:autoSpaceDE w:val="0"/>
        <w:autoSpaceDN w:val="0"/>
        <w:adjustRightInd w:val="0"/>
        <w:spacing w:before="120" w:after="120" w:line="240" w:lineRule="auto"/>
        <w:jc w:val="both"/>
        <w:rPr>
          <w:rFonts w:cs="Arial"/>
          <w:lang w:val="sk-SK"/>
        </w:rPr>
      </w:pPr>
    </w:p>
    <w:p w:rsidR="00A1287A" w:rsidRPr="006747E8" w:rsidRDefault="00A1287A" w:rsidP="00C3196D">
      <w:pPr>
        <w:autoSpaceDE w:val="0"/>
        <w:autoSpaceDN w:val="0"/>
        <w:adjustRightInd w:val="0"/>
        <w:spacing w:before="120" w:after="120" w:line="240" w:lineRule="auto"/>
        <w:rPr>
          <w:rFonts w:cs="Arial"/>
          <w:lang w:val="sk-SK"/>
        </w:rPr>
      </w:pPr>
      <w:r w:rsidRPr="006747E8">
        <w:rPr>
          <w:rFonts w:cs="Arial"/>
          <w:lang w:val="sk-SK"/>
        </w:rPr>
        <w:lastRenderedPageBreak/>
        <w:t>Úseky s maximálnou rýchlosťou 100 km/hod:</w:t>
      </w:r>
    </w:p>
    <w:p w:rsidR="00A1287A" w:rsidRPr="006747E8" w:rsidRDefault="00A1287A" w:rsidP="00E85E6A">
      <w:pPr>
        <w:pStyle w:val="Odsekzoznamu"/>
        <w:numPr>
          <w:ilvl w:val="0"/>
          <w:numId w:val="7"/>
        </w:numPr>
        <w:autoSpaceDE w:val="0"/>
        <w:autoSpaceDN w:val="0"/>
        <w:adjustRightInd w:val="0"/>
        <w:spacing w:after="0" w:line="240" w:lineRule="auto"/>
        <w:ind w:left="567" w:hanging="283"/>
        <w:rPr>
          <w:rFonts w:cs="Arial"/>
          <w:lang w:val="sk-SK"/>
        </w:rPr>
      </w:pPr>
      <w:r w:rsidRPr="006747E8">
        <w:rPr>
          <w:rFonts w:cs="Arial"/>
          <w:lang w:val="sk-SK"/>
        </w:rPr>
        <w:t>Varín – Vrútky</w:t>
      </w:r>
      <w:r w:rsidR="00C3196D" w:rsidRPr="006747E8">
        <w:rPr>
          <w:rFonts w:cs="Arial"/>
          <w:lang w:val="sk-SK"/>
        </w:rPr>
        <w:t>.</w:t>
      </w:r>
    </w:p>
    <w:p w:rsidR="00A1287A" w:rsidRPr="006747E8" w:rsidRDefault="00A1287A" w:rsidP="00E85E6A">
      <w:pPr>
        <w:pStyle w:val="Odsekzoznamu"/>
        <w:numPr>
          <w:ilvl w:val="0"/>
          <w:numId w:val="7"/>
        </w:numPr>
        <w:autoSpaceDE w:val="0"/>
        <w:autoSpaceDN w:val="0"/>
        <w:adjustRightInd w:val="0"/>
        <w:spacing w:after="0" w:line="240" w:lineRule="auto"/>
        <w:ind w:left="567" w:hanging="283"/>
        <w:rPr>
          <w:rFonts w:cs="Arial"/>
          <w:lang w:val="sk-SK"/>
        </w:rPr>
      </w:pPr>
      <w:r w:rsidRPr="006747E8">
        <w:rPr>
          <w:rFonts w:cs="Arial"/>
          <w:lang w:val="sk-SK"/>
        </w:rPr>
        <w:t>Kraľovany – Ružomberok</w:t>
      </w:r>
      <w:r w:rsidR="00C3196D" w:rsidRPr="006747E8">
        <w:rPr>
          <w:rFonts w:cs="Arial"/>
          <w:lang w:val="sk-SK"/>
        </w:rPr>
        <w:t>.</w:t>
      </w:r>
    </w:p>
    <w:p w:rsidR="00A1287A" w:rsidRPr="006747E8" w:rsidRDefault="00A1287A" w:rsidP="00E85E6A">
      <w:pPr>
        <w:pStyle w:val="Odsekzoznamu"/>
        <w:numPr>
          <w:ilvl w:val="0"/>
          <w:numId w:val="7"/>
        </w:numPr>
        <w:autoSpaceDE w:val="0"/>
        <w:autoSpaceDN w:val="0"/>
        <w:adjustRightInd w:val="0"/>
        <w:spacing w:after="0" w:line="240" w:lineRule="auto"/>
        <w:ind w:left="567" w:hanging="283"/>
        <w:rPr>
          <w:rFonts w:cs="Arial"/>
          <w:lang w:val="sk-SK"/>
        </w:rPr>
      </w:pPr>
      <w:r w:rsidRPr="006747E8">
        <w:rPr>
          <w:rFonts w:cs="Arial"/>
          <w:lang w:val="sk-SK"/>
        </w:rPr>
        <w:t>Liptovská Teplá – Výh</w:t>
      </w:r>
      <w:r w:rsidR="00C3196D" w:rsidRPr="006747E8">
        <w:rPr>
          <w:rFonts w:cs="Arial"/>
          <w:lang w:val="sk-SK"/>
        </w:rPr>
        <w:t>.</w:t>
      </w:r>
      <w:r w:rsidRPr="006747E8">
        <w:rPr>
          <w:rFonts w:cs="Arial"/>
          <w:lang w:val="sk-SK"/>
        </w:rPr>
        <w:t xml:space="preserve"> Paludza</w:t>
      </w:r>
      <w:r w:rsidR="00C3196D" w:rsidRPr="006747E8">
        <w:rPr>
          <w:rFonts w:cs="Arial"/>
          <w:lang w:val="sk-SK"/>
        </w:rPr>
        <w:t>.</w:t>
      </w:r>
    </w:p>
    <w:p w:rsidR="00A1287A" w:rsidRPr="006747E8" w:rsidRDefault="00A1287A" w:rsidP="00E85E6A">
      <w:pPr>
        <w:pStyle w:val="Odsekzoznamu"/>
        <w:numPr>
          <w:ilvl w:val="0"/>
          <w:numId w:val="7"/>
        </w:numPr>
        <w:autoSpaceDE w:val="0"/>
        <w:autoSpaceDN w:val="0"/>
        <w:adjustRightInd w:val="0"/>
        <w:spacing w:after="0" w:line="240" w:lineRule="auto"/>
        <w:ind w:left="567" w:hanging="283"/>
        <w:rPr>
          <w:rFonts w:cs="Arial"/>
          <w:lang w:val="sk-SK"/>
        </w:rPr>
      </w:pPr>
      <w:r w:rsidRPr="006747E8">
        <w:rPr>
          <w:rFonts w:cs="Arial"/>
          <w:lang w:val="sk-SK"/>
        </w:rPr>
        <w:t>Liptovský Mikuláš – Svit</w:t>
      </w:r>
      <w:r w:rsidR="00C3196D" w:rsidRPr="006747E8">
        <w:rPr>
          <w:rFonts w:cs="Arial"/>
          <w:lang w:val="sk-SK"/>
        </w:rPr>
        <w:t>.</w:t>
      </w:r>
    </w:p>
    <w:p w:rsidR="00A1287A" w:rsidRPr="006747E8" w:rsidRDefault="00A1287A" w:rsidP="00E85E6A">
      <w:pPr>
        <w:pStyle w:val="Odsekzoznamu"/>
        <w:numPr>
          <w:ilvl w:val="0"/>
          <w:numId w:val="7"/>
        </w:numPr>
        <w:autoSpaceDE w:val="0"/>
        <w:autoSpaceDN w:val="0"/>
        <w:adjustRightInd w:val="0"/>
        <w:spacing w:after="0" w:line="240" w:lineRule="auto"/>
        <w:ind w:left="567" w:hanging="283"/>
        <w:rPr>
          <w:rFonts w:cs="Arial"/>
          <w:lang w:val="sk-SK"/>
        </w:rPr>
      </w:pPr>
      <w:r w:rsidRPr="006747E8">
        <w:rPr>
          <w:rFonts w:cs="Arial"/>
          <w:lang w:val="sk-SK"/>
        </w:rPr>
        <w:t>Poprad-Tatry – Markušovce</w:t>
      </w:r>
      <w:r w:rsidR="00C3196D" w:rsidRPr="006747E8">
        <w:rPr>
          <w:rFonts w:cs="Arial"/>
          <w:lang w:val="sk-SK"/>
        </w:rPr>
        <w:t>.</w:t>
      </w:r>
    </w:p>
    <w:p w:rsidR="00A1287A" w:rsidRPr="006747E8" w:rsidRDefault="00A1287A" w:rsidP="00E85E6A">
      <w:pPr>
        <w:pStyle w:val="Odsekzoznamu"/>
        <w:numPr>
          <w:ilvl w:val="0"/>
          <w:numId w:val="7"/>
        </w:numPr>
        <w:autoSpaceDE w:val="0"/>
        <w:autoSpaceDN w:val="0"/>
        <w:adjustRightInd w:val="0"/>
        <w:spacing w:after="0" w:line="240" w:lineRule="auto"/>
        <w:ind w:left="567" w:hanging="283"/>
        <w:rPr>
          <w:rFonts w:cs="Arial"/>
          <w:lang w:val="sk-SK"/>
        </w:rPr>
      </w:pPr>
      <w:r w:rsidRPr="006747E8">
        <w:rPr>
          <w:rFonts w:cs="Arial"/>
          <w:lang w:val="sk-SK"/>
        </w:rPr>
        <w:t>Margecany – Košice</w:t>
      </w:r>
      <w:r w:rsidR="00C3196D" w:rsidRPr="006747E8">
        <w:rPr>
          <w:rFonts w:cs="Arial"/>
          <w:lang w:val="sk-SK"/>
        </w:rPr>
        <w:t>.</w:t>
      </w:r>
    </w:p>
    <w:p w:rsidR="00A1287A" w:rsidRPr="006747E8" w:rsidRDefault="00A1287A" w:rsidP="00E85E6A">
      <w:pPr>
        <w:pStyle w:val="Odsekzoznamu"/>
        <w:numPr>
          <w:ilvl w:val="0"/>
          <w:numId w:val="7"/>
        </w:numPr>
        <w:autoSpaceDE w:val="0"/>
        <w:autoSpaceDN w:val="0"/>
        <w:adjustRightInd w:val="0"/>
        <w:spacing w:after="0" w:line="240" w:lineRule="auto"/>
        <w:ind w:left="567" w:hanging="283"/>
        <w:rPr>
          <w:rFonts w:cs="Arial"/>
          <w:lang w:val="sk-SK"/>
        </w:rPr>
      </w:pPr>
      <w:r w:rsidRPr="006747E8">
        <w:rPr>
          <w:rFonts w:cs="Arial"/>
          <w:lang w:val="sk-SK"/>
        </w:rPr>
        <w:t>Košice – Michaľany</w:t>
      </w:r>
      <w:r w:rsidR="00C3196D" w:rsidRPr="006747E8">
        <w:rPr>
          <w:rFonts w:cs="Arial"/>
          <w:lang w:val="sk-SK"/>
        </w:rPr>
        <w:t>.</w:t>
      </w:r>
    </w:p>
    <w:p w:rsidR="00A1287A" w:rsidRPr="006747E8" w:rsidRDefault="00A1287A" w:rsidP="00E85E6A">
      <w:pPr>
        <w:pStyle w:val="Odsekzoznamu"/>
        <w:numPr>
          <w:ilvl w:val="0"/>
          <w:numId w:val="7"/>
        </w:numPr>
        <w:autoSpaceDE w:val="0"/>
        <w:autoSpaceDN w:val="0"/>
        <w:adjustRightInd w:val="0"/>
        <w:spacing w:after="0" w:line="240" w:lineRule="auto"/>
        <w:ind w:left="567" w:hanging="283"/>
        <w:rPr>
          <w:rFonts w:cs="Arial"/>
          <w:lang w:val="sk-SK"/>
        </w:rPr>
      </w:pPr>
      <w:r w:rsidRPr="006747E8">
        <w:rPr>
          <w:rFonts w:cs="Arial"/>
          <w:lang w:val="sk-SK"/>
        </w:rPr>
        <w:t>Slovenské Nové Mesto – Čierna nad Tisou</w:t>
      </w:r>
      <w:r w:rsidR="00C3196D" w:rsidRPr="006747E8">
        <w:rPr>
          <w:rFonts w:cs="Arial"/>
          <w:lang w:val="sk-SK"/>
        </w:rPr>
        <w:t>.</w:t>
      </w:r>
    </w:p>
    <w:p w:rsidR="00A1287A" w:rsidRPr="006747E8" w:rsidRDefault="00A1287A" w:rsidP="00C3196D">
      <w:pPr>
        <w:autoSpaceDE w:val="0"/>
        <w:autoSpaceDN w:val="0"/>
        <w:adjustRightInd w:val="0"/>
        <w:spacing w:before="120" w:after="120" w:line="240" w:lineRule="auto"/>
        <w:rPr>
          <w:rFonts w:cs="Arial"/>
          <w:lang w:val="sk-SK"/>
        </w:rPr>
      </w:pPr>
      <w:r w:rsidRPr="006747E8">
        <w:rPr>
          <w:rFonts w:cs="Arial"/>
          <w:lang w:val="sk-SK"/>
        </w:rPr>
        <w:t>Úseky s maximálnou rýchlosťou 120 km/hod:</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Žilina – Varín</w:t>
      </w:r>
      <w:r w:rsidR="00C3196D" w:rsidRPr="006747E8">
        <w:rPr>
          <w:rFonts w:cs="Arial"/>
          <w:lang w:val="sk-SK"/>
        </w:rPr>
        <w:t>.</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Vrútky – Kraľovany</w:t>
      </w:r>
      <w:r w:rsidR="00C3196D" w:rsidRPr="006747E8">
        <w:rPr>
          <w:rFonts w:cs="Arial"/>
          <w:lang w:val="sk-SK"/>
        </w:rPr>
        <w:t>.</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Ružomberok – Liptovská Teplá</w:t>
      </w:r>
      <w:r w:rsidR="00C3196D" w:rsidRPr="006747E8">
        <w:rPr>
          <w:rFonts w:cs="Arial"/>
          <w:lang w:val="sk-SK"/>
        </w:rPr>
        <w:t>.</w:t>
      </w:r>
    </w:p>
    <w:p w:rsidR="00A1287A" w:rsidRPr="006747E8" w:rsidRDefault="00C3196D"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V</w:t>
      </w:r>
      <w:r w:rsidR="00A1287A" w:rsidRPr="006747E8">
        <w:rPr>
          <w:rFonts w:cs="Arial"/>
          <w:lang w:val="sk-SK"/>
        </w:rPr>
        <w:t>ýh</w:t>
      </w:r>
      <w:r w:rsidRPr="006747E8">
        <w:rPr>
          <w:rFonts w:cs="Arial"/>
          <w:lang w:val="sk-SK"/>
        </w:rPr>
        <w:t>.</w:t>
      </w:r>
      <w:r w:rsidR="00A1287A" w:rsidRPr="006747E8">
        <w:rPr>
          <w:rFonts w:cs="Arial"/>
          <w:lang w:val="sk-SK"/>
        </w:rPr>
        <w:t xml:space="preserve"> Paludza – Liptovský Mikuláš</w:t>
      </w:r>
      <w:r w:rsidRPr="006747E8">
        <w:rPr>
          <w:rFonts w:cs="Arial"/>
          <w:lang w:val="sk-SK"/>
        </w:rPr>
        <w:t>.</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Východná – Kráľova Lehota koľ. č.2</w:t>
      </w:r>
      <w:r w:rsidR="00C3196D" w:rsidRPr="006747E8">
        <w:rPr>
          <w:rFonts w:cs="Arial"/>
          <w:lang w:val="sk-SK"/>
        </w:rPr>
        <w:t>.</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Svit – Poprad-Tatry</w:t>
      </w:r>
      <w:r w:rsidR="00C3196D" w:rsidRPr="006747E8">
        <w:rPr>
          <w:rFonts w:cs="Arial"/>
          <w:lang w:val="sk-SK"/>
        </w:rPr>
        <w:t>.</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Spišská Nová Ves – Vydrník koľ. č.2</w:t>
      </w:r>
      <w:r w:rsidR="00C3196D" w:rsidRPr="006747E8">
        <w:rPr>
          <w:rFonts w:cs="Arial"/>
          <w:lang w:val="sk-SK"/>
        </w:rPr>
        <w:t>.</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Markušovce – Margecany</w:t>
      </w:r>
      <w:r w:rsidR="00C3196D" w:rsidRPr="006747E8">
        <w:rPr>
          <w:rFonts w:cs="Arial"/>
          <w:lang w:val="sk-SK"/>
        </w:rPr>
        <w:t>.</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Kostoľany nad Hornádom – Kysak koľ. č.2</w:t>
      </w:r>
      <w:r w:rsidR="00C3196D" w:rsidRPr="006747E8">
        <w:rPr>
          <w:rFonts w:cs="Arial"/>
          <w:lang w:val="sk-SK"/>
        </w:rPr>
        <w:t>.</w:t>
      </w:r>
    </w:p>
    <w:p w:rsidR="00A1287A" w:rsidRPr="006747E8" w:rsidRDefault="00A1287A" w:rsidP="00E85E6A">
      <w:pPr>
        <w:pStyle w:val="Odsekzoznamu"/>
        <w:numPr>
          <w:ilvl w:val="0"/>
          <w:numId w:val="8"/>
        </w:numPr>
        <w:autoSpaceDE w:val="0"/>
        <w:autoSpaceDN w:val="0"/>
        <w:adjustRightInd w:val="0"/>
        <w:spacing w:after="0" w:line="240" w:lineRule="auto"/>
        <w:ind w:left="567" w:hanging="283"/>
        <w:rPr>
          <w:rFonts w:cs="Arial"/>
          <w:lang w:val="sk-SK"/>
        </w:rPr>
      </w:pPr>
      <w:r w:rsidRPr="006747E8">
        <w:rPr>
          <w:rFonts w:cs="Arial"/>
          <w:lang w:val="sk-SK"/>
        </w:rPr>
        <w:t>Michaľany – Slovenské Nové Mesto</w:t>
      </w:r>
      <w:r w:rsidR="00C3196D" w:rsidRPr="006747E8">
        <w:rPr>
          <w:rFonts w:cs="Arial"/>
          <w:lang w:val="sk-SK"/>
        </w:rPr>
        <w:t>.</w:t>
      </w:r>
    </w:p>
    <w:p w:rsidR="00DC54AB" w:rsidRPr="006747E8" w:rsidRDefault="00A1287A" w:rsidP="000C5C49">
      <w:pPr>
        <w:autoSpaceDE w:val="0"/>
        <w:autoSpaceDN w:val="0"/>
        <w:adjustRightInd w:val="0"/>
        <w:spacing w:before="120" w:after="120" w:line="240" w:lineRule="auto"/>
        <w:jc w:val="both"/>
        <w:rPr>
          <w:rFonts w:cs="Arial"/>
          <w:lang w:val="sk-SK"/>
        </w:rPr>
      </w:pPr>
      <w:r w:rsidRPr="006747E8">
        <w:rPr>
          <w:rFonts w:cs="Arial"/>
          <w:lang w:val="sk-SK"/>
        </w:rPr>
        <w:t>Maximálne traťové rýchlosti sú v časti trate znížené (miestne obmedzenia). Podiel rýchlosti v uvedených úsekoch:</w:t>
      </w:r>
    </w:p>
    <w:p w:rsidR="00A1287A" w:rsidRPr="006747E8" w:rsidRDefault="00A1287A" w:rsidP="00C3196D">
      <w:pPr>
        <w:autoSpaceDE w:val="0"/>
        <w:autoSpaceDN w:val="0"/>
        <w:adjustRightInd w:val="0"/>
        <w:spacing w:before="120" w:after="120" w:line="240" w:lineRule="auto"/>
        <w:rPr>
          <w:rFonts w:cs="Arial"/>
          <w:lang w:val="sk-SK"/>
        </w:rPr>
      </w:pPr>
      <w:r w:rsidRPr="006747E8">
        <w:rPr>
          <w:rFonts w:cs="Arial"/>
          <w:lang w:val="sk-SK"/>
        </w:rPr>
        <w:t>Žilina (žkm 337,632) – Čierna nad Tisou (žkm 4,006) (koľ. č.1) dĺžka 337,250 km</w:t>
      </w:r>
      <w:r w:rsidR="000C5C49" w:rsidRPr="006747E8">
        <w:rPr>
          <w:rFonts w:cs="Arial"/>
          <w:lang w:val="sk-SK"/>
        </w:rPr>
        <w:t>:</w:t>
      </w:r>
    </w:p>
    <w:p w:rsidR="00A1287A" w:rsidRPr="006747E8" w:rsidRDefault="00A1287A" w:rsidP="00E85E6A">
      <w:pPr>
        <w:pStyle w:val="Odsekzoznamu"/>
        <w:numPr>
          <w:ilvl w:val="0"/>
          <w:numId w:val="9"/>
        </w:numPr>
        <w:autoSpaceDE w:val="0"/>
        <w:autoSpaceDN w:val="0"/>
        <w:adjustRightInd w:val="0"/>
        <w:spacing w:after="0" w:line="240" w:lineRule="auto"/>
        <w:ind w:left="567" w:hanging="283"/>
        <w:rPr>
          <w:rFonts w:cs="Arial"/>
          <w:lang w:val="sk-SK"/>
        </w:rPr>
      </w:pPr>
      <w:r w:rsidRPr="006747E8">
        <w:rPr>
          <w:rFonts w:cs="Arial"/>
          <w:lang w:val="sk-SK"/>
        </w:rPr>
        <w:t>rýchlosť 120 km/hod 53,202 km t.j. 15,8 %</w:t>
      </w:r>
      <w:r w:rsidR="000A4C01" w:rsidRPr="006747E8">
        <w:rPr>
          <w:rFonts w:cs="Arial"/>
          <w:lang w:val="sk-SK"/>
        </w:rPr>
        <w:t>,</w:t>
      </w:r>
    </w:p>
    <w:p w:rsidR="00A1287A" w:rsidRPr="006747E8" w:rsidRDefault="00A1287A" w:rsidP="00E85E6A">
      <w:pPr>
        <w:pStyle w:val="Odsekzoznamu"/>
        <w:numPr>
          <w:ilvl w:val="0"/>
          <w:numId w:val="9"/>
        </w:numPr>
        <w:autoSpaceDE w:val="0"/>
        <w:autoSpaceDN w:val="0"/>
        <w:adjustRightInd w:val="0"/>
        <w:spacing w:after="0" w:line="240" w:lineRule="auto"/>
        <w:ind w:left="567" w:hanging="283"/>
        <w:rPr>
          <w:rFonts w:cs="Arial"/>
          <w:lang w:val="sk-SK"/>
        </w:rPr>
      </w:pPr>
      <w:r w:rsidRPr="006747E8">
        <w:rPr>
          <w:rFonts w:cs="Arial"/>
          <w:lang w:val="sk-SK"/>
        </w:rPr>
        <w:t>rýchlosť 110 km/hod 20,373 km t.j. 6,0 %</w:t>
      </w:r>
      <w:r w:rsidR="000A4C01" w:rsidRPr="006747E8">
        <w:rPr>
          <w:rFonts w:cs="Arial"/>
          <w:lang w:val="sk-SK"/>
        </w:rPr>
        <w:t>,</w:t>
      </w:r>
    </w:p>
    <w:p w:rsidR="00A1287A" w:rsidRPr="006747E8" w:rsidRDefault="00A1287A" w:rsidP="00E85E6A">
      <w:pPr>
        <w:pStyle w:val="Odsekzoznamu"/>
        <w:numPr>
          <w:ilvl w:val="0"/>
          <w:numId w:val="9"/>
        </w:numPr>
        <w:autoSpaceDE w:val="0"/>
        <w:autoSpaceDN w:val="0"/>
        <w:adjustRightInd w:val="0"/>
        <w:spacing w:after="0" w:line="240" w:lineRule="auto"/>
        <w:ind w:left="567" w:hanging="283"/>
        <w:rPr>
          <w:rFonts w:cs="Arial"/>
          <w:lang w:val="sk-SK"/>
        </w:rPr>
      </w:pPr>
      <w:r w:rsidRPr="006747E8">
        <w:rPr>
          <w:rFonts w:cs="Arial"/>
          <w:lang w:val="sk-SK"/>
        </w:rPr>
        <w:t>rýchlosť 100 km/hod 182,366 km t.j. 54,1 %</w:t>
      </w:r>
      <w:r w:rsidR="000A4C01" w:rsidRPr="006747E8">
        <w:rPr>
          <w:rFonts w:cs="Arial"/>
          <w:lang w:val="sk-SK"/>
        </w:rPr>
        <w:t>,</w:t>
      </w:r>
    </w:p>
    <w:p w:rsidR="00A1287A" w:rsidRPr="006747E8" w:rsidRDefault="00A1287A" w:rsidP="00E85E6A">
      <w:pPr>
        <w:pStyle w:val="Odsekzoznamu"/>
        <w:numPr>
          <w:ilvl w:val="0"/>
          <w:numId w:val="9"/>
        </w:numPr>
        <w:autoSpaceDE w:val="0"/>
        <w:autoSpaceDN w:val="0"/>
        <w:adjustRightInd w:val="0"/>
        <w:spacing w:after="0" w:line="240" w:lineRule="auto"/>
        <w:ind w:left="567" w:hanging="283"/>
        <w:rPr>
          <w:rFonts w:cs="Arial"/>
          <w:lang w:val="sk-SK"/>
        </w:rPr>
      </w:pPr>
      <w:r w:rsidRPr="006747E8">
        <w:rPr>
          <w:rFonts w:cs="Arial"/>
          <w:lang w:val="sk-SK"/>
        </w:rPr>
        <w:t>rýchlosť 90 – 95 km/hod 43,628 km t.j. 12,9 %</w:t>
      </w:r>
      <w:r w:rsidR="000A4C01" w:rsidRPr="006747E8">
        <w:rPr>
          <w:rFonts w:cs="Arial"/>
          <w:lang w:val="sk-SK"/>
        </w:rPr>
        <w:t>,</w:t>
      </w:r>
    </w:p>
    <w:p w:rsidR="00A1287A" w:rsidRPr="006747E8" w:rsidRDefault="00A1287A" w:rsidP="00E85E6A">
      <w:pPr>
        <w:pStyle w:val="Odsekzoznamu"/>
        <w:numPr>
          <w:ilvl w:val="0"/>
          <w:numId w:val="9"/>
        </w:numPr>
        <w:autoSpaceDE w:val="0"/>
        <w:autoSpaceDN w:val="0"/>
        <w:adjustRightInd w:val="0"/>
        <w:spacing w:after="0" w:line="240" w:lineRule="auto"/>
        <w:ind w:left="567" w:hanging="283"/>
        <w:rPr>
          <w:rFonts w:cs="Arial"/>
          <w:lang w:val="sk-SK"/>
        </w:rPr>
      </w:pPr>
      <w:r w:rsidRPr="006747E8">
        <w:rPr>
          <w:rFonts w:cs="Arial"/>
          <w:lang w:val="sk-SK"/>
        </w:rPr>
        <w:t>rýchlosť 80 – 85 km/hod 26,067 km t.j. 7,7 %</w:t>
      </w:r>
      <w:r w:rsidR="000A4C01" w:rsidRPr="006747E8">
        <w:rPr>
          <w:rFonts w:cs="Arial"/>
          <w:lang w:val="sk-SK"/>
        </w:rPr>
        <w:t>,</w:t>
      </w:r>
    </w:p>
    <w:p w:rsidR="00A1287A" w:rsidRPr="006747E8" w:rsidRDefault="00A1287A" w:rsidP="00E85E6A">
      <w:pPr>
        <w:pStyle w:val="Odsekzoznamu"/>
        <w:numPr>
          <w:ilvl w:val="0"/>
          <w:numId w:val="9"/>
        </w:numPr>
        <w:autoSpaceDE w:val="0"/>
        <w:autoSpaceDN w:val="0"/>
        <w:adjustRightInd w:val="0"/>
        <w:spacing w:after="0" w:line="240" w:lineRule="auto"/>
        <w:ind w:left="567" w:hanging="283"/>
        <w:rPr>
          <w:rFonts w:cs="Arial"/>
          <w:lang w:val="sk-SK"/>
        </w:rPr>
      </w:pPr>
      <w:r w:rsidRPr="006747E8">
        <w:rPr>
          <w:rFonts w:cs="Arial"/>
          <w:lang w:val="sk-SK"/>
        </w:rPr>
        <w:t>rýchlosť 70 – 75 km/hod 5,784 km t.j. 1,7 %</w:t>
      </w:r>
      <w:r w:rsidR="000A4C01" w:rsidRPr="006747E8">
        <w:rPr>
          <w:rFonts w:cs="Arial"/>
          <w:lang w:val="sk-SK"/>
        </w:rPr>
        <w:t>,</w:t>
      </w:r>
    </w:p>
    <w:p w:rsidR="00A1287A" w:rsidRPr="006747E8" w:rsidRDefault="00A1287A" w:rsidP="00E85E6A">
      <w:pPr>
        <w:pStyle w:val="Odsekzoznamu"/>
        <w:numPr>
          <w:ilvl w:val="0"/>
          <w:numId w:val="9"/>
        </w:numPr>
        <w:autoSpaceDE w:val="0"/>
        <w:autoSpaceDN w:val="0"/>
        <w:adjustRightInd w:val="0"/>
        <w:spacing w:after="0" w:line="240" w:lineRule="auto"/>
        <w:ind w:left="567" w:hanging="283"/>
        <w:rPr>
          <w:rFonts w:cs="Arial"/>
          <w:lang w:val="sk-SK"/>
        </w:rPr>
      </w:pPr>
      <w:r w:rsidRPr="006747E8">
        <w:rPr>
          <w:rFonts w:cs="Arial"/>
          <w:lang w:val="sk-SK"/>
        </w:rPr>
        <w:t>rýchlosť 60 – 65 km/hod 4,644 km t.j. 1,4 %</w:t>
      </w:r>
      <w:r w:rsidR="000A4C01" w:rsidRPr="006747E8">
        <w:rPr>
          <w:rFonts w:cs="Arial"/>
          <w:lang w:val="sk-SK"/>
        </w:rPr>
        <w:t>,</w:t>
      </w:r>
    </w:p>
    <w:p w:rsidR="00A1287A" w:rsidRPr="006747E8" w:rsidRDefault="00A1287A" w:rsidP="00E85E6A">
      <w:pPr>
        <w:pStyle w:val="Odsekzoznamu"/>
        <w:numPr>
          <w:ilvl w:val="0"/>
          <w:numId w:val="9"/>
        </w:numPr>
        <w:autoSpaceDE w:val="0"/>
        <w:autoSpaceDN w:val="0"/>
        <w:adjustRightInd w:val="0"/>
        <w:spacing w:after="0" w:line="240" w:lineRule="auto"/>
        <w:ind w:left="567" w:hanging="283"/>
        <w:rPr>
          <w:rFonts w:cs="Arial"/>
          <w:lang w:val="sk-SK"/>
        </w:rPr>
      </w:pPr>
      <w:r w:rsidRPr="006747E8">
        <w:rPr>
          <w:rFonts w:cs="Arial"/>
          <w:lang w:val="sk-SK"/>
        </w:rPr>
        <w:t>rýchlosť menšia ako 60 km/hod 1,186 km t.j. 0,3 %</w:t>
      </w:r>
      <w:r w:rsidR="000A4C01" w:rsidRPr="006747E8">
        <w:rPr>
          <w:rFonts w:cs="Arial"/>
          <w:lang w:val="sk-SK"/>
        </w:rPr>
        <w:t>.</w:t>
      </w:r>
    </w:p>
    <w:p w:rsidR="00A1287A" w:rsidRPr="006747E8" w:rsidRDefault="00A1287A" w:rsidP="00C3196D">
      <w:pPr>
        <w:autoSpaceDE w:val="0"/>
        <w:autoSpaceDN w:val="0"/>
        <w:adjustRightInd w:val="0"/>
        <w:spacing w:before="120" w:after="120" w:line="240" w:lineRule="auto"/>
        <w:rPr>
          <w:rFonts w:cs="Arial"/>
          <w:lang w:val="sk-SK"/>
        </w:rPr>
      </w:pPr>
      <w:r w:rsidRPr="006747E8">
        <w:rPr>
          <w:rFonts w:cs="Arial"/>
          <w:lang w:val="sk-SK"/>
        </w:rPr>
        <w:t>Čierna nad Tisou (žkm 4,006) – Žilina (žkm 337,632) (koľ. č.2) dĺžka 337,250 km</w:t>
      </w:r>
      <w:r w:rsidR="000C5C49" w:rsidRPr="006747E8">
        <w:rPr>
          <w:rFonts w:cs="Arial"/>
          <w:lang w:val="sk-SK"/>
        </w:rPr>
        <w:t>:</w:t>
      </w:r>
    </w:p>
    <w:p w:rsidR="00A1287A" w:rsidRPr="006747E8" w:rsidRDefault="00A1287A" w:rsidP="00E85E6A">
      <w:pPr>
        <w:pStyle w:val="Odsekzoznamu"/>
        <w:numPr>
          <w:ilvl w:val="0"/>
          <w:numId w:val="10"/>
        </w:numPr>
        <w:autoSpaceDE w:val="0"/>
        <w:autoSpaceDN w:val="0"/>
        <w:adjustRightInd w:val="0"/>
        <w:spacing w:after="0" w:line="240" w:lineRule="auto"/>
        <w:ind w:left="567" w:hanging="283"/>
        <w:rPr>
          <w:rFonts w:cs="Arial"/>
          <w:lang w:val="sk-SK"/>
        </w:rPr>
      </w:pPr>
      <w:r w:rsidRPr="006747E8">
        <w:rPr>
          <w:rFonts w:cs="Arial"/>
          <w:lang w:val="sk-SK"/>
        </w:rPr>
        <w:t>rýchlosť 120 km/hod 60,303 km t.j. 17,9 %</w:t>
      </w:r>
      <w:r w:rsidR="000A4C01" w:rsidRPr="006747E8">
        <w:rPr>
          <w:rFonts w:cs="Arial"/>
          <w:lang w:val="sk-SK"/>
        </w:rPr>
        <w:t>,</w:t>
      </w:r>
    </w:p>
    <w:p w:rsidR="00A1287A" w:rsidRPr="006747E8" w:rsidRDefault="00A1287A" w:rsidP="00E85E6A">
      <w:pPr>
        <w:pStyle w:val="Odsekzoznamu"/>
        <w:numPr>
          <w:ilvl w:val="0"/>
          <w:numId w:val="10"/>
        </w:numPr>
        <w:autoSpaceDE w:val="0"/>
        <w:autoSpaceDN w:val="0"/>
        <w:adjustRightInd w:val="0"/>
        <w:spacing w:after="0" w:line="240" w:lineRule="auto"/>
        <w:ind w:left="567" w:hanging="283"/>
        <w:rPr>
          <w:rFonts w:cs="Arial"/>
          <w:lang w:val="sk-SK"/>
        </w:rPr>
      </w:pPr>
      <w:r w:rsidRPr="006747E8">
        <w:rPr>
          <w:rFonts w:cs="Arial"/>
          <w:lang w:val="sk-SK"/>
        </w:rPr>
        <w:t>rýchlosť 110 km/hod 27,013 km t.j. 8,0 %</w:t>
      </w:r>
      <w:r w:rsidR="000A4C01" w:rsidRPr="006747E8">
        <w:rPr>
          <w:rFonts w:cs="Arial"/>
          <w:lang w:val="sk-SK"/>
        </w:rPr>
        <w:t>,</w:t>
      </w:r>
    </w:p>
    <w:p w:rsidR="00A1287A" w:rsidRPr="006747E8" w:rsidRDefault="00A1287A" w:rsidP="00E85E6A">
      <w:pPr>
        <w:pStyle w:val="Odsekzoznamu"/>
        <w:numPr>
          <w:ilvl w:val="0"/>
          <w:numId w:val="10"/>
        </w:numPr>
        <w:autoSpaceDE w:val="0"/>
        <w:autoSpaceDN w:val="0"/>
        <w:adjustRightInd w:val="0"/>
        <w:spacing w:after="0" w:line="240" w:lineRule="auto"/>
        <w:ind w:left="567" w:hanging="283"/>
        <w:rPr>
          <w:rFonts w:cs="Arial"/>
          <w:lang w:val="sk-SK"/>
        </w:rPr>
      </w:pPr>
      <w:r w:rsidRPr="006747E8">
        <w:rPr>
          <w:rFonts w:cs="Arial"/>
          <w:lang w:val="sk-SK"/>
        </w:rPr>
        <w:t>rýchlosť 100 km/hod 160,661 km t.j. 47,6 %</w:t>
      </w:r>
      <w:r w:rsidR="000A4C01" w:rsidRPr="006747E8">
        <w:rPr>
          <w:rFonts w:cs="Arial"/>
          <w:lang w:val="sk-SK"/>
        </w:rPr>
        <w:t>,</w:t>
      </w:r>
    </w:p>
    <w:p w:rsidR="00A1287A" w:rsidRPr="006747E8" w:rsidRDefault="00A1287A" w:rsidP="00E85E6A">
      <w:pPr>
        <w:pStyle w:val="Odsekzoznamu"/>
        <w:numPr>
          <w:ilvl w:val="0"/>
          <w:numId w:val="10"/>
        </w:numPr>
        <w:autoSpaceDE w:val="0"/>
        <w:autoSpaceDN w:val="0"/>
        <w:adjustRightInd w:val="0"/>
        <w:spacing w:after="0" w:line="240" w:lineRule="auto"/>
        <w:ind w:left="567" w:hanging="283"/>
        <w:rPr>
          <w:rFonts w:cs="Arial"/>
          <w:lang w:val="sk-SK"/>
        </w:rPr>
      </w:pPr>
      <w:r w:rsidRPr="006747E8">
        <w:rPr>
          <w:rFonts w:cs="Arial"/>
          <w:lang w:val="sk-SK"/>
        </w:rPr>
        <w:t>rýchlosť 90 – 95 km/hod 46,017 km t.j. 13,6 %</w:t>
      </w:r>
      <w:r w:rsidR="000A4C01" w:rsidRPr="006747E8">
        <w:rPr>
          <w:rFonts w:cs="Arial"/>
          <w:lang w:val="sk-SK"/>
        </w:rPr>
        <w:t>,</w:t>
      </w:r>
    </w:p>
    <w:p w:rsidR="00A1287A" w:rsidRPr="006747E8" w:rsidRDefault="00A1287A" w:rsidP="00E85E6A">
      <w:pPr>
        <w:pStyle w:val="Odsekzoznamu"/>
        <w:numPr>
          <w:ilvl w:val="0"/>
          <w:numId w:val="10"/>
        </w:numPr>
        <w:autoSpaceDE w:val="0"/>
        <w:autoSpaceDN w:val="0"/>
        <w:adjustRightInd w:val="0"/>
        <w:spacing w:after="0" w:line="240" w:lineRule="auto"/>
        <w:ind w:left="567" w:hanging="283"/>
        <w:rPr>
          <w:rFonts w:cs="Arial"/>
          <w:lang w:val="sk-SK"/>
        </w:rPr>
      </w:pPr>
      <w:r w:rsidRPr="006747E8">
        <w:rPr>
          <w:rFonts w:cs="Arial"/>
          <w:lang w:val="sk-SK"/>
        </w:rPr>
        <w:t>rýchlosť 80 – 85 km/hod 24,776 km t.j. 7,3 %</w:t>
      </w:r>
      <w:r w:rsidR="000A4C01" w:rsidRPr="006747E8">
        <w:rPr>
          <w:rFonts w:cs="Arial"/>
          <w:lang w:val="sk-SK"/>
        </w:rPr>
        <w:t>,</w:t>
      </w:r>
    </w:p>
    <w:p w:rsidR="00A1287A" w:rsidRPr="006747E8" w:rsidRDefault="00A1287A" w:rsidP="00E85E6A">
      <w:pPr>
        <w:pStyle w:val="Odsekzoznamu"/>
        <w:numPr>
          <w:ilvl w:val="0"/>
          <w:numId w:val="10"/>
        </w:numPr>
        <w:autoSpaceDE w:val="0"/>
        <w:autoSpaceDN w:val="0"/>
        <w:adjustRightInd w:val="0"/>
        <w:spacing w:after="0" w:line="240" w:lineRule="auto"/>
        <w:ind w:left="567" w:hanging="283"/>
        <w:rPr>
          <w:rFonts w:cs="Arial"/>
          <w:lang w:val="sk-SK"/>
        </w:rPr>
      </w:pPr>
      <w:r w:rsidRPr="006747E8">
        <w:rPr>
          <w:rFonts w:cs="Arial"/>
          <w:lang w:val="sk-SK"/>
        </w:rPr>
        <w:t>rýchlosť 70 – 75 km/hod 11,412 km t.j. 3,4 %</w:t>
      </w:r>
      <w:r w:rsidR="000A4C01" w:rsidRPr="006747E8">
        <w:rPr>
          <w:rFonts w:cs="Arial"/>
          <w:lang w:val="sk-SK"/>
        </w:rPr>
        <w:t>,</w:t>
      </w:r>
    </w:p>
    <w:p w:rsidR="00A1287A" w:rsidRPr="006747E8" w:rsidRDefault="00A1287A" w:rsidP="00E85E6A">
      <w:pPr>
        <w:pStyle w:val="Odsekzoznamu"/>
        <w:numPr>
          <w:ilvl w:val="0"/>
          <w:numId w:val="10"/>
        </w:numPr>
        <w:autoSpaceDE w:val="0"/>
        <w:autoSpaceDN w:val="0"/>
        <w:adjustRightInd w:val="0"/>
        <w:spacing w:after="0" w:line="240" w:lineRule="auto"/>
        <w:ind w:left="567" w:hanging="283"/>
        <w:rPr>
          <w:rFonts w:cs="Arial"/>
          <w:lang w:val="sk-SK"/>
        </w:rPr>
      </w:pPr>
      <w:r w:rsidRPr="006747E8">
        <w:rPr>
          <w:rFonts w:cs="Arial"/>
          <w:lang w:val="sk-SK"/>
        </w:rPr>
        <w:t>rýchlosť 60 – 65 km/hod 4,644 km t.j. 1,4 %</w:t>
      </w:r>
      <w:r w:rsidR="000A4C01" w:rsidRPr="006747E8">
        <w:rPr>
          <w:rFonts w:cs="Arial"/>
          <w:lang w:val="sk-SK"/>
        </w:rPr>
        <w:t>,</w:t>
      </w:r>
    </w:p>
    <w:p w:rsidR="00A1287A" w:rsidRPr="006747E8" w:rsidRDefault="00A1287A" w:rsidP="00E85E6A">
      <w:pPr>
        <w:pStyle w:val="Odsekzoznamu"/>
        <w:numPr>
          <w:ilvl w:val="0"/>
          <w:numId w:val="10"/>
        </w:numPr>
        <w:spacing w:after="0" w:line="240" w:lineRule="auto"/>
        <w:ind w:left="567" w:hanging="283"/>
        <w:rPr>
          <w:rFonts w:cs="Arial"/>
          <w:lang w:val="sk-SK"/>
        </w:rPr>
      </w:pPr>
      <w:r w:rsidRPr="006747E8">
        <w:rPr>
          <w:rFonts w:cs="Arial"/>
          <w:lang w:val="sk-SK"/>
        </w:rPr>
        <w:t>rýchlosť menšia ako 60 km/hod 2,424 km t.j. 0,7 %</w:t>
      </w:r>
      <w:r w:rsidR="000A4C01" w:rsidRPr="006747E8">
        <w:rPr>
          <w:rFonts w:cs="Arial"/>
          <w:lang w:val="sk-SK"/>
        </w:rPr>
        <w:t>.</w:t>
      </w:r>
    </w:p>
    <w:p w:rsidR="00A1287A" w:rsidRPr="006747E8" w:rsidRDefault="00A1287A" w:rsidP="000A4C01">
      <w:pPr>
        <w:autoSpaceDE w:val="0"/>
        <w:autoSpaceDN w:val="0"/>
        <w:adjustRightInd w:val="0"/>
        <w:spacing w:before="120" w:after="120" w:line="240" w:lineRule="auto"/>
        <w:contextualSpacing/>
        <w:rPr>
          <w:rFonts w:cs="Arial"/>
          <w:b/>
          <w:bCs/>
          <w:lang w:val="sk-SK"/>
        </w:rPr>
      </w:pPr>
      <w:r w:rsidRPr="006747E8">
        <w:rPr>
          <w:rFonts w:cs="Arial"/>
          <w:b/>
          <w:bCs/>
          <w:lang w:val="sk-SK"/>
        </w:rPr>
        <w:t>Splnenie požiadaviek</w:t>
      </w:r>
    </w:p>
    <w:p w:rsidR="00A1287A" w:rsidRDefault="00A1287A" w:rsidP="000C5C49">
      <w:pPr>
        <w:autoSpaceDE w:val="0"/>
        <w:autoSpaceDN w:val="0"/>
        <w:adjustRightInd w:val="0"/>
        <w:spacing w:after="0" w:line="240" w:lineRule="auto"/>
        <w:contextualSpacing/>
        <w:jc w:val="both"/>
        <w:rPr>
          <w:rFonts w:cs="Arial"/>
          <w:lang w:val="sk-SK"/>
        </w:rPr>
      </w:pPr>
      <w:r w:rsidRPr="006747E8">
        <w:rPr>
          <w:rFonts w:cs="Arial"/>
          <w:lang w:val="sk-SK"/>
        </w:rPr>
        <w:t>V kap. 2.4.4 boli ako hlavné problémy uvedené rýchlosť a bezpečnosť, pričom zlepšenie je možné požadovať aj v oblasti pravidelnosti (zvýšenie a skvalitnenie ponuky).</w:t>
      </w:r>
    </w:p>
    <w:p w:rsidR="00382A72" w:rsidRDefault="00382A72" w:rsidP="000C5C49">
      <w:pPr>
        <w:autoSpaceDE w:val="0"/>
        <w:autoSpaceDN w:val="0"/>
        <w:adjustRightInd w:val="0"/>
        <w:spacing w:after="0" w:line="240" w:lineRule="auto"/>
        <w:contextualSpacing/>
        <w:jc w:val="both"/>
        <w:rPr>
          <w:rFonts w:cs="Arial"/>
          <w:lang w:val="sk-SK"/>
        </w:rPr>
      </w:pPr>
    </w:p>
    <w:p w:rsidR="00382A72" w:rsidRDefault="00382A72" w:rsidP="000C5C49">
      <w:pPr>
        <w:autoSpaceDE w:val="0"/>
        <w:autoSpaceDN w:val="0"/>
        <w:adjustRightInd w:val="0"/>
        <w:spacing w:after="0" w:line="240" w:lineRule="auto"/>
        <w:contextualSpacing/>
        <w:jc w:val="both"/>
        <w:rPr>
          <w:rFonts w:cs="Arial"/>
          <w:lang w:val="sk-SK"/>
        </w:rPr>
      </w:pPr>
    </w:p>
    <w:p w:rsidR="00382A72" w:rsidRPr="006747E8" w:rsidRDefault="00382A72" w:rsidP="000C5C49">
      <w:pPr>
        <w:autoSpaceDE w:val="0"/>
        <w:autoSpaceDN w:val="0"/>
        <w:adjustRightInd w:val="0"/>
        <w:spacing w:after="0" w:line="240" w:lineRule="auto"/>
        <w:contextualSpacing/>
        <w:jc w:val="both"/>
        <w:rPr>
          <w:rFonts w:cs="Arial"/>
          <w:lang w:val="sk-SK"/>
        </w:rPr>
      </w:pPr>
    </w:p>
    <w:p w:rsidR="00A1287A" w:rsidRPr="006747E8" w:rsidRDefault="00A1287A" w:rsidP="000A4C01">
      <w:pPr>
        <w:autoSpaceDE w:val="0"/>
        <w:autoSpaceDN w:val="0"/>
        <w:adjustRightInd w:val="0"/>
        <w:spacing w:before="120" w:after="120" w:line="240" w:lineRule="auto"/>
        <w:rPr>
          <w:rFonts w:cs="Arial"/>
          <w:b/>
          <w:lang w:val="sk-SK"/>
        </w:rPr>
      </w:pPr>
      <w:r w:rsidRPr="006747E8">
        <w:rPr>
          <w:rFonts w:cs="Arial"/>
          <w:b/>
          <w:bCs/>
          <w:lang w:val="sk-SK"/>
        </w:rPr>
        <w:lastRenderedPageBreak/>
        <w:t>Rýchlosť</w:t>
      </w:r>
    </w:p>
    <w:p w:rsidR="00A1287A" w:rsidRPr="006747E8" w:rsidRDefault="00A1287A" w:rsidP="000C5C49">
      <w:pPr>
        <w:autoSpaceDE w:val="0"/>
        <w:autoSpaceDN w:val="0"/>
        <w:adjustRightInd w:val="0"/>
        <w:spacing w:before="120" w:after="120" w:line="240" w:lineRule="auto"/>
        <w:contextualSpacing/>
        <w:jc w:val="both"/>
        <w:rPr>
          <w:rFonts w:cs="Arial"/>
          <w:lang w:val="sk-SK"/>
        </w:rPr>
      </w:pPr>
      <w:r w:rsidRPr="006747E8">
        <w:rPr>
          <w:rFonts w:cs="Arial"/>
          <w:lang w:val="sk-SK"/>
        </w:rPr>
        <w:t>Po modernizácii úseku (možnosť „urobiť niečo“) bude v úseku Žilina – Čierna nad Tisou maximálna traťová rýchlosť 160 km/hod. Táto rýchlosť bude obmedzená v úsekoch:</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338,000 – 336,000 na rýchlosť 80 km/hod</w:t>
      </w:r>
      <w:r w:rsidR="000A4C01" w:rsidRPr="006747E8">
        <w:rPr>
          <w:rFonts w:cs="Arial"/>
          <w:lang w:val="sk-SK"/>
        </w:rPr>
        <w:t>,</w:t>
      </w:r>
    </w:p>
    <w:p w:rsidR="00A1287A" w:rsidRPr="006747E8" w:rsidRDefault="00A1287A" w:rsidP="00E85E6A">
      <w:pPr>
        <w:pStyle w:val="Odsekzoznamu"/>
        <w:numPr>
          <w:ilvl w:val="0"/>
          <w:numId w:val="11"/>
        </w:numPr>
        <w:spacing w:after="0" w:line="240" w:lineRule="auto"/>
        <w:ind w:left="567" w:hanging="283"/>
        <w:rPr>
          <w:rFonts w:cs="Arial"/>
          <w:lang w:val="sk-SK"/>
        </w:rPr>
      </w:pPr>
      <w:r w:rsidRPr="006747E8">
        <w:rPr>
          <w:rFonts w:cs="Arial"/>
          <w:lang w:val="sk-SK"/>
        </w:rPr>
        <w:t>žkm 267,810 – 266,020 na rýchlosť 140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266,020 – 254,765 na rýchlosť 120 km/hod, pričom žkm 264,843 = 255,176</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254,765 – 252,745 na rýchlosť 140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197,060 – 195,900 na rýchlosť 95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195,900 – 195,205 na rýchlosť 140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171,600 – 169,334 na rýchlosť 150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117,450 – 114,800 na rýchlosť 140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107,860 – 106,610 na rýchlosť 140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101,360 – 100,320 na rýchlosť 140 km/hod</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100,320 – 99,356 na rýchlosť 100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99,356 – 98,515 na rýchlosť 80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98,515 – 90,630 na rýchlosť 50 km/hod, pričom žkm 98,200 = žkm 90,891</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90,630 – 89,727 na rýchlosť 100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36,580 – 34,760 na rýchlosť 130 km/hod</w:t>
      </w:r>
      <w:r w:rsidR="000A4C01" w:rsidRPr="006747E8">
        <w:rPr>
          <w:rFonts w:cs="Arial"/>
          <w:lang w:val="sk-SK"/>
        </w:rPr>
        <w:t>,</w:t>
      </w:r>
    </w:p>
    <w:p w:rsidR="00A1287A" w:rsidRPr="006747E8" w:rsidRDefault="00A1287A" w:rsidP="00E85E6A">
      <w:pPr>
        <w:pStyle w:val="Odsekzoznamu"/>
        <w:numPr>
          <w:ilvl w:val="0"/>
          <w:numId w:val="11"/>
        </w:numPr>
        <w:autoSpaceDE w:val="0"/>
        <w:autoSpaceDN w:val="0"/>
        <w:adjustRightInd w:val="0"/>
        <w:spacing w:after="0" w:line="240" w:lineRule="auto"/>
        <w:ind w:left="567" w:hanging="283"/>
        <w:rPr>
          <w:rFonts w:cs="Arial"/>
          <w:lang w:val="sk-SK"/>
        </w:rPr>
      </w:pPr>
      <w:r w:rsidRPr="006747E8">
        <w:rPr>
          <w:rFonts w:cs="Arial"/>
          <w:lang w:val="sk-SK"/>
        </w:rPr>
        <w:t>žkm 4,860 – 4,000 na rýchlosť 100 km/hod</w:t>
      </w:r>
      <w:r w:rsidR="000A4C01" w:rsidRPr="006747E8">
        <w:rPr>
          <w:rFonts w:cs="Arial"/>
          <w:lang w:val="sk-SK"/>
        </w:rPr>
        <w:t>.</w:t>
      </w:r>
    </w:p>
    <w:p w:rsidR="00A1287A" w:rsidRDefault="00A1287A" w:rsidP="000C5C49">
      <w:pPr>
        <w:autoSpaceDE w:val="0"/>
        <w:autoSpaceDN w:val="0"/>
        <w:adjustRightInd w:val="0"/>
        <w:spacing w:before="120" w:after="120" w:line="240" w:lineRule="auto"/>
        <w:jc w:val="both"/>
        <w:rPr>
          <w:rFonts w:cs="Arial"/>
          <w:lang w:val="sk-SK"/>
        </w:rPr>
      </w:pPr>
      <w:r w:rsidRPr="006747E8">
        <w:rPr>
          <w:rFonts w:cs="Arial"/>
          <w:lang w:val="sk-SK"/>
        </w:rPr>
        <w:t>Maximálna rýchlosť 160 km/hod bude dodržaná na 93,0 % dĺžky trate. Rýchlosť 140 – 160km/hod bude na 3,7 % dĺžky trate a nižšia rýchlosť na 3,3 %.</w:t>
      </w:r>
    </w:p>
    <w:p w:rsidR="00787D7C" w:rsidRDefault="00787D7C" w:rsidP="000A4C01">
      <w:pPr>
        <w:autoSpaceDE w:val="0"/>
        <w:autoSpaceDN w:val="0"/>
        <w:adjustRightInd w:val="0"/>
        <w:spacing w:before="120" w:after="120" w:line="240" w:lineRule="auto"/>
        <w:rPr>
          <w:rFonts w:cs="Arial"/>
          <w:b/>
          <w:bCs/>
          <w:lang w:val="sk-SK"/>
        </w:rPr>
      </w:pPr>
      <w:r w:rsidRPr="006747E8">
        <w:rPr>
          <w:rFonts w:cs="Arial"/>
          <w:b/>
          <w:bCs/>
          <w:lang w:val="sk-SK"/>
        </w:rPr>
        <w:t>Možnosť</w:t>
      </w:r>
      <w:r w:rsidRPr="006747E8">
        <w:rPr>
          <w:rFonts w:cs="Arial"/>
          <w:lang w:val="sk-SK"/>
        </w:rPr>
        <w:t xml:space="preserve"> </w:t>
      </w:r>
      <w:r w:rsidRPr="006747E8">
        <w:rPr>
          <w:rFonts w:cs="Arial"/>
          <w:b/>
          <w:bCs/>
          <w:lang w:val="sk-SK"/>
        </w:rPr>
        <w:t>urobiť</w:t>
      </w:r>
      <w:r w:rsidRPr="006747E8">
        <w:rPr>
          <w:rFonts w:cs="Arial"/>
          <w:lang w:val="sk-SK"/>
        </w:rPr>
        <w:t xml:space="preserve"> </w:t>
      </w:r>
      <w:r w:rsidRPr="006747E8">
        <w:rPr>
          <w:rFonts w:cs="Arial"/>
          <w:b/>
          <w:bCs/>
          <w:lang w:val="sk-SK"/>
        </w:rPr>
        <w:t>nie</w:t>
      </w:r>
      <w:r w:rsidRPr="006747E8">
        <w:rPr>
          <w:rFonts w:cs="Arial"/>
          <w:lang w:val="sk-SK"/>
        </w:rPr>
        <w:t>č</w:t>
      </w:r>
      <w:r w:rsidRPr="006747E8">
        <w:rPr>
          <w:rFonts w:cs="Arial"/>
          <w:b/>
          <w:bCs/>
          <w:lang w:val="sk-SK"/>
        </w:rPr>
        <w:t>o</w:t>
      </w:r>
      <w:r w:rsidR="00385307">
        <w:rPr>
          <w:rFonts w:cs="Arial"/>
          <w:b/>
          <w:bCs/>
          <w:lang w:val="sk-SK"/>
        </w:rPr>
        <w:t xml:space="preserve"> (</w:t>
      </w:r>
      <w:r w:rsidR="00072B80">
        <w:rPr>
          <w:rFonts w:cs="Arial"/>
          <w:b/>
          <w:bCs/>
          <w:lang w:val="sk-SK"/>
        </w:rPr>
        <w:t>-</w:t>
      </w:r>
      <w:r w:rsidR="00385307">
        <w:rPr>
          <w:rFonts w:cs="Arial"/>
          <w:b/>
          <w:bCs/>
          <w:lang w:val="sk-SK"/>
        </w:rPr>
        <w:t> pracovný názov, bližš</w:t>
      </w:r>
      <w:r w:rsidR="00072B80">
        <w:rPr>
          <w:rFonts w:cs="Arial"/>
          <w:b/>
          <w:bCs/>
          <w:lang w:val="sk-SK"/>
        </w:rPr>
        <w:t>ie</w:t>
      </w:r>
      <w:r w:rsidR="00385307">
        <w:rPr>
          <w:rFonts w:cs="Arial"/>
          <w:b/>
          <w:bCs/>
          <w:lang w:val="sk-SK"/>
        </w:rPr>
        <w:t xml:space="preserve"> bude </w:t>
      </w:r>
      <w:r w:rsidR="004020AE">
        <w:rPr>
          <w:rFonts w:cs="Arial"/>
          <w:b/>
          <w:bCs/>
          <w:lang w:val="sk-SK"/>
        </w:rPr>
        <w:t xml:space="preserve">v súlade so zadaním </w:t>
      </w:r>
      <w:r w:rsidR="00072B80">
        <w:rPr>
          <w:rFonts w:cs="Arial"/>
          <w:b/>
          <w:bCs/>
          <w:lang w:val="sk-SK"/>
        </w:rPr>
        <w:t>p</w:t>
      </w:r>
      <w:r w:rsidR="00385307">
        <w:rPr>
          <w:rFonts w:cs="Arial"/>
          <w:b/>
          <w:bCs/>
          <w:lang w:val="sk-SK"/>
        </w:rPr>
        <w:t>opísan</w:t>
      </w:r>
      <w:r w:rsidR="00072B80">
        <w:rPr>
          <w:rFonts w:cs="Arial"/>
          <w:b/>
          <w:bCs/>
          <w:lang w:val="sk-SK"/>
        </w:rPr>
        <w:t>ý</w:t>
      </w:r>
      <w:r w:rsidR="00385307">
        <w:rPr>
          <w:rFonts w:cs="Arial"/>
          <w:b/>
          <w:bCs/>
          <w:lang w:val="sk-SK"/>
        </w:rPr>
        <w:t xml:space="preserve"> v Etape č.2)</w:t>
      </w:r>
    </w:p>
    <w:p w:rsidR="00787D7C" w:rsidRPr="006747E8" w:rsidRDefault="00787D7C" w:rsidP="000A4C01">
      <w:pPr>
        <w:autoSpaceDE w:val="0"/>
        <w:autoSpaceDN w:val="0"/>
        <w:adjustRightInd w:val="0"/>
        <w:spacing w:before="120" w:after="120" w:line="240" w:lineRule="auto"/>
        <w:rPr>
          <w:rFonts w:cs="Arial"/>
          <w:lang w:val="sk-SK"/>
        </w:rPr>
      </w:pPr>
      <w:r w:rsidRPr="006747E8">
        <w:rPr>
          <w:rFonts w:cs="Arial"/>
          <w:lang w:val="sk-SK"/>
        </w:rPr>
        <w:t xml:space="preserve">Riešené úseky </w:t>
      </w:r>
      <w:r w:rsidR="00E0624D" w:rsidRPr="006747E8">
        <w:rPr>
          <w:rFonts w:cs="Arial"/>
          <w:lang w:val="sk-SK"/>
        </w:rPr>
        <w:t>boli</w:t>
      </w:r>
      <w:r w:rsidRPr="006747E8">
        <w:rPr>
          <w:rFonts w:cs="Arial"/>
          <w:lang w:val="sk-SK"/>
        </w:rPr>
        <w:t xml:space="preserve"> rozdelené do 11 po sebe idúcich traťových úsekov:</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 xml:space="preserve">Žilina </w:t>
      </w:r>
      <w:r w:rsidR="000C5C49" w:rsidRPr="006747E8">
        <w:rPr>
          <w:rFonts w:cs="Arial"/>
          <w:lang w:val="sk-SK"/>
        </w:rPr>
        <w:t>–</w:t>
      </w:r>
      <w:r w:rsidRPr="006747E8">
        <w:rPr>
          <w:rFonts w:cs="Arial"/>
          <w:lang w:val="sk-SK"/>
        </w:rPr>
        <w:t xml:space="preserve"> Vrútky</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 xml:space="preserve">Vrútky </w:t>
      </w:r>
      <w:r w:rsidR="000C5C49" w:rsidRPr="006747E8">
        <w:rPr>
          <w:rFonts w:cs="Arial"/>
          <w:lang w:val="sk-SK"/>
        </w:rPr>
        <w:t>–</w:t>
      </w:r>
      <w:r w:rsidRPr="006747E8">
        <w:rPr>
          <w:rFonts w:cs="Arial"/>
          <w:lang w:val="sk-SK"/>
        </w:rPr>
        <w:t xml:space="preserve"> Ružomberok</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Ružomberok - Liptovský Mikuláš</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 xml:space="preserve">Liptovský Mikuláš </w:t>
      </w:r>
      <w:r w:rsidR="000C5C49" w:rsidRPr="006747E8">
        <w:rPr>
          <w:rFonts w:cs="Arial"/>
          <w:lang w:val="sk-SK"/>
        </w:rPr>
        <w:t>–</w:t>
      </w:r>
      <w:r w:rsidRPr="006747E8">
        <w:rPr>
          <w:rFonts w:cs="Arial"/>
          <w:lang w:val="sk-SK"/>
        </w:rPr>
        <w:t xml:space="preserve"> Štrba</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 xml:space="preserve">Štrba </w:t>
      </w:r>
      <w:r w:rsidR="000C5C49" w:rsidRPr="006747E8">
        <w:rPr>
          <w:rFonts w:cs="Arial"/>
          <w:lang w:val="sk-SK"/>
        </w:rPr>
        <w:t>–</w:t>
      </w:r>
      <w:r w:rsidRPr="006747E8">
        <w:rPr>
          <w:rFonts w:cs="Arial"/>
          <w:lang w:val="sk-SK"/>
        </w:rPr>
        <w:t xml:space="preserve"> Poprad</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Poprad - Spišská Nová Ves</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 xml:space="preserve">Spišská Nová Ves </w:t>
      </w:r>
      <w:r w:rsidR="000C5C49" w:rsidRPr="006747E8">
        <w:rPr>
          <w:rFonts w:cs="Arial"/>
          <w:lang w:val="sk-SK"/>
        </w:rPr>
        <w:t>–</w:t>
      </w:r>
      <w:r w:rsidRPr="006747E8">
        <w:rPr>
          <w:rFonts w:cs="Arial"/>
          <w:lang w:val="sk-SK"/>
        </w:rPr>
        <w:t xml:space="preserve"> Margecany</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 xml:space="preserve">Margecany </w:t>
      </w:r>
      <w:r w:rsidR="000C5C49" w:rsidRPr="006747E8">
        <w:rPr>
          <w:rFonts w:cs="Arial"/>
          <w:lang w:val="sk-SK"/>
        </w:rPr>
        <w:t>–</w:t>
      </w:r>
      <w:r w:rsidRPr="006747E8">
        <w:rPr>
          <w:rFonts w:cs="Arial"/>
          <w:lang w:val="sk-SK"/>
        </w:rPr>
        <w:t xml:space="preserve"> Kysak</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 xml:space="preserve">Kysak </w:t>
      </w:r>
      <w:r w:rsidR="000C5C49" w:rsidRPr="006747E8">
        <w:rPr>
          <w:rFonts w:cs="Arial"/>
          <w:lang w:val="sk-SK"/>
        </w:rPr>
        <w:t>–</w:t>
      </w:r>
      <w:r w:rsidRPr="006747E8">
        <w:rPr>
          <w:rFonts w:cs="Arial"/>
          <w:lang w:val="sk-SK"/>
        </w:rPr>
        <w:t xml:space="preserve"> Košice</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lang w:val="sk-SK"/>
        </w:rPr>
      </w:pPr>
      <w:r w:rsidRPr="006747E8">
        <w:rPr>
          <w:rFonts w:cs="Arial"/>
          <w:lang w:val="sk-SK"/>
        </w:rPr>
        <w:t xml:space="preserve">Košice </w:t>
      </w:r>
      <w:r w:rsidR="000C5C49" w:rsidRPr="006747E8">
        <w:rPr>
          <w:rFonts w:cs="Arial"/>
          <w:lang w:val="sk-SK"/>
        </w:rPr>
        <w:t>–</w:t>
      </w:r>
      <w:r w:rsidRPr="006747E8">
        <w:rPr>
          <w:rFonts w:cs="Arial"/>
          <w:lang w:val="sk-SK"/>
        </w:rPr>
        <w:t xml:space="preserve"> Michaľany</w:t>
      </w:r>
      <w:r w:rsidR="000C5C49" w:rsidRPr="006747E8">
        <w:rPr>
          <w:rFonts w:cs="Arial"/>
          <w:lang w:val="sk-SK"/>
        </w:rPr>
        <w:t>.</w:t>
      </w:r>
    </w:p>
    <w:p w:rsidR="00787D7C" w:rsidRPr="006747E8" w:rsidRDefault="00787D7C" w:rsidP="00E85E6A">
      <w:pPr>
        <w:pStyle w:val="Odsekzoznamu"/>
        <w:numPr>
          <w:ilvl w:val="0"/>
          <w:numId w:val="12"/>
        </w:numPr>
        <w:autoSpaceDE w:val="0"/>
        <w:autoSpaceDN w:val="0"/>
        <w:adjustRightInd w:val="0"/>
        <w:spacing w:after="0" w:line="240" w:lineRule="auto"/>
        <w:ind w:left="567" w:hanging="283"/>
        <w:rPr>
          <w:rFonts w:cs="Arial"/>
          <w:b/>
          <w:bCs/>
          <w:lang w:val="sk-SK"/>
        </w:rPr>
      </w:pPr>
      <w:r w:rsidRPr="006747E8">
        <w:rPr>
          <w:rFonts w:cs="Arial"/>
          <w:lang w:val="sk-SK"/>
        </w:rPr>
        <w:t>Michaľany - Čierna nad Tisou</w:t>
      </w:r>
      <w:r w:rsidR="000C5C49" w:rsidRPr="006747E8">
        <w:rPr>
          <w:rFonts w:cs="Arial"/>
          <w:lang w:val="sk-SK"/>
        </w:rPr>
        <w:t>.</w:t>
      </w:r>
    </w:p>
    <w:p w:rsidR="00787D7C" w:rsidRPr="006747E8" w:rsidRDefault="00787D7C" w:rsidP="000A4C01">
      <w:pPr>
        <w:autoSpaceDE w:val="0"/>
        <w:autoSpaceDN w:val="0"/>
        <w:adjustRightInd w:val="0"/>
        <w:spacing w:before="120" w:after="120" w:line="240" w:lineRule="auto"/>
        <w:rPr>
          <w:rFonts w:cs="Arial"/>
          <w:b/>
          <w:bCs/>
          <w:lang w:val="sk-SK"/>
        </w:rPr>
      </w:pPr>
      <w:r w:rsidRPr="006747E8">
        <w:rPr>
          <w:rFonts w:cs="Arial"/>
          <w:b/>
          <w:bCs/>
          <w:lang w:val="sk-SK"/>
        </w:rPr>
        <w:t>Zvýšenie traťovej rýchlosti, úprava trasy</w:t>
      </w:r>
    </w:p>
    <w:p w:rsidR="000A4C01" w:rsidRPr="006747E8" w:rsidRDefault="00787D7C" w:rsidP="000A4C01">
      <w:pPr>
        <w:autoSpaceDE w:val="0"/>
        <w:autoSpaceDN w:val="0"/>
        <w:adjustRightInd w:val="0"/>
        <w:spacing w:before="120" w:after="120" w:line="240" w:lineRule="auto"/>
        <w:rPr>
          <w:rFonts w:cs="Arial"/>
          <w:lang w:val="sk-SK"/>
        </w:rPr>
      </w:pPr>
      <w:r w:rsidRPr="006747E8">
        <w:rPr>
          <w:rFonts w:cs="Arial"/>
          <w:lang w:val="sk-SK"/>
        </w:rPr>
        <w:t>Z hľadiska možnosti zvýšenia traťovej rýchlosti je možné rozdeliť jedno</w:t>
      </w:r>
      <w:r w:rsidR="000A4C01" w:rsidRPr="006747E8">
        <w:rPr>
          <w:rFonts w:cs="Arial"/>
          <w:lang w:val="sk-SK"/>
        </w:rPr>
        <w:t>tlivé úseky na niekoľko skupín.</w:t>
      </w:r>
    </w:p>
    <w:p w:rsidR="00787D7C" w:rsidRPr="006747E8" w:rsidRDefault="00787D7C" w:rsidP="000A4C01">
      <w:pPr>
        <w:autoSpaceDE w:val="0"/>
        <w:autoSpaceDN w:val="0"/>
        <w:adjustRightInd w:val="0"/>
        <w:spacing w:before="120" w:after="120" w:line="240" w:lineRule="auto"/>
        <w:rPr>
          <w:rFonts w:cs="Arial"/>
          <w:lang w:val="sk-SK"/>
        </w:rPr>
      </w:pPr>
      <w:r w:rsidRPr="006747E8">
        <w:rPr>
          <w:rFonts w:cs="Arial"/>
          <w:lang w:val="sk-SK"/>
        </w:rPr>
        <w:t>V prvej skupine sú úseky, na ktorých je možné zvýšiť rýchlosť len rekonštrukciou zvršku v osi (úseky s veľmi priaznivými smerovými pomermi). V týchto úsekoch sa priečne posuny osi koľaje pohybujú do 20</w:t>
      </w:r>
      <w:r w:rsidR="000A4C01" w:rsidRPr="006747E8">
        <w:rPr>
          <w:rFonts w:cs="Arial"/>
          <w:lang w:val="sk-SK"/>
        </w:rPr>
        <w:t xml:space="preserve"> </w:t>
      </w:r>
      <w:r w:rsidRPr="006747E8">
        <w:rPr>
          <w:rFonts w:cs="Arial"/>
          <w:lang w:val="sk-SK"/>
        </w:rPr>
        <w:t xml:space="preserve">cm, čo </w:t>
      </w:r>
      <w:r w:rsidR="00B11BD6">
        <w:rPr>
          <w:rFonts w:cs="Arial"/>
          <w:lang w:val="sk-SK"/>
        </w:rPr>
        <w:t>s ohľadom na vek trat</w:t>
      </w:r>
      <w:r w:rsidR="00072B80">
        <w:rPr>
          <w:rFonts w:cs="Arial"/>
          <w:lang w:val="sk-SK"/>
        </w:rPr>
        <w:t>e</w:t>
      </w:r>
      <w:r w:rsidRPr="006747E8">
        <w:rPr>
          <w:rFonts w:cs="Arial"/>
          <w:lang w:val="sk-SK"/>
        </w:rPr>
        <w:t xml:space="preserve"> </w:t>
      </w:r>
      <w:r w:rsidR="00B11BD6">
        <w:rPr>
          <w:rFonts w:cs="Arial"/>
          <w:lang w:val="sk-SK"/>
        </w:rPr>
        <w:t xml:space="preserve">predpokladá </w:t>
      </w:r>
      <w:r w:rsidRPr="006747E8">
        <w:rPr>
          <w:rFonts w:cs="Arial"/>
          <w:lang w:val="sk-SK"/>
        </w:rPr>
        <w:t>úpravu zemného telesa.</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Do druhej skupiny radíme úseky, v ktorých je treba pre zvýšenie rýchlosti vykonať určitú rektifikáciu geometrickej polohy koľaje s priečnymi posunmi do 2</w:t>
      </w:r>
      <w:r w:rsidR="000A4C01" w:rsidRPr="006747E8">
        <w:rPr>
          <w:rFonts w:cs="Arial"/>
          <w:lang w:val="sk-SK"/>
        </w:rPr>
        <w:t xml:space="preserve"> </w:t>
      </w:r>
      <w:r w:rsidRPr="006747E8">
        <w:rPr>
          <w:rFonts w:cs="Arial"/>
          <w:lang w:val="sk-SK"/>
        </w:rPr>
        <w:t>m, čo je možné väčšinou realizovať na železničnom pozemku.</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tretej skupine sú úseky, kde stojíme pred voľbou, či ponechať súčasnú rýchlosť so zvýšením o 10-20</w:t>
      </w:r>
      <w:r w:rsidR="000A4C01" w:rsidRPr="006747E8">
        <w:rPr>
          <w:rFonts w:cs="Arial"/>
          <w:lang w:val="sk-SK"/>
        </w:rPr>
        <w:t xml:space="preserve"> </w:t>
      </w:r>
      <w:r w:rsidRPr="006747E8">
        <w:rPr>
          <w:rFonts w:cs="Arial"/>
          <w:lang w:val="sk-SK"/>
        </w:rPr>
        <w:t xml:space="preserve">km/h, alebo navrhnúť trať v celkom novej polohe. Pri návrhu je treba prihliadnuť k tomu, aby rýchlosť </w:t>
      </w:r>
      <w:r w:rsidRPr="006747E8">
        <w:rPr>
          <w:rFonts w:cs="Arial"/>
          <w:lang w:val="sk-SK"/>
        </w:rPr>
        <w:lastRenderedPageBreak/>
        <w:t>na preložke trate bola využiteľná v dlhšom úseku a priniesla aj očakávanú úsporu jazdných dôb. Svoju úlohu hrá tiež vzdialenosť od najbližšej stanice, kde vlak pravidelne zastavuje.</w:t>
      </w:r>
    </w:p>
    <w:p w:rsidR="00787D7C" w:rsidRPr="006747E8" w:rsidRDefault="00787D7C" w:rsidP="000A4C01">
      <w:pPr>
        <w:pStyle w:val="Nadpis3"/>
        <w:numPr>
          <w:ilvl w:val="2"/>
          <w:numId w:val="32"/>
        </w:numPr>
        <w:rPr>
          <w:lang w:val="sk-SK"/>
        </w:rPr>
      </w:pPr>
      <w:bookmarkStart w:id="4" w:name="_Toc403393365"/>
      <w:r w:rsidRPr="006747E8">
        <w:rPr>
          <w:lang w:val="sk-SK"/>
        </w:rPr>
        <w:t>Popis koľajového riešenia pre variant „urobiť niečo“:</w:t>
      </w:r>
      <w:bookmarkEnd w:id="4"/>
    </w:p>
    <w:p w:rsidR="00787D7C" w:rsidRPr="006747E8" w:rsidRDefault="00787D7C" w:rsidP="000A4C01">
      <w:pPr>
        <w:autoSpaceDE w:val="0"/>
        <w:autoSpaceDN w:val="0"/>
        <w:adjustRightInd w:val="0"/>
        <w:spacing w:before="120" w:after="120" w:line="240" w:lineRule="auto"/>
        <w:jc w:val="both"/>
        <w:rPr>
          <w:rFonts w:cs="Arial"/>
          <w:b/>
          <w:bCs/>
          <w:lang w:val="sk-SK"/>
        </w:rPr>
      </w:pPr>
      <w:r w:rsidRPr="006747E8">
        <w:rPr>
          <w:rFonts w:cs="Arial"/>
          <w:b/>
          <w:bCs/>
          <w:lang w:val="sk-SK"/>
        </w:rPr>
        <w:t>Úsek Žilina - Liptovský Mikuláš (mimo)</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železničnom uzl</w:t>
      </w:r>
      <w:r w:rsidR="00142820">
        <w:rPr>
          <w:rFonts w:cs="Arial"/>
          <w:lang w:val="sk-SK"/>
        </w:rPr>
        <w:t>e</w:t>
      </w:r>
      <w:r w:rsidRPr="006747E8">
        <w:rPr>
          <w:rFonts w:cs="Arial"/>
          <w:lang w:val="sk-SK"/>
        </w:rPr>
        <w:t xml:space="preserve"> Žilina je navrhnutá rekonštrukcia prejazdu </w:t>
      </w:r>
      <w:r w:rsidR="00142820" w:rsidRPr="00142820">
        <w:rPr>
          <w:rFonts w:cs="Arial"/>
          <w:lang w:val="sk-SK"/>
        </w:rPr>
        <w:t xml:space="preserve">železničnou </w:t>
      </w:r>
      <w:r w:rsidRPr="006747E8">
        <w:rPr>
          <w:rFonts w:cs="Arial"/>
          <w:lang w:val="sk-SK"/>
        </w:rPr>
        <w:t xml:space="preserve">stanicou </w:t>
      </w:r>
      <w:r w:rsidR="00142820" w:rsidRPr="00142820">
        <w:rPr>
          <w:rFonts w:cs="Arial"/>
          <w:lang w:val="sk-SK"/>
        </w:rPr>
        <w:t xml:space="preserve">(ďalej žst.) </w:t>
      </w:r>
      <w:r w:rsidRPr="006747E8">
        <w:rPr>
          <w:rFonts w:cs="Arial"/>
          <w:lang w:val="sk-SK"/>
        </w:rPr>
        <w:t>vrátane rekonštrukcie osobnej stanice. Rýchlosť sa zvýši na 80</w:t>
      </w:r>
      <w:r w:rsidR="008B3159" w:rsidRPr="006747E8">
        <w:rPr>
          <w:rFonts w:cs="Arial"/>
          <w:lang w:val="sk-SK"/>
        </w:rPr>
        <w:t xml:space="preserve"> </w:t>
      </w:r>
      <w:r w:rsidRPr="006747E8">
        <w:rPr>
          <w:rFonts w:cs="Arial"/>
          <w:lang w:val="sk-SK"/>
        </w:rPr>
        <w:t>km/h, čo je dostatočné s ohľadom na to, že všetky vlaky osobnej prepravy v stanici zastavujú. Pri rekonštrukcii sa zvýši počet nástupištných hrán.</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Všetky novobudované nástupištia budú bezbariérové.</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Ďalej, po žst. Varín, je navrhnutá rekonštrukcia v súčasnej polohe, smerové pomery sú priaznivé. V žst. Varín je navrhnutá plná peronizácia.</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Nasleduje úsek</w:t>
      </w:r>
      <w:r w:rsidR="00AF1DDC">
        <w:rPr>
          <w:rFonts w:cs="Arial"/>
          <w:lang w:val="sk-SK"/>
        </w:rPr>
        <w:t xml:space="preserve"> trate</w:t>
      </w:r>
      <w:r w:rsidRPr="006747E8">
        <w:rPr>
          <w:rFonts w:cs="Arial"/>
          <w:lang w:val="sk-SK"/>
        </w:rPr>
        <w:t xml:space="preserve"> do Vrútok, kde sú veľmi zložité smerové pomery. Pre dosiahnutie rýchlosti 160</w:t>
      </w:r>
      <w:r w:rsidR="008B3159" w:rsidRPr="006747E8">
        <w:rPr>
          <w:rFonts w:cs="Arial"/>
          <w:lang w:val="sk-SK"/>
        </w:rPr>
        <w:t xml:space="preserve"> </w:t>
      </w:r>
      <w:r w:rsidRPr="006747E8">
        <w:rPr>
          <w:rFonts w:cs="Arial"/>
          <w:lang w:val="sk-SK"/>
        </w:rPr>
        <w:t>km/h je nutné viest veľkú časť trasy v tuneloch. Dva tunely sú budované v novej trase, jestvujúce jednokoľajné tunely Strečno I a II budú rekonštruované. Pred žst. Vrútky je navrhnutá preložka trate v záreze, sčasti v oporných múroch.</w:t>
      </w:r>
      <w:r w:rsidR="001038CD">
        <w:rPr>
          <w:rFonts w:cs="Arial"/>
          <w:lang w:val="sk-SK"/>
        </w:rPr>
        <w:t xml:space="preserve"> P</w:t>
      </w:r>
      <w:r w:rsidR="001038CD" w:rsidRPr="001038CD">
        <w:rPr>
          <w:rFonts w:cs="Arial"/>
          <w:lang w:val="sk-SK"/>
        </w:rPr>
        <w:t xml:space="preserve">riestorové pomery </w:t>
      </w:r>
      <w:r w:rsidR="001038CD">
        <w:rPr>
          <w:rFonts w:cs="Arial"/>
          <w:lang w:val="sk-SK"/>
        </w:rPr>
        <w:t xml:space="preserve">sú </w:t>
      </w:r>
      <w:r w:rsidR="001038CD" w:rsidRPr="001038CD">
        <w:rPr>
          <w:rFonts w:cs="Arial"/>
          <w:lang w:val="sk-SK"/>
        </w:rPr>
        <w:t>nevyhovujúce pre rýchlosť 160 km/h a</w:t>
      </w:r>
      <w:r w:rsidR="001038CD">
        <w:rPr>
          <w:rFonts w:cs="Arial"/>
          <w:lang w:val="sk-SK"/>
        </w:rPr>
        <w:t> </w:t>
      </w:r>
      <w:r w:rsidR="001038CD" w:rsidRPr="001038CD">
        <w:rPr>
          <w:rFonts w:cs="Arial"/>
          <w:lang w:val="sk-SK"/>
        </w:rPr>
        <w:t>TSI</w:t>
      </w:r>
      <w:r w:rsidR="001038CD">
        <w:rPr>
          <w:rFonts w:cs="Arial"/>
          <w:lang w:val="sk-SK"/>
        </w:rPr>
        <w:t>.</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Žst. Vrútky bude rekonštruovaná pre rýchlosť 160km/h s využitím priestoru jestvujúcej nákladnej stanice, ktorá bude zrušená. Zrušenie tejto stanice nie je súčasťou projektu.</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osobnej stanici bude vybudované nové ostrovné nástupište v odsunutej polohe, aby sa umožnila výstavba dvojkoľajného prieťahu stanicou.</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Medzi stanicami Vrútky a Turany má súčasná trať priaznivé smerové pomery a rekonštrukcia prebehne prevažne v osi.</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úseku Turany – Kraľovany - Ľubochňa bolo posúdené variantné riešenie.</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prvej variante bola navrhnutá rekonštrukcia úseku cez Kraľovany pre rýchlosť 140</w:t>
      </w:r>
      <w:r w:rsidR="008B3159" w:rsidRPr="006747E8">
        <w:rPr>
          <w:rFonts w:cs="Arial"/>
          <w:lang w:val="sk-SK"/>
        </w:rPr>
        <w:t xml:space="preserve"> </w:t>
      </w:r>
      <w:r w:rsidRPr="006747E8">
        <w:rPr>
          <w:rFonts w:cs="Arial"/>
          <w:lang w:val="sk-SK"/>
        </w:rPr>
        <w:t>km/h, rýchlosť cez Kraľovany 160</w:t>
      </w:r>
      <w:r w:rsidR="008B3159" w:rsidRPr="006747E8">
        <w:rPr>
          <w:rFonts w:cs="Arial"/>
          <w:lang w:val="sk-SK"/>
        </w:rPr>
        <w:t xml:space="preserve"> </w:t>
      </w:r>
      <w:r w:rsidRPr="006747E8">
        <w:rPr>
          <w:rFonts w:cs="Arial"/>
          <w:lang w:val="sk-SK"/>
        </w:rPr>
        <w:t>km/h nie je reálna.</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druhej variante bola navrhnutá tunelová trasa medzi Krpeľanmi a Ľubochňou v trase pre rýchlosť 160</w:t>
      </w:r>
      <w:r w:rsidR="008B3159" w:rsidRPr="006747E8">
        <w:rPr>
          <w:rFonts w:cs="Arial"/>
          <w:lang w:val="sk-SK"/>
        </w:rPr>
        <w:t xml:space="preserve"> </w:t>
      </w:r>
      <w:r w:rsidRPr="006747E8">
        <w:rPr>
          <w:rFonts w:cs="Arial"/>
          <w:lang w:val="sk-SK"/>
        </w:rPr>
        <w:t>km/h (umožní aj 200</w:t>
      </w:r>
      <w:r w:rsidR="008B3159" w:rsidRPr="006747E8">
        <w:rPr>
          <w:rFonts w:cs="Arial"/>
          <w:lang w:val="sk-SK"/>
        </w:rPr>
        <w:t xml:space="preserve"> </w:t>
      </w:r>
      <w:r w:rsidRPr="006747E8">
        <w:rPr>
          <w:rFonts w:cs="Arial"/>
          <w:lang w:val="sk-SK"/>
        </w:rPr>
        <w:t>km/h v dĺžke 19</w:t>
      </w:r>
      <w:r w:rsidR="008B3159" w:rsidRPr="006747E8">
        <w:rPr>
          <w:rFonts w:cs="Arial"/>
          <w:lang w:val="sk-SK"/>
        </w:rPr>
        <w:t xml:space="preserve"> </w:t>
      </w:r>
      <w:r w:rsidRPr="006747E8">
        <w:rPr>
          <w:rFonts w:cs="Arial"/>
          <w:lang w:val="sk-SK"/>
        </w:rPr>
        <w:t>km).</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Táto trasa je o</w:t>
      </w:r>
      <w:r w:rsidR="000C5C49" w:rsidRPr="006747E8">
        <w:rPr>
          <w:rFonts w:cs="Arial"/>
          <w:lang w:val="sk-SK"/>
        </w:rPr>
        <w:t> </w:t>
      </w:r>
      <w:r w:rsidRPr="006747E8">
        <w:rPr>
          <w:rFonts w:cs="Arial"/>
          <w:lang w:val="sk-SK"/>
        </w:rPr>
        <w:t>4</w:t>
      </w:r>
      <w:r w:rsidR="000C5C49" w:rsidRPr="006747E8">
        <w:rPr>
          <w:rFonts w:cs="Arial"/>
          <w:lang w:val="sk-SK"/>
        </w:rPr>
        <w:t xml:space="preserve"> </w:t>
      </w:r>
      <w:r w:rsidRPr="006747E8">
        <w:rPr>
          <w:rFonts w:cs="Arial"/>
          <w:lang w:val="sk-SK"/>
        </w:rPr>
        <w:t>000</w:t>
      </w:r>
      <w:r w:rsidR="008B3159" w:rsidRPr="006747E8">
        <w:rPr>
          <w:rFonts w:cs="Arial"/>
          <w:lang w:val="sk-SK"/>
        </w:rPr>
        <w:t xml:space="preserve"> </w:t>
      </w:r>
      <w:r w:rsidRPr="006747E8">
        <w:rPr>
          <w:rFonts w:cs="Arial"/>
          <w:lang w:val="sk-SK"/>
        </w:rPr>
        <w:t>m kratšia a vykazuje priaznivú hodnotu pomeru usporenej jazdnej doby k vynaloženým investičným prostriedkom. Preto bola vybraná táto kratšia trasa s tunelom dlhým 5</w:t>
      </w:r>
      <w:r w:rsidR="000C5C49" w:rsidRPr="006747E8">
        <w:rPr>
          <w:rFonts w:cs="Arial"/>
          <w:lang w:val="sk-SK"/>
        </w:rPr>
        <w:t xml:space="preserve"> </w:t>
      </w:r>
      <w:r w:rsidRPr="006747E8">
        <w:rPr>
          <w:rFonts w:cs="Arial"/>
          <w:lang w:val="sk-SK"/>
        </w:rPr>
        <w:t>200</w:t>
      </w:r>
      <w:r w:rsidR="008B3159" w:rsidRPr="006747E8">
        <w:rPr>
          <w:rFonts w:cs="Arial"/>
          <w:lang w:val="sk-SK"/>
        </w:rPr>
        <w:t xml:space="preserve"> </w:t>
      </w:r>
      <w:r w:rsidRPr="006747E8">
        <w:rPr>
          <w:rFonts w:cs="Arial"/>
          <w:lang w:val="sk-SK"/>
        </w:rPr>
        <w:t>m.</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Žst. Ľubochňa sa pri zmene trasy stane zastávkou. Potrebné predjazdné koľaje budú zriadené v novej výhybni Švošov.</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Ďalej, po zast. Hrboltová, trasa vedie údolím Váhu s využitím niekoľkých estakád a jedného tunela dĺžky 500</w:t>
      </w:r>
      <w:r w:rsidR="008B3159" w:rsidRPr="006747E8">
        <w:rPr>
          <w:rFonts w:cs="Arial"/>
          <w:lang w:val="sk-SK"/>
        </w:rPr>
        <w:t xml:space="preserve"> </w:t>
      </w:r>
      <w:r w:rsidRPr="006747E8">
        <w:rPr>
          <w:rFonts w:cs="Arial"/>
          <w:lang w:val="sk-SK"/>
        </w:rPr>
        <w:t>m.</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Medzi zast. Hrboltová a výh. Lisková je jediným riešením pre rýchlosť 160</w:t>
      </w:r>
      <w:r w:rsidR="008B3159" w:rsidRPr="006747E8">
        <w:rPr>
          <w:rFonts w:cs="Arial"/>
          <w:lang w:val="sk-SK"/>
        </w:rPr>
        <w:t xml:space="preserve"> </w:t>
      </w:r>
      <w:r w:rsidRPr="006747E8">
        <w:rPr>
          <w:rFonts w:cs="Arial"/>
          <w:lang w:val="sk-SK"/>
        </w:rPr>
        <w:t>km/h zriadenie dvoch tunelov o dĺžke 3</w:t>
      </w:r>
      <w:r w:rsidR="000C5C49" w:rsidRPr="006747E8">
        <w:rPr>
          <w:rFonts w:cs="Arial"/>
          <w:lang w:val="sk-SK"/>
        </w:rPr>
        <w:t xml:space="preserve"> </w:t>
      </w:r>
      <w:r w:rsidRPr="006747E8">
        <w:rPr>
          <w:rFonts w:cs="Arial"/>
          <w:lang w:val="sk-SK"/>
        </w:rPr>
        <w:t>200</w:t>
      </w:r>
      <w:r w:rsidR="008B3159" w:rsidRPr="006747E8">
        <w:rPr>
          <w:rFonts w:cs="Arial"/>
          <w:lang w:val="sk-SK"/>
        </w:rPr>
        <w:t xml:space="preserve"> </w:t>
      </w:r>
      <w:r w:rsidRPr="006747E8">
        <w:rPr>
          <w:rFonts w:cs="Arial"/>
          <w:lang w:val="sk-SK"/>
        </w:rPr>
        <w:t>m a</w:t>
      </w:r>
      <w:r w:rsidR="000C5C49" w:rsidRPr="006747E8">
        <w:rPr>
          <w:rFonts w:cs="Arial"/>
          <w:lang w:val="sk-SK"/>
        </w:rPr>
        <w:t> </w:t>
      </w:r>
      <w:r w:rsidRPr="006747E8">
        <w:rPr>
          <w:rFonts w:cs="Arial"/>
          <w:lang w:val="sk-SK"/>
        </w:rPr>
        <w:t>1</w:t>
      </w:r>
      <w:r w:rsidR="000C5C49" w:rsidRPr="006747E8">
        <w:rPr>
          <w:rFonts w:cs="Arial"/>
          <w:lang w:val="sk-SK"/>
        </w:rPr>
        <w:t xml:space="preserve"> </w:t>
      </w:r>
      <w:r w:rsidRPr="006747E8">
        <w:rPr>
          <w:rFonts w:cs="Arial"/>
          <w:lang w:val="sk-SK"/>
        </w:rPr>
        <w:t>000</w:t>
      </w:r>
      <w:r w:rsidR="008B3159" w:rsidRPr="006747E8">
        <w:rPr>
          <w:rFonts w:cs="Arial"/>
          <w:lang w:val="sk-SK"/>
        </w:rPr>
        <w:t xml:space="preserve"> </w:t>
      </w:r>
      <w:r w:rsidRPr="006747E8">
        <w:rPr>
          <w:rFonts w:cs="Arial"/>
          <w:lang w:val="sk-SK"/>
        </w:rPr>
        <w:t xml:space="preserve">m s tým, že zast. Rybárpole bude zrušená a žst. Ružomberok bude zapojená dvoma výhybňami do novej preložky. </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Variantom k tomuto riešeniu by bolo ponechať trať v súčasnej polohe s rýchlosťou 90-120</w:t>
      </w:r>
      <w:r w:rsidR="008B3159" w:rsidRPr="006747E8">
        <w:rPr>
          <w:rFonts w:cs="Arial"/>
          <w:lang w:val="sk-SK"/>
        </w:rPr>
        <w:t xml:space="preserve"> </w:t>
      </w:r>
      <w:r w:rsidRPr="006747E8">
        <w:rPr>
          <w:rFonts w:cs="Arial"/>
          <w:lang w:val="sk-SK"/>
        </w:rPr>
        <w:t>km/h.</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Nasleduje ďalší obtiažny úsek - preložka trate pri obci Bešeňová, kde sú jestvujúce oblúky o polomeroch 500</w:t>
      </w:r>
      <w:r w:rsidR="008B3159" w:rsidRPr="006747E8">
        <w:rPr>
          <w:rFonts w:cs="Arial"/>
          <w:lang w:val="sk-SK"/>
        </w:rPr>
        <w:t xml:space="preserve"> </w:t>
      </w:r>
      <w:r w:rsidRPr="006747E8">
        <w:rPr>
          <w:rFonts w:cs="Arial"/>
          <w:lang w:val="sk-SK"/>
        </w:rPr>
        <w:t>m a stredových uhloch nad 180°. Je navrhnutá stúpacia rampa v sklone do 12</w:t>
      </w:r>
      <w:r w:rsidR="008B3159" w:rsidRPr="006747E8">
        <w:rPr>
          <w:rFonts w:cs="Arial"/>
          <w:lang w:val="sk-SK"/>
        </w:rPr>
        <w:t xml:space="preserve"> </w:t>
      </w:r>
      <w:r w:rsidRPr="006747E8">
        <w:rPr>
          <w:rFonts w:cs="Arial"/>
          <w:lang w:val="sk-SK"/>
        </w:rPr>
        <w:t>‰, ktorá prekoná na estakáde údolie Váhu, prekročí diaľnicu pri obci Ivachnová (nová zastávka) a stretne stávajúcu trať na brehu vodnej nádrže Liptovská Mara. Stanica Liptovská Teplá bude zrušená alebo zostane ako vlečkové koľajisko.</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lastRenderedPageBreak/>
        <w:t>Trať pozdĺž vodného diela Liptovská Mara prekračuje dvakrát zálivy priehrady, ale približne terajšej osi, čo umožní realizovať len prisypávku telesa trate.</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Úsek medzi zast. Ivachnová a oblúkmi pred Liptovským Mikulášom je trasovaný pre maximálnu rýchlosť 200</w:t>
      </w:r>
      <w:r w:rsidR="008B3159" w:rsidRPr="006747E8">
        <w:rPr>
          <w:rFonts w:cs="Arial"/>
          <w:lang w:val="sk-SK"/>
        </w:rPr>
        <w:t xml:space="preserve"> </w:t>
      </w:r>
      <w:r w:rsidRPr="006747E8">
        <w:rPr>
          <w:rFonts w:cs="Arial"/>
          <w:lang w:val="sk-SK"/>
        </w:rPr>
        <w:t>km/h (súvislá dĺžka 10,5</w:t>
      </w:r>
      <w:r w:rsidR="008B3159" w:rsidRPr="006747E8">
        <w:rPr>
          <w:rFonts w:cs="Arial"/>
          <w:lang w:val="sk-SK"/>
        </w:rPr>
        <w:t xml:space="preserve"> </w:t>
      </w:r>
      <w:r w:rsidRPr="006747E8">
        <w:rPr>
          <w:rFonts w:cs="Arial"/>
          <w:lang w:val="sk-SK"/>
        </w:rPr>
        <w:t>km). Oblúk pred Liptovským Mikulášom je riešený pre rýchlosť 120</w:t>
      </w:r>
      <w:r w:rsidR="008B3159" w:rsidRPr="006747E8">
        <w:rPr>
          <w:rFonts w:cs="Arial"/>
          <w:lang w:val="sk-SK"/>
        </w:rPr>
        <w:t xml:space="preserve"> </w:t>
      </w:r>
      <w:r w:rsidRPr="006747E8">
        <w:rPr>
          <w:rFonts w:cs="Arial"/>
          <w:lang w:val="sk-SK"/>
        </w:rPr>
        <w:t>km/h, pretože v stanici budú zastavovať všetky vlaky osobnej prepravy.</w:t>
      </w:r>
    </w:p>
    <w:p w:rsidR="00787D7C" w:rsidRPr="006747E8" w:rsidRDefault="00787D7C" w:rsidP="000A4C01">
      <w:pPr>
        <w:autoSpaceDE w:val="0"/>
        <w:autoSpaceDN w:val="0"/>
        <w:adjustRightInd w:val="0"/>
        <w:spacing w:before="120" w:after="120" w:line="240" w:lineRule="auto"/>
        <w:jc w:val="both"/>
        <w:rPr>
          <w:rFonts w:cs="Arial"/>
          <w:b/>
          <w:bCs/>
          <w:lang w:val="sk-SK"/>
        </w:rPr>
      </w:pPr>
      <w:r w:rsidRPr="006747E8">
        <w:rPr>
          <w:rFonts w:cs="Arial"/>
          <w:b/>
          <w:bCs/>
          <w:lang w:val="sk-SK"/>
        </w:rPr>
        <w:t>Úsek Liptovský Mikuláš - Poprad</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Úsek medzi Liptovským Mikulášom a Popradom je navrhnutý celý na rýchlosť 160</w:t>
      </w:r>
      <w:r w:rsidR="00127C9F" w:rsidRPr="006747E8">
        <w:rPr>
          <w:rFonts w:cs="Arial"/>
          <w:lang w:val="sk-SK"/>
        </w:rPr>
        <w:t xml:space="preserve"> </w:t>
      </w:r>
      <w:r w:rsidRPr="006747E8">
        <w:rPr>
          <w:rFonts w:cs="Arial"/>
          <w:lang w:val="sk-SK"/>
        </w:rPr>
        <w:t>km/h. V zložitých geografických podmienkach sa pre dosiahnutie tejto homogénnej rýchlosti využíva v mnohých oblúkoch nedostatok prevýšenia do 1</w:t>
      </w:r>
      <w:r w:rsidR="00E932DF">
        <w:rPr>
          <w:rFonts w:cs="Arial"/>
          <w:lang w:val="sk-SK"/>
        </w:rPr>
        <w:t>2</w:t>
      </w:r>
      <w:r w:rsidRPr="006747E8">
        <w:rPr>
          <w:rFonts w:cs="Arial"/>
          <w:lang w:val="sk-SK"/>
        </w:rPr>
        <w:t>0</w:t>
      </w:r>
      <w:r w:rsidR="008B3159" w:rsidRPr="006747E8">
        <w:rPr>
          <w:rFonts w:cs="Arial"/>
          <w:lang w:val="sk-SK"/>
        </w:rPr>
        <w:t xml:space="preserve"> </w:t>
      </w:r>
      <w:r w:rsidRPr="006747E8">
        <w:rPr>
          <w:rFonts w:cs="Arial"/>
          <w:lang w:val="sk-SK"/>
        </w:rPr>
        <w:t>mm.</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Stanica Liptovský Mikuláš bude rekonštruovaná v súčasnej osi - bude zriadená peronizácia a prechod dvoch koľají stredom stanice.</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Úsek Liptovský Mikuláš - Liptovský Hrádok je rekonštruovaný v terajšej polohe.</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Pred stanicou Kráľova Lehota začína 6,5</w:t>
      </w:r>
      <w:r w:rsidR="008B3159" w:rsidRPr="006747E8">
        <w:rPr>
          <w:rFonts w:cs="Arial"/>
          <w:lang w:val="sk-SK"/>
        </w:rPr>
        <w:t xml:space="preserve"> </w:t>
      </w:r>
      <w:r w:rsidRPr="006747E8">
        <w:rPr>
          <w:rFonts w:cs="Arial"/>
          <w:lang w:val="sk-SK"/>
        </w:rPr>
        <w:t>km dlhá preložka trate s</w:t>
      </w:r>
      <w:r w:rsidR="00127C9F" w:rsidRPr="006747E8">
        <w:rPr>
          <w:rFonts w:cs="Arial"/>
          <w:lang w:val="sk-SK"/>
        </w:rPr>
        <w:t> </w:t>
      </w:r>
      <w:r w:rsidRPr="006747E8">
        <w:rPr>
          <w:rFonts w:cs="Arial"/>
          <w:lang w:val="sk-SK"/>
        </w:rPr>
        <w:t>4</w:t>
      </w:r>
      <w:r w:rsidR="00127C9F" w:rsidRPr="006747E8">
        <w:rPr>
          <w:rFonts w:cs="Arial"/>
          <w:lang w:val="sk-SK"/>
        </w:rPr>
        <w:t xml:space="preserve"> </w:t>
      </w:r>
      <w:r w:rsidRPr="006747E8">
        <w:rPr>
          <w:rFonts w:cs="Arial"/>
          <w:lang w:val="sk-SK"/>
        </w:rPr>
        <w:t>750</w:t>
      </w:r>
      <w:r w:rsidR="008B3159" w:rsidRPr="006747E8">
        <w:rPr>
          <w:rFonts w:cs="Arial"/>
          <w:lang w:val="sk-SK"/>
        </w:rPr>
        <w:t xml:space="preserve"> </w:t>
      </w:r>
      <w:r w:rsidRPr="006747E8">
        <w:rPr>
          <w:rFonts w:cs="Arial"/>
          <w:lang w:val="sk-SK"/>
        </w:rPr>
        <w:t>m dlhým tunelom. Stanica Kráľova Lehota bude nahradená zastávkou pred portálom tunela.</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 xml:space="preserve">V nasledujúcom úseku po žst. Východná budú realizované rektifikácie niektorých oblúkov. </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Žst. Východná bude rekonštruovaná v terajšej polohe (peronizácia). Za stanicou je navrhnutá 2,8</w:t>
      </w:r>
      <w:r w:rsidR="008B3159" w:rsidRPr="006747E8">
        <w:rPr>
          <w:rFonts w:cs="Arial"/>
          <w:lang w:val="sk-SK"/>
        </w:rPr>
        <w:t xml:space="preserve"> </w:t>
      </w:r>
      <w:r w:rsidRPr="006747E8">
        <w:rPr>
          <w:rFonts w:cs="Arial"/>
          <w:lang w:val="sk-SK"/>
        </w:rPr>
        <w:t>km dlhá preložka trate s</w:t>
      </w:r>
      <w:r w:rsidR="00127C9F" w:rsidRPr="006747E8">
        <w:rPr>
          <w:rFonts w:cs="Arial"/>
          <w:lang w:val="sk-SK"/>
        </w:rPr>
        <w:t> </w:t>
      </w:r>
      <w:r w:rsidRPr="006747E8">
        <w:rPr>
          <w:rFonts w:cs="Arial"/>
          <w:lang w:val="sk-SK"/>
        </w:rPr>
        <w:t>1</w:t>
      </w:r>
      <w:r w:rsidR="00127C9F" w:rsidRPr="006747E8">
        <w:rPr>
          <w:rFonts w:cs="Arial"/>
          <w:lang w:val="sk-SK"/>
        </w:rPr>
        <w:t xml:space="preserve"> </w:t>
      </w:r>
      <w:r w:rsidRPr="006747E8">
        <w:rPr>
          <w:rFonts w:cs="Arial"/>
          <w:lang w:val="sk-SK"/>
        </w:rPr>
        <w:t>300</w:t>
      </w:r>
      <w:r w:rsidR="008B3159" w:rsidRPr="006747E8">
        <w:rPr>
          <w:rFonts w:cs="Arial"/>
          <w:lang w:val="sk-SK"/>
        </w:rPr>
        <w:t xml:space="preserve"> </w:t>
      </w:r>
      <w:r w:rsidRPr="006747E8">
        <w:rPr>
          <w:rFonts w:cs="Arial"/>
          <w:lang w:val="sk-SK"/>
        </w:rPr>
        <w:t>m dlhým tunelom.</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Úsek terajšej trate medzi zast. Važec a zast. Lučivná prechádza štrbským sedlom s náročnými smerovými aj sklonovými pomermi. Celý úsek je vedený v novej trase s tým, že žst. Štrba bude presunutá približne do polohy zastávky Štrba. Na preložke sú tri tunely o dĺžkach 900, 2</w:t>
      </w:r>
      <w:r w:rsidR="00127C9F" w:rsidRPr="006747E8">
        <w:rPr>
          <w:rFonts w:cs="Arial"/>
          <w:lang w:val="sk-SK"/>
        </w:rPr>
        <w:t xml:space="preserve"> </w:t>
      </w:r>
      <w:r w:rsidRPr="006747E8">
        <w:rPr>
          <w:rFonts w:cs="Arial"/>
          <w:lang w:val="sk-SK"/>
        </w:rPr>
        <w:t>850 a</w:t>
      </w:r>
      <w:r w:rsidR="00127C9F" w:rsidRPr="006747E8">
        <w:rPr>
          <w:rFonts w:cs="Arial"/>
          <w:lang w:val="sk-SK"/>
        </w:rPr>
        <w:t> </w:t>
      </w:r>
      <w:r w:rsidRPr="006747E8">
        <w:rPr>
          <w:rFonts w:cs="Arial"/>
          <w:lang w:val="sk-SK"/>
        </w:rPr>
        <w:t>1</w:t>
      </w:r>
      <w:r w:rsidR="00127C9F" w:rsidRPr="006747E8">
        <w:rPr>
          <w:rFonts w:cs="Arial"/>
          <w:lang w:val="sk-SK"/>
        </w:rPr>
        <w:t xml:space="preserve"> </w:t>
      </w:r>
      <w:r w:rsidRPr="006747E8">
        <w:rPr>
          <w:rFonts w:cs="Arial"/>
          <w:lang w:val="sk-SK"/>
        </w:rPr>
        <w:t>230</w:t>
      </w:r>
      <w:r w:rsidR="008B3159" w:rsidRPr="006747E8">
        <w:rPr>
          <w:rFonts w:cs="Arial"/>
          <w:lang w:val="sk-SK"/>
        </w:rPr>
        <w:t xml:space="preserve"> </w:t>
      </w:r>
      <w:r w:rsidRPr="006747E8">
        <w:rPr>
          <w:rFonts w:cs="Arial"/>
          <w:lang w:val="sk-SK"/>
        </w:rPr>
        <w:t>m.</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Zast. Lučivná sa presunie na preložku.</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Úsek medzi zast. Lučivná a Popradom má priaznivé smerové pomery, rekonštruuje sa v terajšej polohe. V žst. Svit sa zriadi peronizácia.</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Žst. Poprad-Tatry je po koľajovej stránke rekonštruovaná v samostatnej stavbe.</w:t>
      </w:r>
    </w:p>
    <w:p w:rsidR="00787D7C" w:rsidRPr="006747E8" w:rsidRDefault="00787D7C" w:rsidP="000A4C01">
      <w:pPr>
        <w:autoSpaceDE w:val="0"/>
        <w:autoSpaceDN w:val="0"/>
        <w:adjustRightInd w:val="0"/>
        <w:spacing w:before="120" w:after="120" w:line="240" w:lineRule="auto"/>
        <w:jc w:val="both"/>
        <w:rPr>
          <w:rFonts w:cs="Arial"/>
          <w:b/>
          <w:bCs/>
          <w:lang w:val="sk-SK"/>
        </w:rPr>
      </w:pPr>
      <w:r w:rsidRPr="006747E8">
        <w:rPr>
          <w:rFonts w:cs="Arial"/>
          <w:b/>
          <w:bCs/>
          <w:lang w:val="sk-SK"/>
        </w:rPr>
        <w:t>Úsek Poprad (mimo) - Krompachy</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Výjazdový oblúk za žst. Poprad-Tatry je ponechaný na rýchlosť 100 km/h, pretože v stanici Poprad-Tatry budú všetky vlaky osobnej prepravy zastavovať.</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 xml:space="preserve">Zvyšok trasy je </w:t>
      </w:r>
      <w:r w:rsidR="002171A4" w:rsidRPr="006747E8">
        <w:rPr>
          <w:rFonts w:cs="Arial"/>
          <w:lang w:val="sk-SK"/>
        </w:rPr>
        <w:t>navrhnutý</w:t>
      </w:r>
      <w:r w:rsidRPr="006747E8">
        <w:rPr>
          <w:rFonts w:cs="Arial"/>
          <w:lang w:val="sk-SK"/>
        </w:rPr>
        <w:t xml:space="preserve"> na 160</w:t>
      </w:r>
      <w:r w:rsidR="008B3159" w:rsidRPr="006747E8">
        <w:rPr>
          <w:rFonts w:cs="Arial"/>
          <w:lang w:val="sk-SK"/>
        </w:rPr>
        <w:t xml:space="preserve"> </w:t>
      </w:r>
      <w:r w:rsidRPr="006747E8">
        <w:rPr>
          <w:rFonts w:cs="Arial"/>
          <w:lang w:val="sk-SK"/>
        </w:rPr>
        <w:t>km/h s nedostatkom prevýšenia do 100</w:t>
      </w:r>
      <w:r w:rsidR="008B3159" w:rsidRPr="006747E8">
        <w:rPr>
          <w:rFonts w:cs="Arial"/>
          <w:lang w:val="sk-SK"/>
        </w:rPr>
        <w:t xml:space="preserve"> </w:t>
      </w:r>
      <w:r w:rsidRPr="006747E8">
        <w:rPr>
          <w:rFonts w:cs="Arial"/>
          <w:lang w:val="sk-SK"/>
        </w:rPr>
        <w:t>mm.</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Nasledujúci rekonštruovaný úsek do žst. Spišská Nová Ves sleduje približne terajšiu os trate, aj keď väčšina oblúkov musí byt upravená s posunmi do 300</w:t>
      </w:r>
      <w:r w:rsidR="008B3159" w:rsidRPr="006747E8">
        <w:rPr>
          <w:rFonts w:cs="Arial"/>
          <w:lang w:val="sk-SK"/>
        </w:rPr>
        <w:t xml:space="preserve"> </w:t>
      </w:r>
      <w:r w:rsidRPr="006747E8">
        <w:rPr>
          <w:rFonts w:cs="Arial"/>
          <w:lang w:val="sk-SK"/>
        </w:rPr>
        <w:t>m. V trase je aj jeden tunel dĺžky 740</w:t>
      </w:r>
      <w:r w:rsidR="008B3159" w:rsidRPr="006747E8">
        <w:rPr>
          <w:rFonts w:cs="Arial"/>
          <w:lang w:val="sk-SK"/>
        </w:rPr>
        <w:t xml:space="preserve"> </w:t>
      </w:r>
      <w:r w:rsidRPr="006747E8">
        <w:rPr>
          <w:rFonts w:cs="Arial"/>
          <w:lang w:val="sk-SK"/>
        </w:rPr>
        <w:t>m. Stanica Vydrník (peronizácia) bude rekonštruovaná v mierne pootočenej polohe.</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Stanica Spišská Nová Ves bude plne peronizovaná a rekonštruovaná v terajšej polohe.</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Na výjazde zo stanice smerom na Košice začína 32</w:t>
      </w:r>
      <w:r w:rsidR="008B3159" w:rsidRPr="006747E8">
        <w:rPr>
          <w:rFonts w:cs="Arial"/>
          <w:lang w:val="sk-SK"/>
        </w:rPr>
        <w:t xml:space="preserve"> </w:t>
      </w:r>
      <w:r w:rsidRPr="006747E8">
        <w:rPr>
          <w:rFonts w:cs="Arial"/>
          <w:lang w:val="sk-SK"/>
        </w:rPr>
        <w:t>km dlhý úsek do mesta Krompachy, ktorý je takmer celý na preložke. Nová trasa sleduje približne starú trať a na niekoľkých miestach sa jej dotýka, lebo využíva krátke úseky v priamej. Stanica Markušovce bude rekonštruovaná v mierne pootočenej polohe a žst. Spišské Vlachy v polohe odsunutej o cca 700</w:t>
      </w:r>
      <w:r w:rsidR="008B3159" w:rsidRPr="006747E8">
        <w:rPr>
          <w:rFonts w:cs="Arial"/>
          <w:lang w:val="sk-SK"/>
        </w:rPr>
        <w:t xml:space="preserve"> </w:t>
      </w:r>
      <w:r w:rsidRPr="006747E8">
        <w:rPr>
          <w:rFonts w:cs="Arial"/>
          <w:lang w:val="sk-SK"/>
        </w:rPr>
        <w:t>m. V úseku sú navrhnuté štyri tunely v celkovej dĺžke 3</w:t>
      </w:r>
      <w:r w:rsidR="002171A4" w:rsidRPr="006747E8">
        <w:rPr>
          <w:rFonts w:cs="Arial"/>
          <w:lang w:val="sk-SK"/>
        </w:rPr>
        <w:t xml:space="preserve"> </w:t>
      </w:r>
      <w:r w:rsidRPr="006747E8">
        <w:rPr>
          <w:rFonts w:cs="Arial"/>
          <w:lang w:val="sk-SK"/>
        </w:rPr>
        <w:t>120</w:t>
      </w:r>
      <w:r w:rsidR="008B3159" w:rsidRPr="006747E8">
        <w:rPr>
          <w:rFonts w:cs="Arial"/>
          <w:lang w:val="sk-SK"/>
        </w:rPr>
        <w:t xml:space="preserve"> </w:t>
      </w:r>
      <w:r w:rsidRPr="006747E8">
        <w:rPr>
          <w:rFonts w:cs="Arial"/>
          <w:lang w:val="sk-SK"/>
        </w:rPr>
        <w:t>m.</w:t>
      </w:r>
    </w:p>
    <w:p w:rsidR="00787D7C"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Stanica Krompachy bude plne peronizovaná v terajšej polohe.</w:t>
      </w:r>
    </w:p>
    <w:p w:rsidR="00B40DA2" w:rsidRDefault="00B40DA2" w:rsidP="000A4C01">
      <w:pPr>
        <w:autoSpaceDE w:val="0"/>
        <w:autoSpaceDN w:val="0"/>
        <w:adjustRightInd w:val="0"/>
        <w:spacing w:before="120" w:after="120" w:line="240" w:lineRule="auto"/>
        <w:jc w:val="both"/>
        <w:rPr>
          <w:rFonts w:cs="Arial"/>
          <w:lang w:val="sk-SK"/>
        </w:rPr>
      </w:pPr>
    </w:p>
    <w:p w:rsidR="00B40DA2" w:rsidRPr="006747E8" w:rsidRDefault="00B40DA2" w:rsidP="000A4C01">
      <w:pPr>
        <w:autoSpaceDE w:val="0"/>
        <w:autoSpaceDN w:val="0"/>
        <w:adjustRightInd w:val="0"/>
        <w:spacing w:before="120" w:after="120" w:line="240" w:lineRule="auto"/>
        <w:jc w:val="both"/>
        <w:rPr>
          <w:rFonts w:cs="Arial"/>
          <w:lang w:val="sk-SK"/>
        </w:rPr>
      </w:pPr>
    </w:p>
    <w:p w:rsidR="00787D7C" w:rsidRPr="006747E8" w:rsidRDefault="00787D7C" w:rsidP="000A4C01">
      <w:pPr>
        <w:autoSpaceDE w:val="0"/>
        <w:autoSpaceDN w:val="0"/>
        <w:adjustRightInd w:val="0"/>
        <w:spacing w:before="120" w:after="120" w:line="240" w:lineRule="auto"/>
        <w:jc w:val="both"/>
        <w:rPr>
          <w:rFonts w:cs="Arial"/>
          <w:b/>
          <w:bCs/>
          <w:lang w:val="sk-SK"/>
        </w:rPr>
      </w:pPr>
      <w:r w:rsidRPr="006747E8">
        <w:rPr>
          <w:rFonts w:cs="Arial"/>
          <w:b/>
          <w:bCs/>
          <w:lang w:val="sk-SK"/>
        </w:rPr>
        <w:lastRenderedPageBreak/>
        <w:t>Úsek Krompachy (mimo) - Kysak</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tomto obtiažnom úseku je v súčasnosti niekoľko tunelov. Najdlhší tunel je tunel Bujanovský (3</w:t>
      </w:r>
      <w:r w:rsidR="002171A4" w:rsidRPr="006747E8">
        <w:rPr>
          <w:rFonts w:cs="Arial"/>
          <w:lang w:val="sk-SK"/>
        </w:rPr>
        <w:t xml:space="preserve"> </w:t>
      </w:r>
      <w:r w:rsidRPr="006747E8">
        <w:rPr>
          <w:rFonts w:cs="Arial"/>
          <w:lang w:val="sk-SK"/>
        </w:rPr>
        <w:t>410</w:t>
      </w:r>
      <w:r w:rsidR="008B3159" w:rsidRPr="006747E8">
        <w:rPr>
          <w:rFonts w:cs="Arial"/>
          <w:lang w:val="sk-SK"/>
        </w:rPr>
        <w:t xml:space="preserve"> </w:t>
      </w:r>
      <w:r w:rsidRPr="006747E8">
        <w:rPr>
          <w:rFonts w:cs="Arial"/>
          <w:lang w:val="sk-SK"/>
        </w:rPr>
        <w:t>m), ktorý je fixným bodom pri návrhu trasy a bude rekonštruovaný, zvyšok tunelov bude zrušený. Pri rekonštrukcii trasy sa vybuduje aj 8 nových tunelov v celkovej dĺžke 6</w:t>
      </w:r>
      <w:r w:rsidR="002171A4" w:rsidRPr="006747E8">
        <w:rPr>
          <w:rFonts w:cs="Arial"/>
          <w:lang w:val="sk-SK"/>
        </w:rPr>
        <w:t xml:space="preserve"> </w:t>
      </w:r>
      <w:r w:rsidRPr="006747E8">
        <w:rPr>
          <w:rFonts w:cs="Arial"/>
          <w:lang w:val="sk-SK"/>
        </w:rPr>
        <w:t>800</w:t>
      </w:r>
      <w:r w:rsidR="008B3159" w:rsidRPr="006747E8">
        <w:rPr>
          <w:rFonts w:cs="Arial"/>
          <w:lang w:val="sk-SK"/>
        </w:rPr>
        <w:t xml:space="preserve"> </w:t>
      </w:r>
      <w:r w:rsidRPr="006747E8">
        <w:rPr>
          <w:rFonts w:cs="Arial"/>
          <w:lang w:val="sk-SK"/>
        </w:rPr>
        <w:t>m. Ako ďalšie fixné body sú v trase stanice Margecany a Malá Lodina, ktoré budú peronizované v terajšej polohe. Úsek je navrhnutý pre rýchlosť 160</w:t>
      </w:r>
      <w:r w:rsidR="008B3159" w:rsidRPr="006747E8">
        <w:rPr>
          <w:rFonts w:cs="Arial"/>
          <w:lang w:val="sk-SK"/>
        </w:rPr>
        <w:t xml:space="preserve"> </w:t>
      </w:r>
      <w:r w:rsidRPr="006747E8">
        <w:rPr>
          <w:rFonts w:cs="Arial"/>
          <w:lang w:val="sk-SK"/>
        </w:rPr>
        <w:t>km/h s výnimkou vjazdového oblúka do žst. Kysak, ktorý je natrasovaný pre 150/160</w:t>
      </w:r>
      <w:r w:rsidR="008B3159" w:rsidRPr="006747E8">
        <w:rPr>
          <w:rFonts w:cs="Arial"/>
          <w:lang w:val="sk-SK"/>
        </w:rPr>
        <w:t xml:space="preserve"> </w:t>
      </w:r>
      <w:r w:rsidRPr="006747E8">
        <w:rPr>
          <w:rFonts w:cs="Arial"/>
          <w:lang w:val="sk-SK"/>
        </w:rPr>
        <w:t>km/h (rýchlosť pre nedostatok prevýšenia 100/130</w:t>
      </w:r>
      <w:r w:rsidR="008B3159" w:rsidRPr="006747E8">
        <w:rPr>
          <w:rFonts w:cs="Arial"/>
          <w:lang w:val="sk-SK"/>
        </w:rPr>
        <w:t xml:space="preserve"> </w:t>
      </w:r>
      <w:r w:rsidRPr="006747E8">
        <w:rPr>
          <w:rFonts w:cs="Arial"/>
          <w:lang w:val="sk-SK"/>
        </w:rPr>
        <w:t>mm).</w:t>
      </w:r>
      <w:r w:rsidR="00470DF0">
        <w:rPr>
          <w:rFonts w:cs="Arial"/>
          <w:lang w:val="sk-SK"/>
        </w:rPr>
        <w:t xml:space="preserve"> Riešenie je v súlade s TSI.</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Súčasťou tohto úseku je aj rekonštrukcia stanice Kysak (odbočná stanica pre trať smer Prešov).</w:t>
      </w:r>
    </w:p>
    <w:p w:rsidR="00787D7C" w:rsidRPr="006747E8" w:rsidRDefault="00787D7C" w:rsidP="000A4C01">
      <w:pPr>
        <w:autoSpaceDE w:val="0"/>
        <w:autoSpaceDN w:val="0"/>
        <w:adjustRightInd w:val="0"/>
        <w:spacing w:before="120" w:after="120" w:line="240" w:lineRule="auto"/>
        <w:jc w:val="both"/>
        <w:rPr>
          <w:rFonts w:cs="Arial"/>
          <w:b/>
          <w:bCs/>
          <w:lang w:val="sk-SK"/>
        </w:rPr>
      </w:pPr>
      <w:r w:rsidRPr="006747E8">
        <w:rPr>
          <w:rFonts w:cs="Arial"/>
          <w:b/>
          <w:bCs/>
          <w:lang w:val="sk-SK"/>
        </w:rPr>
        <w:t>Úsek Kysak (mimo) - Košice</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Rekonštruovaná trať bude sledovať súčasnú stopu s výnimkou úseku zast. Trebejov, žst. Kostoľany n. H. (preložka) a úseku Ťahanovského tunela, ktorý bude opustený a vybudovaný v novej ose s navýšenou dĺžkou 785</w:t>
      </w:r>
      <w:r w:rsidR="008B3159" w:rsidRPr="006747E8">
        <w:rPr>
          <w:rFonts w:cs="Arial"/>
          <w:lang w:val="sk-SK"/>
        </w:rPr>
        <w:t xml:space="preserve"> </w:t>
      </w:r>
      <w:r w:rsidRPr="006747E8">
        <w:rPr>
          <w:rFonts w:cs="Arial"/>
          <w:lang w:val="sk-SK"/>
        </w:rPr>
        <w:t>m. V Žst. Kostoľany nad Hornádom bude realizovaný priečny posun do 60</w:t>
      </w:r>
      <w:r w:rsidR="008B3159" w:rsidRPr="006747E8">
        <w:rPr>
          <w:rFonts w:cs="Arial"/>
          <w:lang w:val="sk-SK"/>
        </w:rPr>
        <w:t xml:space="preserve"> </w:t>
      </w:r>
      <w:r w:rsidRPr="006747E8">
        <w:rPr>
          <w:rFonts w:cs="Arial"/>
          <w:lang w:val="sk-SK"/>
        </w:rPr>
        <w:t>m.</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žst. Košice sa predpokladá rekonštrukcia koľajiska osobnej stanice, ktorá prinesie dokončenie peronizácie stanice, zriadenie dvoch priebežných koľají mimo nástupištné hrany a zvýšenie rýchlosti na kysackom zhlaví na 80-100</w:t>
      </w:r>
      <w:r w:rsidR="008B3159" w:rsidRPr="006747E8">
        <w:rPr>
          <w:rFonts w:cs="Arial"/>
          <w:lang w:val="sk-SK"/>
        </w:rPr>
        <w:t xml:space="preserve"> </w:t>
      </w:r>
      <w:r w:rsidRPr="006747E8">
        <w:rPr>
          <w:rFonts w:cs="Arial"/>
          <w:lang w:val="sk-SK"/>
        </w:rPr>
        <w:t>km/h. Na zhlaví smer Čierna n.T. ostane rýchlosť 50</w:t>
      </w:r>
      <w:r w:rsidR="008B3159" w:rsidRPr="006747E8">
        <w:rPr>
          <w:rFonts w:cs="Arial"/>
          <w:lang w:val="sk-SK"/>
        </w:rPr>
        <w:t xml:space="preserve"> </w:t>
      </w:r>
      <w:r w:rsidRPr="006747E8">
        <w:rPr>
          <w:rFonts w:cs="Arial"/>
          <w:lang w:val="sk-SK"/>
        </w:rPr>
        <w:t>km/h.</w:t>
      </w:r>
    </w:p>
    <w:p w:rsidR="00787D7C" w:rsidRPr="006747E8" w:rsidRDefault="00787D7C" w:rsidP="000A4C01">
      <w:pPr>
        <w:autoSpaceDE w:val="0"/>
        <w:autoSpaceDN w:val="0"/>
        <w:adjustRightInd w:val="0"/>
        <w:spacing w:before="120" w:after="120" w:line="240" w:lineRule="auto"/>
        <w:jc w:val="both"/>
        <w:rPr>
          <w:rFonts w:cs="Arial"/>
          <w:b/>
          <w:bCs/>
          <w:lang w:val="sk-SK"/>
        </w:rPr>
      </w:pPr>
      <w:r w:rsidRPr="006747E8">
        <w:rPr>
          <w:rFonts w:cs="Arial"/>
          <w:b/>
          <w:bCs/>
          <w:lang w:val="sk-SK"/>
        </w:rPr>
        <w:t>Úsek Košice (mimo) - Michaľany</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Pri rekonštrukcii tohto úseku je treba vyriešiť problém s prechodom železničnej trate cez hrebeň Slánskych vrchov. Terajšia trať hrebeň prekonáva rampou s obmedzujúcim oblúkom za žst. Vyšná Myšla (r</w:t>
      </w:r>
      <w:r w:rsidR="008B3159" w:rsidRPr="006747E8">
        <w:rPr>
          <w:rFonts w:cs="Arial"/>
          <w:lang w:val="sk-SK"/>
        </w:rPr>
        <w:t xml:space="preserve"> </w:t>
      </w:r>
      <w:r w:rsidRPr="006747E8">
        <w:rPr>
          <w:rFonts w:cs="Arial"/>
          <w:lang w:val="sk-SK"/>
        </w:rPr>
        <w:t>=</w:t>
      </w:r>
      <w:r w:rsidR="008B3159" w:rsidRPr="006747E8">
        <w:rPr>
          <w:rFonts w:cs="Arial"/>
          <w:lang w:val="sk-SK"/>
        </w:rPr>
        <w:t xml:space="preserve"> </w:t>
      </w:r>
      <w:r w:rsidRPr="006747E8">
        <w:rPr>
          <w:rFonts w:cs="Arial"/>
          <w:lang w:val="sk-SK"/>
        </w:rPr>
        <w:t>350</w:t>
      </w:r>
      <w:r w:rsidR="008B3159" w:rsidRPr="006747E8">
        <w:rPr>
          <w:rFonts w:cs="Arial"/>
          <w:lang w:val="sk-SK"/>
        </w:rPr>
        <w:t xml:space="preserve"> </w:t>
      </w:r>
      <w:r w:rsidRPr="006747E8">
        <w:rPr>
          <w:rFonts w:cs="Arial"/>
          <w:lang w:val="sk-SK"/>
        </w:rPr>
        <w:t>m) so stredovým uhlom okolo 180°. Trať medzi stanicami Nižná Myšla a Kalša je dlhá 19</w:t>
      </w:r>
      <w:r w:rsidR="008B3159" w:rsidRPr="006747E8">
        <w:rPr>
          <w:rFonts w:cs="Arial"/>
          <w:lang w:val="sk-SK"/>
        </w:rPr>
        <w:t xml:space="preserve"> </w:t>
      </w:r>
      <w:r w:rsidRPr="006747E8">
        <w:rPr>
          <w:rFonts w:cs="Arial"/>
          <w:lang w:val="sk-SK"/>
        </w:rPr>
        <w:t>km, čiastočne v súbehu zo širokorozchodnou traťou. Návrh rekonštrukcie v rámci úprav železničného koridoru ráta s výstavbou preložky trate medzi Nižnou Myšlou a Kalšou, dĺžky cca 12</w:t>
      </w:r>
      <w:r w:rsidR="005068C4" w:rsidRPr="006747E8">
        <w:rPr>
          <w:rFonts w:cs="Arial"/>
          <w:lang w:val="sk-SK"/>
        </w:rPr>
        <w:t xml:space="preserve"> </w:t>
      </w:r>
      <w:r w:rsidRPr="006747E8">
        <w:rPr>
          <w:rFonts w:cs="Arial"/>
          <w:lang w:val="sk-SK"/>
        </w:rPr>
        <w:t>km. Na prelo</w:t>
      </w:r>
      <w:r w:rsidR="002171A4" w:rsidRPr="006747E8">
        <w:rPr>
          <w:rFonts w:cs="Arial"/>
          <w:lang w:val="sk-SK"/>
        </w:rPr>
        <w:t>žke sa vybuduje tunel pod hrebeň</w:t>
      </w:r>
      <w:r w:rsidRPr="006747E8">
        <w:rPr>
          <w:rFonts w:cs="Arial"/>
          <w:lang w:val="sk-SK"/>
        </w:rPr>
        <w:t>om Slánskych vrchov dĺžky 8</w:t>
      </w:r>
      <w:r w:rsidR="002171A4" w:rsidRPr="006747E8">
        <w:rPr>
          <w:rFonts w:cs="Arial"/>
          <w:lang w:val="sk-SK"/>
        </w:rPr>
        <w:t xml:space="preserve"> </w:t>
      </w:r>
      <w:r w:rsidRPr="006747E8">
        <w:rPr>
          <w:rFonts w:cs="Arial"/>
          <w:lang w:val="sk-SK"/>
        </w:rPr>
        <w:t>300</w:t>
      </w:r>
      <w:r w:rsidR="005068C4" w:rsidRPr="006747E8">
        <w:rPr>
          <w:rFonts w:cs="Arial"/>
          <w:lang w:val="sk-SK"/>
        </w:rPr>
        <w:t xml:space="preserve"> </w:t>
      </w:r>
      <w:r w:rsidRPr="006747E8">
        <w:rPr>
          <w:rFonts w:cs="Arial"/>
          <w:lang w:val="sk-SK"/>
        </w:rPr>
        <w:t>m. Na opustenej trati sa zrušia stanice Ruskov a Slanec a zastávka Vyšná Myšla. Stanica Kalša sa premení na zastávku. Trasovanie celého úseku je realizované pre rýchlosť 160</w:t>
      </w:r>
      <w:r w:rsidR="005068C4" w:rsidRPr="006747E8">
        <w:rPr>
          <w:rFonts w:cs="Arial"/>
          <w:lang w:val="sk-SK"/>
        </w:rPr>
        <w:t xml:space="preserve"> </w:t>
      </w:r>
      <w:r w:rsidRPr="006747E8">
        <w:rPr>
          <w:rFonts w:cs="Arial"/>
          <w:lang w:val="sk-SK"/>
        </w:rPr>
        <w:t>km/h.</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Stanice Krásna nad Hornádom, Nižná Myšla, Kuzmice a Michaľany budú rekonštruované s peronizáciou v terajšej osi.</w:t>
      </w:r>
    </w:p>
    <w:p w:rsidR="00787D7C" w:rsidRPr="006747E8" w:rsidRDefault="00787D7C" w:rsidP="000A4C01">
      <w:pPr>
        <w:autoSpaceDE w:val="0"/>
        <w:autoSpaceDN w:val="0"/>
        <w:adjustRightInd w:val="0"/>
        <w:spacing w:before="120" w:after="120" w:line="240" w:lineRule="auto"/>
        <w:jc w:val="both"/>
        <w:rPr>
          <w:rFonts w:cs="Arial"/>
          <w:b/>
          <w:bCs/>
          <w:lang w:val="sk-SK"/>
        </w:rPr>
      </w:pPr>
      <w:r w:rsidRPr="006747E8">
        <w:rPr>
          <w:rFonts w:cs="Arial"/>
          <w:b/>
          <w:bCs/>
          <w:lang w:val="sk-SK"/>
        </w:rPr>
        <w:t xml:space="preserve">Úsek Michaľany (mimo) - </w:t>
      </w:r>
      <w:r w:rsidRPr="006747E8">
        <w:rPr>
          <w:rFonts w:cs="Arial"/>
          <w:b/>
          <w:lang w:val="sk-SK"/>
        </w:rPr>
        <w:t>Čierna nad Tisou</w:t>
      </w:r>
    </w:p>
    <w:p w:rsidR="00787D7C" w:rsidRPr="006747E8"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Tento úsek je navrhnutý pre rýchlosť 160</w:t>
      </w:r>
      <w:r w:rsidR="005068C4" w:rsidRPr="006747E8">
        <w:rPr>
          <w:rFonts w:cs="Arial"/>
          <w:lang w:val="sk-SK"/>
        </w:rPr>
        <w:t xml:space="preserve"> </w:t>
      </w:r>
      <w:r w:rsidRPr="006747E8">
        <w:rPr>
          <w:rFonts w:cs="Arial"/>
          <w:lang w:val="sk-SK"/>
        </w:rPr>
        <w:t>km/h s výnimkou oblúku za žst. Slovenské Nové Mesto, kde nie je možná smerová úprava v tesnej blízkosti štátnej hranice s Maďarskom. V tomto oblúku ostane 140</w:t>
      </w:r>
      <w:r w:rsidR="005068C4" w:rsidRPr="006747E8">
        <w:rPr>
          <w:rFonts w:cs="Arial"/>
          <w:lang w:val="sk-SK"/>
        </w:rPr>
        <w:t xml:space="preserve"> </w:t>
      </w:r>
      <w:r w:rsidRPr="006747E8">
        <w:rPr>
          <w:rFonts w:cs="Arial"/>
          <w:lang w:val="sk-SK"/>
        </w:rPr>
        <w:t>km/h s nedostatkom prevýšenia do 130</w:t>
      </w:r>
      <w:r w:rsidR="005068C4" w:rsidRPr="006747E8">
        <w:rPr>
          <w:rFonts w:cs="Arial"/>
          <w:lang w:val="sk-SK"/>
        </w:rPr>
        <w:t xml:space="preserve"> </w:t>
      </w:r>
      <w:r w:rsidRPr="006747E8">
        <w:rPr>
          <w:rFonts w:cs="Arial"/>
          <w:lang w:val="sk-SK"/>
        </w:rPr>
        <w:t>mm</w:t>
      </w:r>
      <w:r w:rsidR="00470DF0">
        <w:rPr>
          <w:rFonts w:cs="Arial"/>
          <w:lang w:val="sk-SK"/>
        </w:rPr>
        <w:t xml:space="preserve"> (</w:t>
      </w:r>
      <w:r w:rsidR="00470DF0" w:rsidRPr="00470DF0">
        <w:rPr>
          <w:rFonts w:cs="Arial"/>
          <w:lang w:val="sk-SK"/>
        </w:rPr>
        <w:t>Riešenie je v súlade s</w:t>
      </w:r>
      <w:r w:rsidR="00470DF0">
        <w:rPr>
          <w:rFonts w:cs="Arial"/>
          <w:lang w:val="sk-SK"/>
        </w:rPr>
        <w:t> </w:t>
      </w:r>
      <w:r w:rsidR="00470DF0" w:rsidRPr="00470DF0">
        <w:rPr>
          <w:rFonts w:cs="Arial"/>
          <w:lang w:val="sk-SK"/>
        </w:rPr>
        <w:t>TSI</w:t>
      </w:r>
      <w:r w:rsidR="00470DF0">
        <w:rPr>
          <w:rFonts w:cs="Arial"/>
          <w:lang w:val="sk-SK"/>
        </w:rPr>
        <w:t xml:space="preserve"> pre ekonomický </w:t>
      </w:r>
      <w:r w:rsidR="00473439">
        <w:rPr>
          <w:rFonts w:cs="Arial"/>
          <w:lang w:val="sk-SK"/>
        </w:rPr>
        <w:t xml:space="preserve">efektívny </w:t>
      </w:r>
      <w:r w:rsidR="00470DF0">
        <w:rPr>
          <w:rFonts w:cs="Arial"/>
          <w:lang w:val="sk-SK"/>
        </w:rPr>
        <w:t>návrh trasy)</w:t>
      </w:r>
      <w:r w:rsidRPr="006747E8">
        <w:rPr>
          <w:rFonts w:cs="Arial"/>
          <w:lang w:val="sk-SK"/>
        </w:rPr>
        <w:t>. Okrem dvoch oblúkov (za žst. Michaľany a pred žst. Streda n. Bodrogom) bude trať rekonštruovaná v osi.</w:t>
      </w:r>
    </w:p>
    <w:p w:rsidR="00787D7C" w:rsidRDefault="00787D7C" w:rsidP="000A4C01">
      <w:pPr>
        <w:autoSpaceDE w:val="0"/>
        <w:autoSpaceDN w:val="0"/>
        <w:adjustRightInd w:val="0"/>
        <w:spacing w:before="120" w:after="120" w:line="240" w:lineRule="auto"/>
        <w:jc w:val="both"/>
        <w:rPr>
          <w:rFonts w:cs="Arial"/>
          <w:lang w:val="sk-SK"/>
        </w:rPr>
      </w:pPr>
      <w:r w:rsidRPr="006747E8">
        <w:rPr>
          <w:rFonts w:cs="Arial"/>
          <w:lang w:val="sk-SK"/>
        </w:rPr>
        <w:t>V stanici Čierna nad Tisou je treba v rámci projektu rekonštruovať osobnú stanicu – zriadiť ostrovné nástupište s podchodom a upraviť priľahlú časť zhlaví.</w:t>
      </w:r>
    </w:p>
    <w:p w:rsidR="003B148E" w:rsidRPr="006747E8" w:rsidRDefault="003B148E" w:rsidP="005068C4">
      <w:pPr>
        <w:pStyle w:val="Nadpis3"/>
        <w:numPr>
          <w:ilvl w:val="2"/>
          <w:numId w:val="32"/>
        </w:numPr>
        <w:rPr>
          <w:lang w:val="sk-SK"/>
        </w:rPr>
      </w:pPr>
      <w:bookmarkStart w:id="5" w:name="_Toc403393366"/>
      <w:r w:rsidRPr="006747E8">
        <w:rPr>
          <w:lang w:val="sk-SK"/>
        </w:rPr>
        <w:t>Možnosť urobiť minimum</w:t>
      </w:r>
      <w:bookmarkEnd w:id="5"/>
    </w:p>
    <w:p w:rsidR="003B148E" w:rsidRPr="006747E8" w:rsidRDefault="003B148E" w:rsidP="000A4C01">
      <w:pPr>
        <w:autoSpaceDE w:val="0"/>
        <w:autoSpaceDN w:val="0"/>
        <w:adjustRightInd w:val="0"/>
        <w:spacing w:before="120" w:after="120" w:line="240" w:lineRule="auto"/>
        <w:jc w:val="both"/>
        <w:rPr>
          <w:rFonts w:cs="Arial"/>
          <w:b/>
          <w:bCs/>
          <w:lang w:val="sk-SK"/>
        </w:rPr>
      </w:pPr>
      <w:r w:rsidRPr="006747E8">
        <w:rPr>
          <w:rFonts w:cs="Arial"/>
          <w:b/>
          <w:bCs/>
          <w:lang w:val="sk-SK"/>
        </w:rPr>
        <w:t>Trate</w:t>
      </w:r>
    </w:p>
    <w:p w:rsidR="003B148E" w:rsidRPr="006747E8" w:rsidRDefault="003B148E" w:rsidP="000A4C01">
      <w:pPr>
        <w:autoSpaceDE w:val="0"/>
        <w:autoSpaceDN w:val="0"/>
        <w:adjustRightInd w:val="0"/>
        <w:spacing w:before="120" w:after="120" w:line="240" w:lineRule="auto"/>
        <w:jc w:val="both"/>
        <w:rPr>
          <w:rFonts w:cs="Arial"/>
          <w:lang w:val="sk-SK"/>
        </w:rPr>
      </w:pPr>
      <w:r w:rsidRPr="006747E8">
        <w:rPr>
          <w:rFonts w:cs="Arial"/>
          <w:lang w:val="sk-SK"/>
        </w:rPr>
        <w:t>Vo variante „urobiť minimum“ je uvažované s komplexnou rekonštrukciou</w:t>
      </w:r>
      <w:r w:rsidR="00E0624D" w:rsidRPr="006747E8">
        <w:rPr>
          <w:rFonts w:cs="Arial"/>
          <w:lang w:val="sk-SK"/>
        </w:rPr>
        <w:t xml:space="preserve"> železničného</w:t>
      </w:r>
      <w:r w:rsidRPr="006747E8">
        <w:rPr>
          <w:rFonts w:cs="Arial"/>
          <w:lang w:val="sk-SK"/>
        </w:rPr>
        <w:t xml:space="preserve"> zvršku v celom rozsahu, pretože technický stav jednotlivých prvkov je na hranici životnosti. Pri rekonštrukcii sa uvažuje s ponechaním súčasnej geometrickej polohy koľaje s posunmi do cca 30</w:t>
      </w:r>
      <w:r w:rsidR="005068C4" w:rsidRPr="006747E8">
        <w:rPr>
          <w:rFonts w:cs="Arial"/>
          <w:lang w:val="sk-SK"/>
        </w:rPr>
        <w:t xml:space="preserve"> </w:t>
      </w:r>
      <w:r w:rsidRPr="006747E8">
        <w:rPr>
          <w:rFonts w:cs="Arial"/>
          <w:lang w:val="sk-SK"/>
        </w:rPr>
        <w:t xml:space="preserve">cm. </w:t>
      </w:r>
      <w:r w:rsidR="00755E11">
        <w:rPr>
          <w:rFonts w:cs="Arial"/>
          <w:lang w:val="sk-SK"/>
        </w:rPr>
        <w:t>Predpokladá sa rekonštrukcia železničného spodku</w:t>
      </w:r>
      <w:r w:rsidRPr="006747E8">
        <w:rPr>
          <w:rFonts w:cs="Arial"/>
          <w:lang w:val="sk-SK"/>
        </w:rPr>
        <w:t>. Materiál železničného zvršku sa uvažuje nasledujúci:</w:t>
      </w:r>
    </w:p>
    <w:p w:rsidR="003B148E" w:rsidRPr="006747E8" w:rsidRDefault="003B148E" w:rsidP="000A4C01">
      <w:pPr>
        <w:pStyle w:val="Odsekzoznamu"/>
        <w:numPr>
          <w:ilvl w:val="0"/>
          <w:numId w:val="13"/>
        </w:numPr>
        <w:autoSpaceDE w:val="0"/>
        <w:autoSpaceDN w:val="0"/>
        <w:adjustRightInd w:val="0"/>
        <w:spacing w:after="0" w:line="240" w:lineRule="auto"/>
        <w:ind w:left="567" w:hanging="283"/>
        <w:jc w:val="both"/>
        <w:rPr>
          <w:rFonts w:cs="Arial"/>
          <w:lang w:val="sk-SK"/>
        </w:rPr>
      </w:pPr>
      <w:r w:rsidRPr="006747E8">
        <w:rPr>
          <w:rFonts w:cs="Arial"/>
          <w:lang w:val="sk-SK"/>
        </w:rPr>
        <w:t>Koľajnice - tvar UIC60, bezstyková koľaj.</w:t>
      </w:r>
    </w:p>
    <w:p w:rsidR="003B148E" w:rsidRPr="006747E8" w:rsidRDefault="003B148E" w:rsidP="000A4C01">
      <w:pPr>
        <w:pStyle w:val="Odsekzoznamu"/>
        <w:numPr>
          <w:ilvl w:val="0"/>
          <w:numId w:val="13"/>
        </w:numPr>
        <w:autoSpaceDE w:val="0"/>
        <w:autoSpaceDN w:val="0"/>
        <w:adjustRightInd w:val="0"/>
        <w:spacing w:after="0" w:line="240" w:lineRule="auto"/>
        <w:ind w:left="567" w:hanging="283"/>
        <w:jc w:val="both"/>
        <w:rPr>
          <w:rFonts w:cs="Arial"/>
          <w:lang w:val="sk-SK"/>
        </w:rPr>
      </w:pPr>
      <w:r w:rsidRPr="006747E8">
        <w:rPr>
          <w:rFonts w:cs="Arial"/>
          <w:lang w:val="sk-SK"/>
        </w:rPr>
        <w:t>Podvaly betónové bezpodkladnicové s pružným upevnením rozdelenie</w:t>
      </w:r>
      <w:r w:rsidR="00E0624D" w:rsidRPr="006747E8">
        <w:rPr>
          <w:rFonts w:cs="Arial"/>
          <w:lang w:val="sk-SK"/>
        </w:rPr>
        <w:t xml:space="preserve"> podvalov</w:t>
      </w:r>
      <w:r w:rsidRPr="006747E8">
        <w:rPr>
          <w:rFonts w:cs="Arial"/>
          <w:lang w:val="sk-SK"/>
        </w:rPr>
        <w:t xml:space="preserve"> 600</w:t>
      </w:r>
      <w:r w:rsidR="005068C4" w:rsidRPr="006747E8">
        <w:rPr>
          <w:rFonts w:cs="Arial"/>
          <w:lang w:val="sk-SK"/>
        </w:rPr>
        <w:t xml:space="preserve"> </w:t>
      </w:r>
      <w:r w:rsidRPr="006747E8">
        <w:rPr>
          <w:rFonts w:cs="Arial"/>
          <w:lang w:val="sk-SK"/>
        </w:rPr>
        <w:t>m.</w:t>
      </w:r>
    </w:p>
    <w:p w:rsidR="003B148E" w:rsidRPr="006747E8" w:rsidRDefault="003B148E" w:rsidP="000A4C01">
      <w:pPr>
        <w:pStyle w:val="Odsekzoznamu"/>
        <w:numPr>
          <w:ilvl w:val="0"/>
          <w:numId w:val="13"/>
        </w:numPr>
        <w:autoSpaceDE w:val="0"/>
        <w:autoSpaceDN w:val="0"/>
        <w:adjustRightInd w:val="0"/>
        <w:spacing w:after="0" w:line="240" w:lineRule="auto"/>
        <w:ind w:left="567" w:hanging="283"/>
        <w:jc w:val="both"/>
        <w:rPr>
          <w:rFonts w:cs="Arial"/>
          <w:lang w:val="sk-SK"/>
        </w:rPr>
      </w:pPr>
      <w:r w:rsidRPr="006747E8">
        <w:rPr>
          <w:rFonts w:cs="Arial"/>
          <w:lang w:val="sk-SK"/>
        </w:rPr>
        <w:lastRenderedPageBreak/>
        <w:t>Upravené budú tiež železničné prejazdy – budú zriadené nové prejazdové konštrukcie prispôsobené novému tvaru zvršku.</w:t>
      </w:r>
    </w:p>
    <w:p w:rsidR="003B148E" w:rsidRPr="006747E8" w:rsidRDefault="00755E11" w:rsidP="000A4C01">
      <w:pPr>
        <w:pStyle w:val="Odsekzoznamu"/>
        <w:numPr>
          <w:ilvl w:val="0"/>
          <w:numId w:val="13"/>
        </w:numPr>
        <w:spacing w:after="0" w:line="240" w:lineRule="auto"/>
        <w:ind w:left="567" w:hanging="283"/>
        <w:jc w:val="both"/>
        <w:rPr>
          <w:rFonts w:cs="Arial"/>
          <w:lang w:val="sk-SK"/>
        </w:rPr>
      </w:pPr>
      <w:r>
        <w:rPr>
          <w:rFonts w:cs="Arial"/>
          <w:lang w:val="sk-SK"/>
        </w:rPr>
        <w:t>Rekonštrukcia železničného spodku</w:t>
      </w:r>
      <w:r w:rsidR="003B148E" w:rsidRPr="006747E8">
        <w:rPr>
          <w:rFonts w:cs="Arial"/>
          <w:lang w:val="sk-SK"/>
        </w:rPr>
        <w:t>.</w:t>
      </w:r>
    </w:p>
    <w:p w:rsidR="003B148E" w:rsidRPr="006747E8" w:rsidRDefault="003B148E" w:rsidP="000A4C01">
      <w:pPr>
        <w:autoSpaceDE w:val="0"/>
        <w:autoSpaceDN w:val="0"/>
        <w:adjustRightInd w:val="0"/>
        <w:spacing w:before="120" w:after="120" w:line="240" w:lineRule="auto"/>
        <w:jc w:val="both"/>
        <w:rPr>
          <w:rFonts w:cs="Arial"/>
          <w:b/>
          <w:bCs/>
          <w:lang w:val="sk-SK"/>
        </w:rPr>
      </w:pPr>
      <w:r w:rsidRPr="006747E8">
        <w:rPr>
          <w:rFonts w:cs="Arial"/>
          <w:b/>
          <w:bCs/>
          <w:lang w:val="sk-SK"/>
        </w:rPr>
        <w:t>Stanice</w:t>
      </w:r>
    </w:p>
    <w:p w:rsidR="003B148E" w:rsidRPr="006747E8" w:rsidRDefault="003B148E" w:rsidP="000A4C01">
      <w:pPr>
        <w:autoSpaceDE w:val="0"/>
        <w:autoSpaceDN w:val="0"/>
        <w:adjustRightInd w:val="0"/>
        <w:spacing w:before="120" w:after="120" w:line="240" w:lineRule="auto"/>
        <w:jc w:val="both"/>
        <w:rPr>
          <w:rFonts w:cs="Arial"/>
          <w:lang w:val="sk-SK"/>
        </w:rPr>
      </w:pPr>
      <w:r w:rsidRPr="006747E8">
        <w:rPr>
          <w:rFonts w:cs="Arial"/>
          <w:lang w:val="sk-SK"/>
        </w:rPr>
        <w:t>Z hľadiska koľajových konštrukcií dôjde k rekonštrukcii zvršku v hlavných a predjazdných koľajach. Ďalej budú vykonané vyvolané nutné úpravy na ostatných koľajach.</w:t>
      </w:r>
    </w:p>
    <w:p w:rsidR="003B148E" w:rsidRPr="006747E8" w:rsidRDefault="003B148E" w:rsidP="000A4C01">
      <w:pPr>
        <w:autoSpaceDE w:val="0"/>
        <w:autoSpaceDN w:val="0"/>
        <w:adjustRightInd w:val="0"/>
        <w:spacing w:before="120" w:after="120" w:line="240" w:lineRule="auto"/>
        <w:jc w:val="both"/>
        <w:rPr>
          <w:rFonts w:cs="Arial"/>
          <w:lang w:val="sk-SK"/>
        </w:rPr>
      </w:pPr>
      <w:r w:rsidRPr="006747E8">
        <w:rPr>
          <w:rFonts w:cs="Arial"/>
          <w:lang w:val="sk-SK"/>
        </w:rPr>
        <w:t>Novo zriaďované výhybky sú navrhnuté na betónových podvaloch, prevažne so srdcovkami zo zušľachtenej ocele. Rýchlosť vo výhybkách do odbočky je stanovená na 50</w:t>
      </w:r>
      <w:r w:rsidR="00B31121" w:rsidRPr="006747E8">
        <w:rPr>
          <w:rFonts w:cs="Arial"/>
          <w:lang w:val="sk-SK"/>
        </w:rPr>
        <w:t xml:space="preserve"> </w:t>
      </w:r>
      <w:r w:rsidRPr="006747E8">
        <w:rPr>
          <w:rFonts w:cs="Arial"/>
          <w:lang w:val="sk-SK"/>
        </w:rPr>
        <w:t>km/h do dopravných koľají.</w:t>
      </w:r>
    </w:p>
    <w:p w:rsidR="003B148E" w:rsidRPr="006747E8" w:rsidRDefault="003B148E" w:rsidP="000A4C01">
      <w:pPr>
        <w:spacing w:before="120" w:after="120" w:line="240" w:lineRule="auto"/>
        <w:jc w:val="both"/>
        <w:rPr>
          <w:rFonts w:cs="Arial"/>
          <w:lang w:val="sk-SK"/>
        </w:rPr>
      </w:pPr>
      <w:r w:rsidRPr="006747E8">
        <w:rPr>
          <w:rFonts w:cs="Arial"/>
          <w:lang w:val="sk-SK"/>
        </w:rPr>
        <w:t>Zároveň bude vykonaná rekonštrukcia odvodňovacieho zariadenia.</w:t>
      </w:r>
    </w:p>
    <w:p w:rsidR="004C242B" w:rsidRPr="006747E8" w:rsidRDefault="004C242B" w:rsidP="000A4C01">
      <w:pPr>
        <w:pStyle w:val="Nadpis2"/>
        <w:numPr>
          <w:ilvl w:val="1"/>
          <w:numId w:val="6"/>
        </w:numPr>
        <w:jc w:val="both"/>
        <w:rPr>
          <w:szCs w:val="28"/>
          <w:lang w:val="sk-SK"/>
        </w:rPr>
      </w:pPr>
      <w:bookmarkStart w:id="6" w:name="_Toc403393367"/>
      <w:r w:rsidRPr="006747E8">
        <w:rPr>
          <w:rFonts w:cs="Arial"/>
          <w:szCs w:val="28"/>
          <w:lang w:val="sk-SK"/>
        </w:rPr>
        <w:t>Analýza štúdie vykonanej spoločnosťou COWI</w:t>
      </w:r>
      <w:bookmarkEnd w:id="6"/>
    </w:p>
    <w:p w:rsidR="00382896" w:rsidRPr="006747E8" w:rsidRDefault="00382896" w:rsidP="005E67B3">
      <w:pPr>
        <w:spacing w:before="120" w:after="120" w:line="240" w:lineRule="auto"/>
        <w:jc w:val="both"/>
        <w:rPr>
          <w:lang w:val="sk-SK"/>
        </w:rPr>
      </w:pPr>
      <w:r w:rsidRPr="006747E8">
        <w:rPr>
          <w:lang w:val="sk-SK"/>
        </w:rPr>
        <w:t>Štúdia konštatuje, že</w:t>
      </w:r>
      <w:r w:rsidR="00E0624D" w:rsidRPr="006747E8">
        <w:rPr>
          <w:lang w:val="sk-SK"/>
        </w:rPr>
        <w:t xml:space="preserve"> v traťovom úseku Liptovský Mikuláš – Košice je</w:t>
      </w:r>
      <w:r w:rsidRPr="006747E8">
        <w:rPr>
          <w:lang w:val="sk-SK"/>
        </w:rPr>
        <w:t xml:space="preserve"> výber trasy pre 160 km/h a aj projektové riešenie  dobré, obhájiteľné a akceptovateľné.</w:t>
      </w:r>
      <w:r w:rsidR="005E67B3" w:rsidRPr="006747E8">
        <w:rPr>
          <w:lang w:val="sk-SK"/>
        </w:rPr>
        <w:t xml:space="preserve"> </w:t>
      </w:r>
      <w:r w:rsidRPr="006747E8">
        <w:rPr>
          <w:lang w:val="sk-SK"/>
        </w:rPr>
        <w:t>Súčasne však odporúča preverenie aj iných trás pre iné návrhové rýchlosti v zmysle pripravovaných TSI.</w:t>
      </w:r>
    </w:p>
    <w:p w:rsidR="004C242B" w:rsidRPr="006747E8" w:rsidRDefault="00382896" w:rsidP="005E67B3">
      <w:pPr>
        <w:spacing w:before="120" w:after="120" w:line="240" w:lineRule="auto"/>
        <w:jc w:val="both"/>
        <w:rPr>
          <w:lang w:val="sk-SK"/>
        </w:rPr>
      </w:pPr>
      <w:r w:rsidRPr="006747E8">
        <w:rPr>
          <w:lang w:val="sk-SK"/>
        </w:rPr>
        <w:t>Účelom variantných riešení má byť poznatok, či neexistuje výhodnejšie variantné riešenie z pohľadu CBA.</w:t>
      </w:r>
    </w:p>
    <w:p w:rsidR="00900714" w:rsidRPr="006747E8" w:rsidRDefault="00900714" w:rsidP="000A4C01">
      <w:pPr>
        <w:pStyle w:val="Nadpis2"/>
        <w:numPr>
          <w:ilvl w:val="1"/>
          <w:numId w:val="6"/>
        </w:numPr>
        <w:jc w:val="both"/>
        <w:rPr>
          <w:lang w:val="sk-SK"/>
        </w:rPr>
      </w:pPr>
      <w:bookmarkStart w:id="7" w:name="_Toc403393368"/>
      <w:r w:rsidRPr="006747E8">
        <w:rPr>
          <w:lang w:val="sk-SK"/>
        </w:rPr>
        <w:t xml:space="preserve">Analýza už spracovanej </w:t>
      </w:r>
      <w:r w:rsidR="00694B58" w:rsidRPr="006747E8">
        <w:rPr>
          <w:lang w:val="sk-SK"/>
        </w:rPr>
        <w:t>projektovej dokumentácie</w:t>
      </w:r>
      <w:bookmarkEnd w:id="7"/>
    </w:p>
    <w:p w:rsidR="003018F4" w:rsidRPr="006747E8" w:rsidRDefault="006B149E" w:rsidP="000A4C01">
      <w:pPr>
        <w:pStyle w:val="Nadpis3"/>
        <w:numPr>
          <w:ilvl w:val="2"/>
          <w:numId w:val="6"/>
        </w:numPr>
        <w:jc w:val="both"/>
        <w:rPr>
          <w:lang w:val="sk-SK"/>
        </w:rPr>
      </w:pPr>
      <w:bookmarkStart w:id="8" w:name="_Toc403393369"/>
      <w:r w:rsidRPr="006747E8">
        <w:rPr>
          <w:lang w:val="sk-SK"/>
        </w:rPr>
        <w:t>Analýza existujúcich podkladov pre environmentálne hodnotenie</w:t>
      </w:r>
      <w:bookmarkEnd w:id="8"/>
      <w:r w:rsidR="00A62C79" w:rsidRPr="006747E8">
        <w:rPr>
          <w:lang w:val="sk-SK"/>
        </w:rPr>
        <w:t xml:space="preserve"> </w:t>
      </w:r>
    </w:p>
    <w:p w:rsidR="00DC54AB" w:rsidRPr="006747E8" w:rsidRDefault="009E4163" w:rsidP="00322A7A">
      <w:pPr>
        <w:spacing w:before="120" w:after="120" w:line="240" w:lineRule="auto"/>
        <w:jc w:val="both"/>
        <w:rPr>
          <w:lang w:val="sk-SK"/>
        </w:rPr>
      </w:pPr>
      <w:r w:rsidRPr="006747E8">
        <w:rPr>
          <w:lang w:val="sk-SK"/>
        </w:rPr>
        <w:t>Predmetný úsek železničnej trate</w:t>
      </w:r>
      <w:r w:rsidR="00E0624D" w:rsidRPr="006747E8">
        <w:rPr>
          <w:lang w:val="sk-SK"/>
        </w:rPr>
        <w:t xml:space="preserve"> – uzol Žilina a Liptovský Mikuláš - Košice</w:t>
      </w:r>
      <w:r w:rsidRPr="006747E8">
        <w:rPr>
          <w:lang w:val="sk-SK"/>
        </w:rPr>
        <w:t xml:space="preserve"> je už niekoľko rokov predmetom projektových prác zameraných na modernizáciu tratí spojenú so zvyšovaním traťovej rýchlosti do 160 km/h.</w:t>
      </w:r>
      <w:r w:rsidR="00322A7A" w:rsidRPr="006747E8">
        <w:rPr>
          <w:lang w:val="sk-SK"/>
        </w:rPr>
        <w:t xml:space="preserve"> </w:t>
      </w:r>
      <w:r w:rsidRPr="006747E8">
        <w:rPr>
          <w:lang w:val="sk-SK"/>
        </w:rPr>
        <w:t xml:space="preserve">Súčasťou projekčnej prípravy bolo aj posúdenie vplyvov na životné prostredie (proces EIA). </w:t>
      </w:r>
    </w:p>
    <w:p w:rsidR="009E4163" w:rsidRPr="006747E8" w:rsidRDefault="009E4163" w:rsidP="00322A7A">
      <w:pPr>
        <w:spacing w:before="120" w:after="120" w:line="240" w:lineRule="auto"/>
        <w:jc w:val="both"/>
        <w:rPr>
          <w:lang w:val="sk-SK"/>
        </w:rPr>
      </w:pPr>
      <w:r w:rsidRPr="006747E8">
        <w:rPr>
          <w:lang w:val="sk-SK"/>
        </w:rPr>
        <w:t>Úseky, na ktorých bola vypracovaná EIA dokumentácia a projektová dokumentácia:</w:t>
      </w:r>
    </w:p>
    <w:p w:rsidR="009E4163" w:rsidRPr="006747E8" w:rsidRDefault="009E4163" w:rsidP="000A4C01">
      <w:pPr>
        <w:pStyle w:val="Odsekzoznamu"/>
        <w:numPr>
          <w:ilvl w:val="0"/>
          <w:numId w:val="14"/>
        </w:numPr>
        <w:spacing w:after="0" w:line="240" w:lineRule="auto"/>
        <w:jc w:val="both"/>
        <w:rPr>
          <w:lang w:val="sk-SK"/>
        </w:rPr>
      </w:pPr>
      <w:r w:rsidRPr="006747E8">
        <w:rPr>
          <w:bCs/>
          <w:lang w:val="sk-SK" w:eastAsia="en-GB"/>
        </w:rPr>
        <w:t xml:space="preserve">Žilina – </w:t>
      </w:r>
      <w:r w:rsidR="00E0624D" w:rsidRPr="006747E8">
        <w:rPr>
          <w:bCs/>
          <w:lang w:val="sk-SK" w:eastAsia="en-GB"/>
        </w:rPr>
        <w:t xml:space="preserve"> Varín (</w:t>
      </w:r>
      <w:r w:rsidRPr="006747E8">
        <w:rPr>
          <w:bCs/>
          <w:lang w:val="sk-SK" w:eastAsia="en-GB"/>
        </w:rPr>
        <w:t>Strečno</w:t>
      </w:r>
      <w:r w:rsidR="00E0624D" w:rsidRPr="006747E8">
        <w:rPr>
          <w:bCs/>
          <w:lang w:val="sk-SK" w:eastAsia="en-GB"/>
        </w:rPr>
        <w:t>)</w:t>
      </w:r>
      <w:r w:rsidRPr="006747E8">
        <w:rPr>
          <w:bCs/>
          <w:lang w:val="sk-SK" w:eastAsia="en-GB"/>
        </w:rPr>
        <w:t xml:space="preserve"> (uzol Žilina)</w:t>
      </w:r>
      <w:r w:rsidR="00322A7A" w:rsidRPr="006747E8">
        <w:rPr>
          <w:bCs/>
          <w:lang w:val="sk-SK" w:eastAsia="en-GB"/>
        </w:rPr>
        <w:t>.</w:t>
      </w:r>
    </w:p>
    <w:p w:rsidR="009E4163" w:rsidRPr="006747E8" w:rsidRDefault="009E4163" w:rsidP="000A4C01">
      <w:pPr>
        <w:pStyle w:val="Odsekzoznamu"/>
        <w:numPr>
          <w:ilvl w:val="0"/>
          <w:numId w:val="14"/>
        </w:numPr>
        <w:spacing w:after="0" w:line="240" w:lineRule="auto"/>
        <w:jc w:val="both"/>
        <w:rPr>
          <w:lang w:val="sk-SK"/>
        </w:rPr>
      </w:pPr>
      <w:r w:rsidRPr="006747E8">
        <w:rPr>
          <w:bCs/>
          <w:lang w:val="sk-SK" w:eastAsia="en-GB"/>
        </w:rPr>
        <w:t>Liptovský Mikuláš – Poprad</w:t>
      </w:r>
      <w:r w:rsidR="00E0624D" w:rsidRPr="006747E8">
        <w:rPr>
          <w:bCs/>
          <w:lang w:val="sk-SK" w:eastAsia="en-GB"/>
        </w:rPr>
        <w:t>–Tatry (mimo)</w:t>
      </w:r>
      <w:r w:rsidR="00322A7A" w:rsidRPr="006747E8">
        <w:rPr>
          <w:bCs/>
          <w:lang w:val="sk-SK" w:eastAsia="en-GB"/>
        </w:rPr>
        <w:t>.</w:t>
      </w:r>
    </w:p>
    <w:p w:rsidR="009E4163" w:rsidRPr="006747E8" w:rsidRDefault="009E4163" w:rsidP="000A4C01">
      <w:pPr>
        <w:pStyle w:val="Odsekzoznamu"/>
        <w:numPr>
          <w:ilvl w:val="0"/>
          <w:numId w:val="14"/>
        </w:numPr>
        <w:spacing w:after="0" w:line="240" w:lineRule="auto"/>
        <w:jc w:val="both"/>
        <w:rPr>
          <w:lang w:val="sk-SK"/>
        </w:rPr>
      </w:pPr>
      <w:r w:rsidRPr="006747E8">
        <w:rPr>
          <w:bCs/>
          <w:lang w:val="sk-SK" w:eastAsia="en-GB"/>
        </w:rPr>
        <w:t>Poprad</w:t>
      </w:r>
      <w:r w:rsidR="00E0624D" w:rsidRPr="006747E8">
        <w:rPr>
          <w:bCs/>
          <w:lang w:val="sk-SK" w:eastAsia="en-GB"/>
        </w:rPr>
        <w:t>–Tatry (mimo)</w:t>
      </w:r>
      <w:r w:rsidRPr="006747E8">
        <w:rPr>
          <w:bCs/>
          <w:lang w:val="sk-SK" w:eastAsia="en-GB"/>
        </w:rPr>
        <w:t xml:space="preserve"> – Krompachy</w:t>
      </w:r>
      <w:r w:rsidR="00322A7A" w:rsidRPr="006747E8">
        <w:rPr>
          <w:bCs/>
          <w:lang w:val="sk-SK" w:eastAsia="en-GB"/>
        </w:rPr>
        <w:t>.</w:t>
      </w:r>
    </w:p>
    <w:p w:rsidR="009E4163" w:rsidRPr="006747E8" w:rsidRDefault="009E4163" w:rsidP="000A4C01">
      <w:pPr>
        <w:pStyle w:val="Odsekzoznamu"/>
        <w:numPr>
          <w:ilvl w:val="0"/>
          <w:numId w:val="14"/>
        </w:numPr>
        <w:spacing w:after="0" w:line="240" w:lineRule="auto"/>
        <w:jc w:val="both"/>
        <w:rPr>
          <w:lang w:val="sk-SK"/>
        </w:rPr>
      </w:pPr>
      <w:r w:rsidRPr="006747E8">
        <w:rPr>
          <w:bCs/>
          <w:lang w:val="sk-SK" w:eastAsia="en-GB"/>
        </w:rPr>
        <w:t xml:space="preserve">Krompachy </w:t>
      </w:r>
      <w:r w:rsidR="00E0624D" w:rsidRPr="006747E8">
        <w:rPr>
          <w:bCs/>
          <w:lang w:val="sk-SK" w:eastAsia="en-GB"/>
        </w:rPr>
        <w:t xml:space="preserve">(mimo) </w:t>
      </w:r>
      <w:r w:rsidRPr="006747E8">
        <w:rPr>
          <w:bCs/>
          <w:lang w:val="sk-SK" w:eastAsia="en-GB"/>
        </w:rPr>
        <w:t>– Kysak</w:t>
      </w:r>
      <w:r w:rsidR="00322A7A" w:rsidRPr="006747E8">
        <w:rPr>
          <w:bCs/>
          <w:lang w:val="sk-SK" w:eastAsia="en-GB"/>
        </w:rPr>
        <w:t>.</w:t>
      </w:r>
    </w:p>
    <w:p w:rsidR="009E4163" w:rsidRPr="006747E8" w:rsidRDefault="009E4163" w:rsidP="000A4C01">
      <w:pPr>
        <w:pStyle w:val="Odsekzoznamu"/>
        <w:numPr>
          <w:ilvl w:val="0"/>
          <w:numId w:val="14"/>
        </w:numPr>
        <w:spacing w:after="0" w:line="240" w:lineRule="auto"/>
        <w:jc w:val="both"/>
        <w:rPr>
          <w:lang w:val="sk-SK"/>
        </w:rPr>
      </w:pPr>
      <w:r w:rsidRPr="006747E8">
        <w:rPr>
          <w:bCs/>
          <w:lang w:val="sk-SK" w:eastAsia="en-GB"/>
        </w:rPr>
        <w:t>Kysak</w:t>
      </w:r>
      <w:r w:rsidR="00E0624D" w:rsidRPr="006747E8">
        <w:rPr>
          <w:bCs/>
          <w:lang w:val="sk-SK" w:eastAsia="en-GB"/>
        </w:rPr>
        <w:t xml:space="preserve"> (mimo)</w:t>
      </w:r>
      <w:r w:rsidRPr="006747E8">
        <w:rPr>
          <w:bCs/>
          <w:lang w:val="sk-SK" w:eastAsia="en-GB"/>
        </w:rPr>
        <w:t xml:space="preserve"> – Košice</w:t>
      </w:r>
      <w:r w:rsidR="00322A7A" w:rsidRPr="006747E8">
        <w:rPr>
          <w:bCs/>
          <w:lang w:val="sk-SK" w:eastAsia="en-GB"/>
        </w:rPr>
        <w:t>.</w:t>
      </w:r>
    </w:p>
    <w:p w:rsidR="009E4163" w:rsidRPr="006747E8" w:rsidRDefault="009E4163" w:rsidP="00322A7A">
      <w:pPr>
        <w:spacing w:before="120" w:after="120" w:line="240" w:lineRule="auto"/>
        <w:jc w:val="both"/>
        <w:rPr>
          <w:lang w:val="sk-SK"/>
        </w:rPr>
      </w:pPr>
      <w:r w:rsidRPr="006747E8">
        <w:rPr>
          <w:lang w:val="sk-SK"/>
        </w:rPr>
        <w:t>Úseky, na ktorých absentuje projektová príprava vrátane dokumentácie pre hodnotenie vplyvov na životné prostredie (EIA):</w:t>
      </w:r>
    </w:p>
    <w:p w:rsidR="009E4163" w:rsidRPr="006747E8" w:rsidRDefault="00E0624D" w:rsidP="000A4C01">
      <w:pPr>
        <w:pStyle w:val="Odsekzoznamu"/>
        <w:numPr>
          <w:ilvl w:val="0"/>
          <w:numId w:val="14"/>
        </w:numPr>
        <w:spacing w:after="0" w:line="240" w:lineRule="auto"/>
        <w:jc w:val="both"/>
        <w:rPr>
          <w:bCs/>
          <w:lang w:val="sk-SK" w:eastAsia="en-GB"/>
        </w:rPr>
      </w:pPr>
      <w:r w:rsidRPr="006747E8">
        <w:rPr>
          <w:bCs/>
          <w:lang w:val="sk-SK" w:eastAsia="en-GB"/>
        </w:rPr>
        <w:t xml:space="preserve">Varín </w:t>
      </w:r>
      <w:r w:rsidR="009E4163" w:rsidRPr="006747E8">
        <w:rPr>
          <w:bCs/>
          <w:lang w:val="sk-SK" w:eastAsia="en-GB"/>
        </w:rPr>
        <w:t>– Liptovský Mikuláš</w:t>
      </w:r>
      <w:r w:rsidRPr="006747E8">
        <w:rPr>
          <w:bCs/>
          <w:lang w:val="sk-SK" w:eastAsia="en-GB"/>
        </w:rPr>
        <w:t>.</w:t>
      </w:r>
    </w:p>
    <w:p w:rsidR="009E4163" w:rsidRPr="006747E8" w:rsidRDefault="009E4163" w:rsidP="000A4C01">
      <w:pPr>
        <w:pStyle w:val="Odsekzoznamu"/>
        <w:numPr>
          <w:ilvl w:val="0"/>
          <w:numId w:val="14"/>
        </w:numPr>
        <w:spacing w:after="0" w:line="240" w:lineRule="auto"/>
        <w:jc w:val="both"/>
        <w:rPr>
          <w:bCs/>
          <w:lang w:val="sk-SK" w:eastAsia="en-GB"/>
        </w:rPr>
      </w:pPr>
      <w:r w:rsidRPr="006747E8">
        <w:rPr>
          <w:bCs/>
          <w:lang w:val="sk-SK" w:eastAsia="en-GB"/>
        </w:rPr>
        <w:t>Košice – Čierna nad Tisou</w:t>
      </w:r>
      <w:r w:rsidR="00E0624D" w:rsidRPr="006747E8">
        <w:rPr>
          <w:bCs/>
          <w:lang w:val="sk-SK" w:eastAsia="en-GB"/>
        </w:rPr>
        <w:t>.</w:t>
      </w:r>
    </w:p>
    <w:p w:rsidR="009E4163" w:rsidRPr="006747E8" w:rsidRDefault="009E4163" w:rsidP="000A4C01">
      <w:pPr>
        <w:pStyle w:val="Odsekzoznamu"/>
        <w:numPr>
          <w:ilvl w:val="0"/>
          <w:numId w:val="14"/>
        </w:numPr>
        <w:spacing w:after="0" w:line="240" w:lineRule="auto"/>
        <w:jc w:val="both"/>
        <w:rPr>
          <w:bCs/>
          <w:lang w:val="sk-SK" w:eastAsia="en-GB"/>
        </w:rPr>
      </w:pPr>
      <w:r w:rsidRPr="006747E8">
        <w:rPr>
          <w:bCs/>
          <w:lang w:val="sk-SK" w:eastAsia="en-GB"/>
        </w:rPr>
        <w:t>Uzol Čierna nad Tisou</w:t>
      </w:r>
      <w:r w:rsidR="00E0624D" w:rsidRPr="006747E8">
        <w:rPr>
          <w:bCs/>
          <w:lang w:val="sk-SK" w:eastAsia="en-GB"/>
        </w:rPr>
        <w:t>.</w:t>
      </w:r>
    </w:p>
    <w:p w:rsidR="00322A7A" w:rsidRPr="006747E8" w:rsidRDefault="00322A7A" w:rsidP="00322A7A">
      <w:pPr>
        <w:spacing w:after="0" w:line="240" w:lineRule="auto"/>
        <w:jc w:val="both"/>
        <w:rPr>
          <w:bCs/>
          <w:lang w:val="sk-SK" w:eastAsia="en-GB"/>
        </w:rPr>
      </w:pPr>
    </w:p>
    <w:p w:rsidR="00D200BF" w:rsidRDefault="00D200BF" w:rsidP="00322A7A">
      <w:pPr>
        <w:pStyle w:val="Popis"/>
        <w:rPr>
          <w:color w:val="auto"/>
          <w:lang w:val="sk-SK"/>
        </w:rPr>
      </w:pPr>
    </w:p>
    <w:p w:rsidR="00D200BF" w:rsidRDefault="00D200BF" w:rsidP="00322A7A">
      <w:pPr>
        <w:pStyle w:val="Popis"/>
        <w:rPr>
          <w:color w:val="auto"/>
          <w:lang w:val="sk-SK"/>
        </w:rPr>
      </w:pPr>
    </w:p>
    <w:p w:rsidR="00D200BF" w:rsidRDefault="00D200BF" w:rsidP="00322A7A">
      <w:pPr>
        <w:pStyle w:val="Popis"/>
        <w:rPr>
          <w:color w:val="auto"/>
          <w:lang w:val="sk-SK"/>
        </w:rPr>
      </w:pPr>
    </w:p>
    <w:p w:rsidR="00D200BF" w:rsidRDefault="00D200BF" w:rsidP="00322A7A">
      <w:pPr>
        <w:pStyle w:val="Popis"/>
        <w:rPr>
          <w:color w:val="auto"/>
          <w:lang w:val="sk-SK"/>
        </w:rPr>
      </w:pPr>
    </w:p>
    <w:p w:rsidR="00D200BF" w:rsidRDefault="00D200BF" w:rsidP="00322A7A">
      <w:pPr>
        <w:pStyle w:val="Popis"/>
        <w:rPr>
          <w:color w:val="auto"/>
          <w:lang w:val="sk-SK"/>
        </w:rPr>
      </w:pPr>
    </w:p>
    <w:p w:rsidR="00322A7A" w:rsidRPr="006747E8" w:rsidRDefault="00322A7A" w:rsidP="00322A7A">
      <w:pPr>
        <w:pStyle w:val="Popis"/>
        <w:rPr>
          <w:color w:val="auto"/>
          <w:lang w:val="sk-SK"/>
        </w:rPr>
      </w:pPr>
      <w:r w:rsidRPr="006747E8">
        <w:rPr>
          <w:color w:val="auto"/>
          <w:lang w:val="sk-SK"/>
        </w:rPr>
        <w:lastRenderedPageBreak/>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2</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w:t>
      </w:r>
      <w:r w:rsidR="004F0A7D">
        <w:rPr>
          <w:color w:val="auto"/>
          <w:lang w:val="sk-SK"/>
        </w:rPr>
        <w:fldChar w:fldCharType="end"/>
      </w:r>
      <w:r w:rsidRPr="006747E8">
        <w:rPr>
          <w:color w:val="auto"/>
          <w:lang w:val="sk-SK"/>
        </w:rPr>
        <w:t xml:space="preserve">: </w:t>
      </w:r>
      <w:r w:rsidRPr="006747E8">
        <w:rPr>
          <w:color w:val="auto"/>
          <w:sz w:val="20"/>
          <w:lang w:val="sk-SK"/>
        </w:rPr>
        <w:t>Existujúca dokumentácia pre hodnotenie vplyvov na životné prostredie (EIA) a projektová dokumentácia pre jednotlivé úseky trate Žilina – Čierna nad Tisou</w:t>
      </w:r>
      <w:r w:rsidR="00E0624D" w:rsidRPr="006747E8">
        <w:rPr>
          <w:color w:val="auto"/>
          <w:sz w:val="20"/>
          <w:lang w:val="sk-SK"/>
        </w:rPr>
        <w:t xml:space="preserve"> stav k 09.2014</w:t>
      </w:r>
    </w:p>
    <w:tbl>
      <w:tblPr>
        <w:tblW w:w="76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1134"/>
        <w:gridCol w:w="850"/>
        <w:gridCol w:w="850"/>
        <w:gridCol w:w="709"/>
        <w:gridCol w:w="851"/>
        <w:gridCol w:w="709"/>
      </w:tblGrid>
      <w:tr w:rsidR="009E4163" w:rsidRPr="006747E8" w:rsidTr="00B82BF4">
        <w:trPr>
          <w:trHeight w:val="300"/>
        </w:trPr>
        <w:tc>
          <w:tcPr>
            <w:tcW w:w="2553" w:type="dxa"/>
            <w:shd w:val="clear" w:color="auto" w:fill="FFFFFF" w:themeFill="background1"/>
            <w:vAlign w:val="center"/>
            <w:hideMark/>
          </w:tcPr>
          <w:p w:rsidR="009E4163" w:rsidRPr="006747E8" w:rsidRDefault="009E4163" w:rsidP="009E4163">
            <w:pPr>
              <w:spacing w:after="0" w:line="240" w:lineRule="auto"/>
              <w:contextualSpacing/>
              <w:rPr>
                <w:b/>
                <w:bCs/>
                <w:sz w:val="20"/>
                <w:lang w:val="sk-SK" w:eastAsia="en-GB"/>
              </w:rPr>
            </w:pPr>
            <w:r w:rsidRPr="006747E8">
              <w:rPr>
                <w:b/>
                <w:bCs/>
                <w:sz w:val="20"/>
                <w:lang w:val="sk-SK" w:eastAsia="en-GB"/>
              </w:rPr>
              <w:t>Úsek</w:t>
            </w:r>
          </w:p>
        </w:tc>
        <w:tc>
          <w:tcPr>
            <w:tcW w:w="1134" w:type="dxa"/>
            <w:shd w:val="clear" w:color="auto" w:fill="FFFFFF" w:themeFill="background1"/>
            <w:vAlign w:val="center"/>
            <w:hideMark/>
          </w:tcPr>
          <w:p w:rsidR="009E4163" w:rsidRPr="006747E8" w:rsidRDefault="009E4163" w:rsidP="009E4163">
            <w:pPr>
              <w:spacing w:after="0" w:line="240" w:lineRule="auto"/>
              <w:contextualSpacing/>
              <w:rPr>
                <w:b/>
                <w:bCs/>
                <w:sz w:val="20"/>
                <w:lang w:val="sk-SK" w:eastAsia="en-GB"/>
              </w:rPr>
            </w:pPr>
            <w:r w:rsidRPr="006747E8">
              <w:rPr>
                <w:b/>
                <w:bCs/>
                <w:sz w:val="20"/>
                <w:lang w:val="sk-SK" w:eastAsia="en-GB"/>
              </w:rPr>
              <w:t>Projektant</w:t>
            </w:r>
          </w:p>
        </w:tc>
        <w:tc>
          <w:tcPr>
            <w:tcW w:w="850" w:type="dxa"/>
            <w:shd w:val="clear" w:color="auto" w:fill="FFFFFF" w:themeFill="background1"/>
            <w:vAlign w:val="center"/>
          </w:tcPr>
          <w:p w:rsidR="009E4163" w:rsidRPr="006747E8" w:rsidRDefault="009E4163" w:rsidP="009E4163">
            <w:pPr>
              <w:spacing w:after="0" w:line="240" w:lineRule="auto"/>
              <w:contextualSpacing/>
              <w:jc w:val="center"/>
              <w:rPr>
                <w:b/>
                <w:bCs/>
                <w:sz w:val="20"/>
                <w:lang w:val="sk-SK" w:eastAsia="en-GB"/>
              </w:rPr>
            </w:pPr>
            <w:r w:rsidRPr="006747E8">
              <w:rPr>
                <w:b/>
                <w:bCs/>
                <w:sz w:val="20"/>
                <w:lang w:val="sk-SK" w:eastAsia="en-GB"/>
              </w:rPr>
              <w:t>EIA</w:t>
            </w:r>
          </w:p>
        </w:tc>
        <w:tc>
          <w:tcPr>
            <w:tcW w:w="850" w:type="dxa"/>
            <w:shd w:val="clear" w:color="auto" w:fill="FFFFFF" w:themeFill="background1"/>
            <w:vAlign w:val="center"/>
            <w:hideMark/>
          </w:tcPr>
          <w:p w:rsidR="009E4163" w:rsidRPr="006747E8" w:rsidRDefault="009E4163" w:rsidP="009E4163">
            <w:pPr>
              <w:spacing w:after="0" w:line="240" w:lineRule="auto"/>
              <w:contextualSpacing/>
              <w:jc w:val="center"/>
              <w:rPr>
                <w:b/>
                <w:bCs/>
                <w:sz w:val="20"/>
                <w:lang w:val="sk-SK" w:eastAsia="en-GB"/>
              </w:rPr>
            </w:pPr>
            <w:r w:rsidRPr="006747E8">
              <w:rPr>
                <w:b/>
                <w:bCs/>
                <w:sz w:val="20"/>
                <w:lang w:val="sk-SK" w:eastAsia="en-GB"/>
              </w:rPr>
              <w:t>DSZ</w:t>
            </w:r>
          </w:p>
        </w:tc>
        <w:tc>
          <w:tcPr>
            <w:tcW w:w="709" w:type="dxa"/>
            <w:shd w:val="clear" w:color="auto" w:fill="FFFFFF" w:themeFill="background1"/>
            <w:noWrap/>
            <w:vAlign w:val="center"/>
            <w:hideMark/>
          </w:tcPr>
          <w:p w:rsidR="009E4163" w:rsidRPr="006747E8" w:rsidRDefault="009E4163" w:rsidP="009E4163">
            <w:pPr>
              <w:spacing w:after="0" w:line="240" w:lineRule="auto"/>
              <w:contextualSpacing/>
              <w:jc w:val="center"/>
              <w:rPr>
                <w:b/>
                <w:bCs/>
                <w:sz w:val="20"/>
                <w:lang w:val="sk-SK" w:eastAsia="en-GB"/>
              </w:rPr>
            </w:pPr>
            <w:r w:rsidRPr="006747E8">
              <w:rPr>
                <w:b/>
                <w:bCs/>
                <w:sz w:val="20"/>
                <w:lang w:val="sk-SK" w:eastAsia="en-GB"/>
              </w:rPr>
              <w:t>DÚR</w:t>
            </w:r>
          </w:p>
        </w:tc>
        <w:tc>
          <w:tcPr>
            <w:tcW w:w="851" w:type="dxa"/>
            <w:shd w:val="clear" w:color="auto" w:fill="FFFFFF" w:themeFill="background1"/>
            <w:noWrap/>
            <w:vAlign w:val="center"/>
            <w:hideMark/>
          </w:tcPr>
          <w:p w:rsidR="009E4163" w:rsidRPr="006747E8" w:rsidRDefault="009E4163" w:rsidP="009E4163">
            <w:pPr>
              <w:spacing w:after="0" w:line="240" w:lineRule="auto"/>
              <w:contextualSpacing/>
              <w:jc w:val="center"/>
              <w:rPr>
                <w:b/>
                <w:bCs/>
                <w:sz w:val="20"/>
                <w:lang w:val="sk-SK" w:eastAsia="en-GB"/>
              </w:rPr>
            </w:pPr>
            <w:r w:rsidRPr="006747E8">
              <w:rPr>
                <w:b/>
                <w:bCs/>
                <w:sz w:val="20"/>
                <w:lang w:val="sk-SK" w:eastAsia="en-GB"/>
              </w:rPr>
              <w:t>DSP</w:t>
            </w:r>
          </w:p>
        </w:tc>
        <w:tc>
          <w:tcPr>
            <w:tcW w:w="709" w:type="dxa"/>
            <w:shd w:val="clear" w:color="auto" w:fill="FFFFFF" w:themeFill="background1"/>
            <w:noWrap/>
            <w:vAlign w:val="center"/>
            <w:hideMark/>
          </w:tcPr>
          <w:p w:rsidR="009E4163" w:rsidRPr="006747E8" w:rsidRDefault="009E4163" w:rsidP="009E4163">
            <w:pPr>
              <w:spacing w:after="0" w:line="240" w:lineRule="auto"/>
              <w:contextualSpacing/>
              <w:jc w:val="center"/>
              <w:rPr>
                <w:b/>
                <w:bCs/>
                <w:sz w:val="20"/>
                <w:lang w:val="sk-SK" w:eastAsia="en-GB"/>
              </w:rPr>
            </w:pPr>
            <w:r w:rsidRPr="006747E8">
              <w:rPr>
                <w:b/>
                <w:bCs/>
                <w:sz w:val="20"/>
                <w:lang w:val="sk-SK" w:eastAsia="en-GB"/>
              </w:rPr>
              <w:t>DRS</w:t>
            </w:r>
          </w:p>
        </w:tc>
      </w:tr>
      <w:tr w:rsidR="009E4163" w:rsidRPr="006747E8" w:rsidTr="00E1265E">
        <w:trPr>
          <w:trHeight w:val="300"/>
        </w:trPr>
        <w:tc>
          <w:tcPr>
            <w:tcW w:w="2553" w:type="dxa"/>
            <w:shd w:val="clear" w:color="auto" w:fill="FFFFFF" w:themeFill="background1"/>
            <w:noWrap/>
            <w:vAlign w:val="bottom"/>
            <w:hideMark/>
          </w:tcPr>
          <w:p w:rsidR="009E4163" w:rsidRPr="006747E8" w:rsidRDefault="009E4163" w:rsidP="009E4163">
            <w:pPr>
              <w:spacing w:after="0" w:line="240" w:lineRule="auto"/>
              <w:contextualSpacing/>
              <w:rPr>
                <w:bCs/>
                <w:sz w:val="20"/>
                <w:lang w:val="sk-SK" w:eastAsia="en-GB"/>
              </w:rPr>
            </w:pPr>
            <w:r w:rsidRPr="006747E8">
              <w:rPr>
                <w:bCs/>
                <w:sz w:val="20"/>
                <w:lang w:val="sk-SK" w:eastAsia="en-GB"/>
              </w:rPr>
              <w:t xml:space="preserve">Žilina – </w:t>
            </w:r>
            <w:r w:rsidR="00E0624D" w:rsidRPr="006747E8">
              <w:rPr>
                <w:bCs/>
                <w:sz w:val="20"/>
                <w:lang w:val="sk-SK" w:eastAsia="en-GB"/>
              </w:rPr>
              <w:t>Varín (</w:t>
            </w:r>
            <w:r w:rsidRPr="006747E8">
              <w:rPr>
                <w:bCs/>
                <w:sz w:val="20"/>
                <w:lang w:val="sk-SK" w:eastAsia="en-GB"/>
              </w:rPr>
              <w:t>Strečno</w:t>
            </w:r>
            <w:r w:rsidR="00E0624D" w:rsidRPr="006747E8">
              <w:rPr>
                <w:bCs/>
                <w:sz w:val="20"/>
                <w:lang w:val="sk-SK" w:eastAsia="en-GB"/>
              </w:rPr>
              <w:t>) -</w:t>
            </w:r>
            <w:r w:rsidRPr="006747E8">
              <w:rPr>
                <w:bCs/>
                <w:sz w:val="20"/>
                <w:lang w:val="sk-SK" w:eastAsia="en-GB"/>
              </w:rPr>
              <w:t xml:space="preserve"> (uzol Žilina)</w:t>
            </w:r>
          </w:p>
        </w:tc>
        <w:tc>
          <w:tcPr>
            <w:tcW w:w="1134" w:type="dxa"/>
            <w:shd w:val="clear" w:color="auto" w:fill="FFFFFF" w:themeFill="background1"/>
            <w:vAlign w:val="center"/>
            <w:hideMark/>
          </w:tcPr>
          <w:p w:rsidR="009E4163" w:rsidRPr="006747E8" w:rsidRDefault="009E4163" w:rsidP="009E4163">
            <w:pPr>
              <w:tabs>
                <w:tab w:val="left" w:pos="1333"/>
              </w:tabs>
              <w:spacing w:after="0" w:line="240" w:lineRule="auto"/>
              <w:contextualSpacing/>
              <w:rPr>
                <w:sz w:val="20"/>
                <w:lang w:val="sk-SK" w:eastAsia="en-GB"/>
              </w:rPr>
            </w:pPr>
            <w:r w:rsidRPr="006747E8">
              <w:rPr>
                <w:sz w:val="20"/>
                <w:lang w:val="sk-SK" w:eastAsia="en-GB"/>
              </w:rPr>
              <w:t>REMING.</w:t>
            </w:r>
          </w:p>
        </w:tc>
        <w:tc>
          <w:tcPr>
            <w:tcW w:w="850" w:type="dxa"/>
            <w:shd w:val="clear" w:color="auto" w:fill="FFFFFF" w:themeFill="background1"/>
            <w:vAlign w:val="center"/>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0" w:type="dxa"/>
            <w:shd w:val="clear" w:color="auto" w:fill="FFFFFF" w:themeFill="background1"/>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c>
          <w:tcPr>
            <w:tcW w:w="851"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r>
      <w:tr w:rsidR="009E4163" w:rsidRPr="006747E8" w:rsidTr="00E1265E">
        <w:trPr>
          <w:trHeight w:val="300"/>
        </w:trPr>
        <w:tc>
          <w:tcPr>
            <w:tcW w:w="2553" w:type="dxa"/>
            <w:shd w:val="clear" w:color="auto" w:fill="FFFFFF" w:themeFill="background1"/>
            <w:noWrap/>
            <w:vAlign w:val="bottom"/>
            <w:hideMark/>
          </w:tcPr>
          <w:p w:rsidR="009E4163" w:rsidRPr="006747E8" w:rsidRDefault="009E4163" w:rsidP="009E4163">
            <w:pPr>
              <w:spacing w:after="0" w:line="240" w:lineRule="auto"/>
              <w:contextualSpacing/>
              <w:rPr>
                <w:bCs/>
                <w:sz w:val="20"/>
                <w:lang w:val="sk-SK" w:eastAsia="en-GB"/>
              </w:rPr>
            </w:pPr>
            <w:r w:rsidRPr="006747E8">
              <w:rPr>
                <w:bCs/>
                <w:sz w:val="20"/>
                <w:lang w:val="sk-SK" w:eastAsia="en-GB"/>
              </w:rPr>
              <w:t>Strečno – Liptovský Mikuláš</w:t>
            </w:r>
          </w:p>
        </w:tc>
        <w:tc>
          <w:tcPr>
            <w:tcW w:w="1134" w:type="dxa"/>
            <w:shd w:val="clear" w:color="auto" w:fill="FFFFFF" w:themeFill="background1"/>
            <w:noWrap/>
            <w:vAlign w:val="center"/>
            <w:hideMark/>
          </w:tcPr>
          <w:p w:rsidR="009E4163" w:rsidRPr="006747E8" w:rsidRDefault="009E4163" w:rsidP="009E4163">
            <w:pPr>
              <w:spacing w:after="0" w:line="240" w:lineRule="auto"/>
              <w:contextualSpacing/>
              <w:jc w:val="center"/>
              <w:rPr>
                <w:i/>
                <w:iCs/>
                <w:sz w:val="20"/>
                <w:lang w:val="sk-SK" w:eastAsia="en-GB"/>
              </w:rPr>
            </w:pPr>
            <w:r w:rsidRPr="006747E8">
              <w:rPr>
                <w:i/>
                <w:iCs/>
                <w:sz w:val="20"/>
                <w:lang w:val="sk-SK" w:eastAsia="en-GB"/>
              </w:rPr>
              <w:t>-</w:t>
            </w:r>
          </w:p>
        </w:tc>
        <w:tc>
          <w:tcPr>
            <w:tcW w:w="850" w:type="dxa"/>
            <w:shd w:val="clear" w:color="auto" w:fill="FFFFFF" w:themeFill="background1"/>
            <w:vAlign w:val="center"/>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850" w:type="dxa"/>
            <w:shd w:val="clear" w:color="auto" w:fill="FFFFFF" w:themeFill="background1"/>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851"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r>
      <w:tr w:rsidR="009E4163" w:rsidRPr="006747E8" w:rsidTr="00E1265E">
        <w:trPr>
          <w:trHeight w:val="300"/>
        </w:trPr>
        <w:tc>
          <w:tcPr>
            <w:tcW w:w="2553" w:type="dxa"/>
            <w:shd w:val="clear" w:color="auto" w:fill="FFFFFF" w:themeFill="background1"/>
            <w:noWrap/>
            <w:vAlign w:val="center"/>
            <w:hideMark/>
          </w:tcPr>
          <w:p w:rsidR="009E4163" w:rsidRPr="006747E8" w:rsidRDefault="009E4163" w:rsidP="009E4163">
            <w:pPr>
              <w:spacing w:after="0" w:line="240" w:lineRule="auto"/>
              <w:contextualSpacing/>
              <w:rPr>
                <w:bCs/>
                <w:sz w:val="20"/>
                <w:lang w:val="sk-SK" w:eastAsia="en-GB"/>
              </w:rPr>
            </w:pPr>
            <w:r w:rsidRPr="006747E8">
              <w:rPr>
                <w:bCs/>
                <w:sz w:val="20"/>
                <w:lang w:val="sk-SK" w:eastAsia="en-GB"/>
              </w:rPr>
              <w:t>Liptovský Mikuláš – Poprad</w:t>
            </w:r>
            <w:r w:rsidR="00E0624D" w:rsidRPr="006747E8">
              <w:rPr>
                <w:bCs/>
                <w:sz w:val="20"/>
                <w:lang w:val="sk-SK" w:eastAsia="en-GB"/>
              </w:rPr>
              <w:t>-Tatry</w:t>
            </w:r>
          </w:p>
        </w:tc>
        <w:tc>
          <w:tcPr>
            <w:tcW w:w="1134" w:type="dxa"/>
            <w:shd w:val="clear" w:color="auto" w:fill="FFFFFF" w:themeFill="background1"/>
            <w:vAlign w:val="center"/>
            <w:hideMark/>
          </w:tcPr>
          <w:p w:rsidR="009E4163" w:rsidRPr="006747E8" w:rsidRDefault="009E4163" w:rsidP="009E4163">
            <w:pPr>
              <w:spacing w:after="0" w:line="240" w:lineRule="auto"/>
              <w:contextualSpacing/>
              <w:rPr>
                <w:sz w:val="20"/>
                <w:lang w:val="sk-SK" w:eastAsia="en-GB"/>
              </w:rPr>
            </w:pPr>
            <w:r w:rsidRPr="006747E8">
              <w:rPr>
                <w:sz w:val="20"/>
                <w:lang w:val="sk-SK" w:eastAsia="en-GB"/>
              </w:rPr>
              <w:t>REMING.</w:t>
            </w:r>
          </w:p>
        </w:tc>
        <w:tc>
          <w:tcPr>
            <w:tcW w:w="850" w:type="dxa"/>
            <w:shd w:val="clear" w:color="auto" w:fill="FFFFFF" w:themeFill="background1"/>
            <w:vAlign w:val="center"/>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0" w:type="dxa"/>
            <w:shd w:val="clear" w:color="auto" w:fill="FFFFFF" w:themeFill="background1"/>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1"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r>
      <w:tr w:rsidR="009E4163" w:rsidRPr="006747E8" w:rsidTr="00E1265E">
        <w:trPr>
          <w:trHeight w:val="300"/>
        </w:trPr>
        <w:tc>
          <w:tcPr>
            <w:tcW w:w="2553" w:type="dxa"/>
            <w:shd w:val="clear" w:color="auto" w:fill="FFFFFF" w:themeFill="background1"/>
            <w:noWrap/>
            <w:vAlign w:val="center"/>
            <w:hideMark/>
          </w:tcPr>
          <w:p w:rsidR="009E4163" w:rsidRPr="006747E8" w:rsidRDefault="009E4163" w:rsidP="009E4163">
            <w:pPr>
              <w:spacing w:after="0" w:line="240" w:lineRule="auto"/>
              <w:contextualSpacing/>
              <w:rPr>
                <w:bCs/>
                <w:sz w:val="20"/>
                <w:lang w:val="sk-SK" w:eastAsia="en-GB"/>
              </w:rPr>
            </w:pPr>
            <w:r w:rsidRPr="006747E8">
              <w:rPr>
                <w:bCs/>
                <w:sz w:val="20"/>
                <w:lang w:val="sk-SK" w:eastAsia="en-GB"/>
              </w:rPr>
              <w:t>Poprad</w:t>
            </w:r>
            <w:r w:rsidR="00E0624D" w:rsidRPr="006747E8">
              <w:rPr>
                <w:bCs/>
                <w:sz w:val="20"/>
                <w:lang w:val="sk-SK" w:eastAsia="en-GB"/>
              </w:rPr>
              <w:t>-Tatry</w:t>
            </w:r>
            <w:r w:rsidRPr="006747E8">
              <w:rPr>
                <w:bCs/>
                <w:sz w:val="20"/>
                <w:lang w:val="sk-SK" w:eastAsia="en-GB"/>
              </w:rPr>
              <w:t xml:space="preserve"> – Krompachy</w:t>
            </w:r>
          </w:p>
        </w:tc>
        <w:tc>
          <w:tcPr>
            <w:tcW w:w="1134" w:type="dxa"/>
            <w:shd w:val="clear" w:color="auto" w:fill="FFFFFF" w:themeFill="background1"/>
            <w:noWrap/>
            <w:vAlign w:val="center"/>
            <w:hideMark/>
          </w:tcPr>
          <w:p w:rsidR="009E4163" w:rsidRPr="006747E8" w:rsidRDefault="009E4163" w:rsidP="009E4163">
            <w:pPr>
              <w:spacing w:after="0" w:line="240" w:lineRule="auto"/>
              <w:contextualSpacing/>
              <w:rPr>
                <w:sz w:val="20"/>
                <w:lang w:val="sk-SK" w:eastAsia="en-GB"/>
              </w:rPr>
            </w:pPr>
            <w:r w:rsidRPr="006747E8">
              <w:rPr>
                <w:sz w:val="20"/>
                <w:lang w:val="sk-SK" w:eastAsia="en-GB"/>
              </w:rPr>
              <w:t xml:space="preserve">PRODEX </w:t>
            </w:r>
          </w:p>
        </w:tc>
        <w:tc>
          <w:tcPr>
            <w:tcW w:w="850" w:type="dxa"/>
            <w:shd w:val="clear" w:color="auto" w:fill="FFFFFF" w:themeFill="background1"/>
            <w:vAlign w:val="center"/>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0" w:type="dxa"/>
            <w:shd w:val="clear" w:color="auto" w:fill="FFFFFF" w:themeFill="background1"/>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1"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r>
      <w:tr w:rsidR="009E4163" w:rsidRPr="006747E8" w:rsidTr="00E1265E">
        <w:trPr>
          <w:trHeight w:val="300"/>
        </w:trPr>
        <w:tc>
          <w:tcPr>
            <w:tcW w:w="2553" w:type="dxa"/>
            <w:shd w:val="clear" w:color="auto" w:fill="FFFFFF" w:themeFill="background1"/>
            <w:noWrap/>
            <w:vAlign w:val="center"/>
            <w:hideMark/>
          </w:tcPr>
          <w:p w:rsidR="009E4163" w:rsidRPr="006747E8" w:rsidRDefault="009E4163" w:rsidP="009E4163">
            <w:pPr>
              <w:spacing w:after="0" w:line="240" w:lineRule="auto"/>
              <w:contextualSpacing/>
              <w:rPr>
                <w:bCs/>
                <w:sz w:val="20"/>
                <w:lang w:val="sk-SK" w:eastAsia="en-GB"/>
              </w:rPr>
            </w:pPr>
            <w:r w:rsidRPr="006747E8">
              <w:rPr>
                <w:bCs/>
                <w:sz w:val="20"/>
                <w:lang w:val="sk-SK" w:eastAsia="en-GB"/>
              </w:rPr>
              <w:t>Krompachy – Kysak</w:t>
            </w:r>
          </w:p>
        </w:tc>
        <w:tc>
          <w:tcPr>
            <w:tcW w:w="1134" w:type="dxa"/>
            <w:shd w:val="clear" w:color="auto" w:fill="FFFFFF" w:themeFill="background1"/>
            <w:vAlign w:val="center"/>
            <w:hideMark/>
          </w:tcPr>
          <w:p w:rsidR="009E4163" w:rsidRPr="006747E8" w:rsidRDefault="009E4163" w:rsidP="009E4163">
            <w:pPr>
              <w:spacing w:after="0" w:line="240" w:lineRule="auto"/>
              <w:contextualSpacing/>
              <w:rPr>
                <w:sz w:val="20"/>
                <w:lang w:val="sk-SK" w:eastAsia="en-GB"/>
              </w:rPr>
            </w:pPr>
            <w:r w:rsidRPr="006747E8">
              <w:rPr>
                <w:sz w:val="20"/>
                <w:lang w:val="sk-SK" w:eastAsia="en-GB"/>
              </w:rPr>
              <w:t>REMING.</w:t>
            </w:r>
          </w:p>
        </w:tc>
        <w:tc>
          <w:tcPr>
            <w:tcW w:w="850" w:type="dxa"/>
            <w:shd w:val="clear" w:color="auto" w:fill="FFFFFF" w:themeFill="background1"/>
            <w:vAlign w:val="center"/>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0" w:type="dxa"/>
            <w:shd w:val="clear" w:color="auto" w:fill="FFFFFF" w:themeFill="background1"/>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1"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r>
      <w:tr w:rsidR="009E4163" w:rsidRPr="006747E8" w:rsidTr="00E1265E">
        <w:trPr>
          <w:trHeight w:val="300"/>
        </w:trPr>
        <w:tc>
          <w:tcPr>
            <w:tcW w:w="2553" w:type="dxa"/>
            <w:shd w:val="clear" w:color="auto" w:fill="FFFFFF" w:themeFill="background1"/>
            <w:noWrap/>
            <w:vAlign w:val="bottom"/>
            <w:hideMark/>
          </w:tcPr>
          <w:p w:rsidR="009E4163" w:rsidRPr="006747E8" w:rsidRDefault="009E4163" w:rsidP="009E4163">
            <w:pPr>
              <w:spacing w:after="0" w:line="240" w:lineRule="auto"/>
              <w:contextualSpacing/>
              <w:rPr>
                <w:bCs/>
                <w:sz w:val="20"/>
                <w:lang w:val="sk-SK" w:eastAsia="en-GB"/>
              </w:rPr>
            </w:pPr>
            <w:r w:rsidRPr="006747E8">
              <w:rPr>
                <w:bCs/>
                <w:sz w:val="20"/>
                <w:lang w:val="sk-SK" w:eastAsia="en-GB"/>
              </w:rPr>
              <w:t>Kysak – Košice</w:t>
            </w:r>
          </w:p>
        </w:tc>
        <w:tc>
          <w:tcPr>
            <w:tcW w:w="1134" w:type="dxa"/>
            <w:shd w:val="clear" w:color="auto" w:fill="FFFFFF" w:themeFill="background1"/>
            <w:noWrap/>
            <w:vAlign w:val="center"/>
            <w:hideMark/>
          </w:tcPr>
          <w:p w:rsidR="009E4163" w:rsidRPr="006747E8" w:rsidRDefault="009E4163" w:rsidP="009E4163">
            <w:pPr>
              <w:spacing w:after="0" w:line="240" w:lineRule="auto"/>
              <w:contextualSpacing/>
              <w:rPr>
                <w:sz w:val="20"/>
                <w:lang w:val="sk-SK" w:eastAsia="en-GB"/>
              </w:rPr>
            </w:pPr>
            <w:r w:rsidRPr="006747E8">
              <w:rPr>
                <w:sz w:val="20"/>
                <w:lang w:val="sk-SK" w:eastAsia="en-GB"/>
              </w:rPr>
              <w:t xml:space="preserve">SUDOP </w:t>
            </w:r>
          </w:p>
        </w:tc>
        <w:tc>
          <w:tcPr>
            <w:tcW w:w="850" w:type="dxa"/>
            <w:shd w:val="clear" w:color="auto" w:fill="FFFFFF" w:themeFill="background1"/>
            <w:vAlign w:val="center"/>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0" w:type="dxa"/>
            <w:shd w:val="clear" w:color="auto" w:fill="FFFFFF" w:themeFill="background1"/>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áno</w:t>
            </w:r>
          </w:p>
        </w:tc>
        <w:tc>
          <w:tcPr>
            <w:tcW w:w="851"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nie</w:t>
            </w:r>
          </w:p>
        </w:tc>
      </w:tr>
      <w:tr w:rsidR="009E4163" w:rsidRPr="006747E8" w:rsidTr="00E1265E">
        <w:trPr>
          <w:trHeight w:val="300"/>
        </w:trPr>
        <w:tc>
          <w:tcPr>
            <w:tcW w:w="2553" w:type="dxa"/>
            <w:shd w:val="clear" w:color="auto" w:fill="FFFFFF" w:themeFill="background1"/>
            <w:noWrap/>
            <w:vAlign w:val="bottom"/>
            <w:hideMark/>
          </w:tcPr>
          <w:p w:rsidR="009E4163" w:rsidRPr="006747E8" w:rsidRDefault="009E4163" w:rsidP="009E4163">
            <w:pPr>
              <w:spacing w:after="0" w:line="240" w:lineRule="auto"/>
              <w:contextualSpacing/>
              <w:rPr>
                <w:bCs/>
                <w:sz w:val="20"/>
                <w:lang w:val="sk-SK" w:eastAsia="en-GB"/>
              </w:rPr>
            </w:pPr>
            <w:r w:rsidRPr="006747E8">
              <w:rPr>
                <w:bCs/>
                <w:sz w:val="20"/>
                <w:lang w:val="sk-SK" w:eastAsia="en-GB"/>
              </w:rPr>
              <w:t>Košice – Čierna nad Tisou</w:t>
            </w:r>
          </w:p>
        </w:tc>
        <w:tc>
          <w:tcPr>
            <w:tcW w:w="1134" w:type="dxa"/>
            <w:shd w:val="clear" w:color="auto" w:fill="FFFFFF" w:themeFill="background1"/>
            <w:noWrap/>
            <w:vAlign w:val="center"/>
            <w:hideMark/>
          </w:tcPr>
          <w:p w:rsidR="009E4163" w:rsidRPr="006747E8" w:rsidRDefault="009E4163" w:rsidP="009E4163">
            <w:pPr>
              <w:spacing w:after="0" w:line="240" w:lineRule="auto"/>
              <w:contextualSpacing/>
              <w:jc w:val="center"/>
              <w:rPr>
                <w:i/>
                <w:iCs/>
                <w:sz w:val="20"/>
                <w:lang w:val="sk-SK" w:eastAsia="en-GB"/>
              </w:rPr>
            </w:pPr>
            <w:r w:rsidRPr="006747E8">
              <w:rPr>
                <w:i/>
                <w:iCs/>
                <w:sz w:val="20"/>
                <w:lang w:val="sk-SK" w:eastAsia="en-GB"/>
              </w:rPr>
              <w:t>-</w:t>
            </w:r>
          </w:p>
        </w:tc>
        <w:tc>
          <w:tcPr>
            <w:tcW w:w="850" w:type="dxa"/>
            <w:shd w:val="clear" w:color="auto" w:fill="FFFFFF" w:themeFill="background1"/>
            <w:vAlign w:val="center"/>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850" w:type="dxa"/>
            <w:shd w:val="clear" w:color="auto" w:fill="FFFFFF" w:themeFill="background1"/>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851"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r>
      <w:tr w:rsidR="009E4163" w:rsidRPr="006747E8" w:rsidTr="00E1265E">
        <w:trPr>
          <w:trHeight w:val="300"/>
        </w:trPr>
        <w:tc>
          <w:tcPr>
            <w:tcW w:w="2553" w:type="dxa"/>
            <w:shd w:val="clear" w:color="auto" w:fill="FFFFFF" w:themeFill="background1"/>
            <w:noWrap/>
            <w:vAlign w:val="bottom"/>
            <w:hideMark/>
          </w:tcPr>
          <w:p w:rsidR="009E4163" w:rsidRPr="006747E8" w:rsidRDefault="009E4163" w:rsidP="009E4163">
            <w:pPr>
              <w:spacing w:after="0" w:line="240" w:lineRule="auto"/>
              <w:contextualSpacing/>
              <w:rPr>
                <w:bCs/>
                <w:sz w:val="20"/>
                <w:lang w:val="sk-SK" w:eastAsia="en-GB"/>
              </w:rPr>
            </w:pPr>
            <w:r w:rsidRPr="006747E8">
              <w:rPr>
                <w:bCs/>
                <w:sz w:val="20"/>
                <w:lang w:val="sk-SK" w:eastAsia="en-GB"/>
              </w:rPr>
              <w:t xml:space="preserve">Uzol Čierna nad Tisou </w:t>
            </w:r>
          </w:p>
        </w:tc>
        <w:tc>
          <w:tcPr>
            <w:tcW w:w="1134" w:type="dxa"/>
            <w:shd w:val="clear" w:color="auto" w:fill="FFFFFF" w:themeFill="background1"/>
            <w:noWrap/>
            <w:vAlign w:val="center"/>
            <w:hideMark/>
          </w:tcPr>
          <w:p w:rsidR="009E4163" w:rsidRPr="006747E8" w:rsidRDefault="009E4163" w:rsidP="009E4163">
            <w:pPr>
              <w:spacing w:after="0" w:line="240" w:lineRule="auto"/>
              <w:contextualSpacing/>
              <w:jc w:val="center"/>
              <w:rPr>
                <w:i/>
                <w:iCs/>
                <w:sz w:val="20"/>
                <w:lang w:val="sk-SK" w:eastAsia="en-GB"/>
              </w:rPr>
            </w:pPr>
            <w:r w:rsidRPr="006747E8">
              <w:rPr>
                <w:i/>
                <w:iCs/>
                <w:sz w:val="20"/>
                <w:lang w:val="sk-SK" w:eastAsia="en-GB"/>
              </w:rPr>
              <w:t>-</w:t>
            </w:r>
          </w:p>
        </w:tc>
        <w:tc>
          <w:tcPr>
            <w:tcW w:w="850" w:type="dxa"/>
            <w:shd w:val="clear" w:color="auto" w:fill="FFFFFF" w:themeFill="background1"/>
            <w:vAlign w:val="center"/>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850" w:type="dxa"/>
            <w:shd w:val="clear" w:color="auto" w:fill="FFFFFF" w:themeFill="background1"/>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851"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c>
          <w:tcPr>
            <w:tcW w:w="709" w:type="dxa"/>
            <w:shd w:val="clear" w:color="auto" w:fill="FFFFFF" w:themeFill="background1"/>
            <w:noWrap/>
            <w:vAlign w:val="center"/>
            <w:hideMark/>
          </w:tcPr>
          <w:p w:rsidR="009E4163" w:rsidRPr="006747E8" w:rsidRDefault="009E4163" w:rsidP="00B82BF4">
            <w:pPr>
              <w:spacing w:after="0" w:line="240" w:lineRule="auto"/>
              <w:contextualSpacing/>
              <w:jc w:val="center"/>
              <w:rPr>
                <w:sz w:val="20"/>
                <w:lang w:val="sk-SK" w:eastAsia="en-GB"/>
              </w:rPr>
            </w:pPr>
            <w:r w:rsidRPr="006747E8">
              <w:rPr>
                <w:sz w:val="20"/>
                <w:lang w:val="sk-SK" w:eastAsia="en-GB"/>
              </w:rPr>
              <w:t>-</w:t>
            </w:r>
          </w:p>
        </w:tc>
      </w:tr>
    </w:tbl>
    <w:p w:rsidR="00B82BF4" w:rsidRPr="006747E8" w:rsidRDefault="00B82BF4" w:rsidP="009E4163">
      <w:pPr>
        <w:spacing w:after="0" w:line="240" w:lineRule="auto"/>
        <w:ind w:left="142"/>
        <w:contextualSpacing/>
        <w:rPr>
          <w:i/>
          <w:sz w:val="16"/>
          <w:szCs w:val="16"/>
          <w:lang w:val="sk-SK"/>
        </w:rPr>
      </w:pPr>
      <w:r w:rsidRPr="006747E8">
        <w:rPr>
          <w:i/>
          <w:sz w:val="16"/>
          <w:szCs w:val="16"/>
          <w:lang w:val="sk-SK"/>
        </w:rPr>
        <w:t>Vysvetlivky:</w:t>
      </w:r>
    </w:p>
    <w:p w:rsidR="009E4163" w:rsidRPr="006747E8" w:rsidRDefault="009E4163" w:rsidP="009E4163">
      <w:pPr>
        <w:spacing w:after="0" w:line="240" w:lineRule="auto"/>
        <w:ind w:left="142"/>
        <w:contextualSpacing/>
        <w:rPr>
          <w:sz w:val="16"/>
          <w:szCs w:val="16"/>
          <w:lang w:val="sk-SK"/>
        </w:rPr>
      </w:pPr>
      <w:r w:rsidRPr="006747E8">
        <w:rPr>
          <w:sz w:val="16"/>
          <w:szCs w:val="16"/>
          <w:lang w:val="sk-SK"/>
        </w:rPr>
        <w:t>DSZ</w:t>
      </w:r>
      <w:r w:rsidRPr="006747E8">
        <w:rPr>
          <w:sz w:val="16"/>
          <w:szCs w:val="16"/>
          <w:lang w:val="sk-SK"/>
        </w:rPr>
        <w:tab/>
        <w:t>dokumentácia stavebného zámeru</w:t>
      </w:r>
      <w:r w:rsidR="00B82BF4" w:rsidRPr="006747E8">
        <w:rPr>
          <w:sz w:val="16"/>
          <w:szCs w:val="16"/>
          <w:lang w:val="sk-SK"/>
        </w:rPr>
        <w:t>.</w:t>
      </w:r>
      <w:r w:rsidRPr="006747E8">
        <w:rPr>
          <w:sz w:val="16"/>
          <w:szCs w:val="16"/>
          <w:lang w:val="sk-SK"/>
        </w:rPr>
        <w:tab/>
      </w:r>
    </w:p>
    <w:p w:rsidR="009E4163" w:rsidRPr="006747E8" w:rsidRDefault="009E4163" w:rsidP="009E4163">
      <w:pPr>
        <w:spacing w:after="0" w:line="240" w:lineRule="auto"/>
        <w:ind w:left="142"/>
        <w:contextualSpacing/>
        <w:rPr>
          <w:sz w:val="16"/>
          <w:szCs w:val="16"/>
          <w:lang w:val="sk-SK"/>
        </w:rPr>
      </w:pPr>
      <w:r w:rsidRPr="006747E8">
        <w:rPr>
          <w:sz w:val="16"/>
          <w:szCs w:val="16"/>
          <w:lang w:val="sk-SK"/>
        </w:rPr>
        <w:t>DÚR</w:t>
      </w:r>
      <w:r w:rsidRPr="006747E8">
        <w:rPr>
          <w:sz w:val="16"/>
          <w:szCs w:val="16"/>
          <w:lang w:val="sk-SK"/>
        </w:rPr>
        <w:tab/>
        <w:t>dokumentácia pre územné rozhodnutie</w:t>
      </w:r>
      <w:r w:rsidR="00B82BF4" w:rsidRPr="006747E8">
        <w:rPr>
          <w:sz w:val="16"/>
          <w:szCs w:val="16"/>
          <w:lang w:val="sk-SK"/>
        </w:rPr>
        <w:t>.</w:t>
      </w:r>
      <w:r w:rsidRPr="006747E8">
        <w:rPr>
          <w:sz w:val="16"/>
          <w:szCs w:val="16"/>
          <w:lang w:val="sk-SK"/>
        </w:rPr>
        <w:tab/>
      </w:r>
      <w:r w:rsidRPr="006747E8">
        <w:rPr>
          <w:sz w:val="16"/>
          <w:szCs w:val="16"/>
          <w:lang w:val="sk-SK"/>
        </w:rPr>
        <w:tab/>
      </w:r>
      <w:r w:rsidRPr="006747E8">
        <w:rPr>
          <w:sz w:val="16"/>
          <w:szCs w:val="16"/>
          <w:lang w:val="sk-SK"/>
        </w:rPr>
        <w:tab/>
      </w:r>
      <w:r w:rsidRPr="006747E8">
        <w:rPr>
          <w:sz w:val="16"/>
          <w:szCs w:val="16"/>
          <w:lang w:val="sk-SK"/>
        </w:rPr>
        <w:tab/>
      </w:r>
    </w:p>
    <w:p w:rsidR="009E4163" w:rsidRPr="006747E8" w:rsidRDefault="009E4163" w:rsidP="009E4163">
      <w:pPr>
        <w:spacing w:after="0" w:line="240" w:lineRule="auto"/>
        <w:ind w:left="142"/>
        <w:contextualSpacing/>
        <w:rPr>
          <w:sz w:val="16"/>
          <w:szCs w:val="16"/>
          <w:lang w:val="sk-SK"/>
        </w:rPr>
      </w:pPr>
      <w:r w:rsidRPr="006747E8">
        <w:rPr>
          <w:sz w:val="16"/>
          <w:szCs w:val="16"/>
          <w:lang w:val="sk-SK"/>
        </w:rPr>
        <w:t>ÚR</w:t>
      </w:r>
      <w:r w:rsidRPr="006747E8">
        <w:rPr>
          <w:sz w:val="16"/>
          <w:szCs w:val="16"/>
          <w:lang w:val="sk-SK"/>
        </w:rPr>
        <w:tab/>
        <w:t>územné rozhodnutie</w:t>
      </w:r>
      <w:r w:rsidR="00B82BF4" w:rsidRPr="006747E8">
        <w:rPr>
          <w:sz w:val="16"/>
          <w:szCs w:val="16"/>
          <w:lang w:val="sk-SK"/>
        </w:rPr>
        <w:t>.</w:t>
      </w:r>
      <w:r w:rsidRPr="006747E8">
        <w:rPr>
          <w:sz w:val="16"/>
          <w:szCs w:val="16"/>
          <w:lang w:val="sk-SK"/>
        </w:rPr>
        <w:tab/>
      </w:r>
      <w:r w:rsidRPr="006747E8">
        <w:rPr>
          <w:sz w:val="16"/>
          <w:szCs w:val="16"/>
          <w:lang w:val="sk-SK"/>
        </w:rPr>
        <w:tab/>
      </w:r>
      <w:r w:rsidRPr="006747E8">
        <w:rPr>
          <w:sz w:val="16"/>
          <w:szCs w:val="16"/>
          <w:lang w:val="sk-SK"/>
        </w:rPr>
        <w:tab/>
      </w:r>
      <w:r w:rsidRPr="006747E8">
        <w:rPr>
          <w:sz w:val="16"/>
          <w:szCs w:val="16"/>
          <w:lang w:val="sk-SK"/>
        </w:rPr>
        <w:tab/>
      </w:r>
      <w:r w:rsidRPr="006747E8">
        <w:rPr>
          <w:sz w:val="16"/>
          <w:szCs w:val="16"/>
          <w:lang w:val="sk-SK"/>
        </w:rPr>
        <w:tab/>
      </w:r>
    </w:p>
    <w:p w:rsidR="009E4163" w:rsidRPr="006747E8" w:rsidRDefault="009E4163" w:rsidP="009E4163">
      <w:pPr>
        <w:spacing w:after="0" w:line="240" w:lineRule="auto"/>
        <w:ind w:left="142"/>
        <w:contextualSpacing/>
        <w:rPr>
          <w:sz w:val="16"/>
          <w:szCs w:val="16"/>
          <w:lang w:val="sk-SK"/>
        </w:rPr>
      </w:pPr>
      <w:r w:rsidRPr="006747E8">
        <w:rPr>
          <w:sz w:val="16"/>
          <w:szCs w:val="16"/>
          <w:lang w:val="sk-SK"/>
        </w:rPr>
        <w:t>DSP</w:t>
      </w:r>
      <w:r w:rsidRPr="006747E8">
        <w:rPr>
          <w:sz w:val="16"/>
          <w:szCs w:val="16"/>
          <w:lang w:val="sk-SK"/>
        </w:rPr>
        <w:tab/>
        <w:t>dokumentácia pre stavebné povolenie</w:t>
      </w:r>
      <w:r w:rsidR="00B82BF4" w:rsidRPr="006747E8">
        <w:rPr>
          <w:sz w:val="16"/>
          <w:szCs w:val="16"/>
          <w:lang w:val="sk-SK"/>
        </w:rPr>
        <w:t>.</w:t>
      </w:r>
      <w:r w:rsidRPr="006747E8">
        <w:rPr>
          <w:sz w:val="16"/>
          <w:szCs w:val="16"/>
          <w:lang w:val="sk-SK"/>
        </w:rPr>
        <w:tab/>
      </w:r>
      <w:r w:rsidRPr="006747E8">
        <w:rPr>
          <w:sz w:val="16"/>
          <w:szCs w:val="16"/>
          <w:lang w:val="sk-SK"/>
        </w:rPr>
        <w:tab/>
      </w:r>
      <w:r w:rsidRPr="006747E8">
        <w:rPr>
          <w:sz w:val="16"/>
          <w:szCs w:val="16"/>
          <w:lang w:val="sk-SK"/>
        </w:rPr>
        <w:tab/>
      </w:r>
      <w:r w:rsidRPr="006747E8">
        <w:rPr>
          <w:sz w:val="16"/>
          <w:szCs w:val="16"/>
          <w:lang w:val="sk-SK"/>
        </w:rPr>
        <w:tab/>
      </w:r>
    </w:p>
    <w:p w:rsidR="009E4163" w:rsidRPr="006747E8" w:rsidRDefault="009E4163" w:rsidP="009E4163">
      <w:pPr>
        <w:spacing w:after="0" w:line="240" w:lineRule="auto"/>
        <w:ind w:left="142"/>
        <w:contextualSpacing/>
        <w:rPr>
          <w:sz w:val="16"/>
          <w:szCs w:val="16"/>
          <w:lang w:val="sk-SK"/>
        </w:rPr>
      </w:pPr>
      <w:r w:rsidRPr="006747E8">
        <w:rPr>
          <w:sz w:val="16"/>
          <w:szCs w:val="16"/>
          <w:lang w:val="sk-SK"/>
        </w:rPr>
        <w:t>SP</w:t>
      </w:r>
      <w:r w:rsidRPr="006747E8">
        <w:rPr>
          <w:sz w:val="16"/>
          <w:szCs w:val="16"/>
          <w:lang w:val="sk-SK"/>
        </w:rPr>
        <w:tab/>
        <w:t>stavebné povolenie</w:t>
      </w:r>
      <w:r w:rsidR="00B82BF4" w:rsidRPr="006747E8">
        <w:rPr>
          <w:sz w:val="16"/>
          <w:szCs w:val="16"/>
          <w:lang w:val="sk-SK"/>
        </w:rPr>
        <w:t>.</w:t>
      </w:r>
      <w:r w:rsidRPr="006747E8">
        <w:rPr>
          <w:sz w:val="16"/>
          <w:szCs w:val="16"/>
          <w:lang w:val="sk-SK"/>
        </w:rPr>
        <w:tab/>
      </w:r>
      <w:r w:rsidRPr="006747E8">
        <w:rPr>
          <w:sz w:val="16"/>
          <w:szCs w:val="16"/>
          <w:lang w:val="sk-SK"/>
        </w:rPr>
        <w:tab/>
      </w:r>
      <w:r w:rsidRPr="006747E8">
        <w:rPr>
          <w:sz w:val="16"/>
          <w:szCs w:val="16"/>
          <w:lang w:val="sk-SK"/>
        </w:rPr>
        <w:tab/>
      </w:r>
      <w:r w:rsidRPr="006747E8">
        <w:rPr>
          <w:sz w:val="16"/>
          <w:szCs w:val="16"/>
          <w:lang w:val="sk-SK"/>
        </w:rPr>
        <w:tab/>
      </w:r>
      <w:r w:rsidRPr="006747E8">
        <w:rPr>
          <w:sz w:val="16"/>
          <w:szCs w:val="16"/>
          <w:lang w:val="sk-SK"/>
        </w:rPr>
        <w:tab/>
      </w:r>
    </w:p>
    <w:p w:rsidR="00B82BF4" w:rsidRPr="006747E8" w:rsidRDefault="009E4163" w:rsidP="00B82BF4">
      <w:pPr>
        <w:spacing w:after="0" w:line="240" w:lineRule="auto"/>
        <w:ind w:left="142"/>
        <w:contextualSpacing/>
        <w:rPr>
          <w:sz w:val="16"/>
          <w:szCs w:val="16"/>
          <w:lang w:val="sk-SK"/>
        </w:rPr>
      </w:pPr>
      <w:r w:rsidRPr="006747E8">
        <w:rPr>
          <w:sz w:val="16"/>
          <w:szCs w:val="16"/>
          <w:lang w:val="sk-SK"/>
        </w:rPr>
        <w:t>DRS</w:t>
      </w:r>
      <w:r w:rsidRPr="006747E8">
        <w:rPr>
          <w:sz w:val="16"/>
          <w:szCs w:val="16"/>
          <w:lang w:val="sk-SK"/>
        </w:rPr>
        <w:tab/>
        <w:t>dokumentácia pre realizáciu stavby</w:t>
      </w:r>
      <w:r w:rsidR="00B82BF4" w:rsidRPr="006747E8">
        <w:rPr>
          <w:sz w:val="16"/>
          <w:szCs w:val="16"/>
          <w:lang w:val="sk-SK"/>
        </w:rPr>
        <w:t>.</w:t>
      </w:r>
    </w:p>
    <w:p w:rsidR="00B82BF4" w:rsidRPr="006747E8" w:rsidRDefault="00B82BF4" w:rsidP="00B82BF4">
      <w:pPr>
        <w:spacing w:after="0" w:line="240" w:lineRule="auto"/>
        <w:contextualSpacing/>
        <w:rPr>
          <w:sz w:val="16"/>
          <w:szCs w:val="16"/>
          <w:lang w:val="sk-SK"/>
        </w:rPr>
      </w:pPr>
    </w:p>
    <w:p w:rsidR="00B82BF4" w:rsidRPr="006747E8" w:rsidRDefault="00B82BF4" w:rsidP="00B82BF4">
      <w:pPr>
        <w:pStyle w:val="Popis"/>
        <w:rPr>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2</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w:t>
      </w:r>
      <w:r w:rsidR="004F0A7D">
        <w:rPr>
          <w:color w:val="auto"/>
          <w:lang w:val="sk-SK"/>
        </w:rPr>
        <w:fldChar w:fldCharType="end"/>
      </w:r>
      <w:r w:rsidRPr="006747E8">
        <w:rPr>
          <w:color w:val="auto"/>
          <w:lang w:val="sk-SK"/>
        </w:rPr>
        <w:t>: Zoznam vypracovanej EIA dokumentácia a vyjadrení príslušných orgánov</w:t>
      </w:r>
      <w:r w:rsidR="009E4163" w:rsidRPr="006747E8">
        <w:rPr>
          <w:color w:val="auto"/>
          <w:lang w:val="sk-SK"/>
        </w:rPr>
        <w:tab/>
      </w:r>
    </w:p>
    <w:tbl>
      <w:tblPr>
        <w:tblW w:w="9781" w:type="dxa"/>
        <w:tblInd w:w="-72" w:type="dxa"/>
        <w:shd w:val="clear" w:color="auto" w:fill="FFFFFF" w:themeFill="background1"/>
        <w:tblLayout w:type="fixed"/>
        <w:tblCellMar>
          <w:left w:w="70" w:type="dxa"/>
          <w:right w:w="70" w:type="dxa"/>
        </w:tblCellMar>
        <w:tblLook w:val="04A0" w:firstRow="1" w:lastRow="0" w:firstColumn="1" w:lastColumn="0" w:noHBand="0" w:noVBand="1"/>
      </w:tblPr>
      <w:tblGrid>
        <w:gridCol w:w="1060"/>
        <w:gridCol w:w="1209"/>
        <w:gridCol w:w="2976"/>
        <w:gridCol w:w="2477"/>
        <w:gridCol w:w="2059"/>
      </w:tblGrid>
      <w:tr w:rsidR="009E4163" w:rsidRPr="006747E8" w:rsidTr="00E02E9B">
        <w:trPr>
          <w:trHeight w:val="255"/>
          <w:tblHeader/>
        </w:trPr>
        <w:tc>
          <w:tcPr>
            <w:tcW w:w="10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b/>
                <w:bCs/>
                <w:sz w:val="20"/>
                <w:szCs w:val="20"/>
                <w:lang w:val="sk-SK" w:eastAsia="sk-SK"/>
              </w:rPr>
            </w:pPr>
            <w:r w:rsidRPr="006747E8">
              <w:rPr>
                <w:rFonts w:eastAsia="Times New Roman" w:cs="Times New Roman"/>
                <w:b/>
                <w:bCs/>
                <w:sz w:val="20"/>
                <w:szCs w:val="20"/>
                <w:lang w:val="sk-SK" w:eastAsia="sk-SK"/>
              </w:rPr>
              <w:t>Úsek</w:t>
            </w:r>
          </w:p>
        </w:tc>
        <w:tc>
          <w:tcPr>
            <w:tcW w:w="120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2E9B" w:rsidRPr="006747E8" w:rsidRDefault="00B82BF4" w:rsidP="00E02E9B">
            <w:pPr>
              <w:spacing w:after="0" w:line="240" w:lineRule="auto"/>
              <w:contextualSpacing/>
              <w:jc w:val="center"/>
              <w:rPr>
                <w:rFonts w:eastAsia="Times New Roman" w:cs="Times New Roman"/>
                <w:b/>
                <w:bCs/>
                <w:sz w:val="20"/>
                <w:szCs w:val="20"/>
                <w:lang w:val="sk-SK" w:eastAsia="sk-SK"/>
              </w:rPr>
            </w:pPr>
            <w:r w:rsidRPr="006747E8">
              <w:rPr>
                <w:rFonts w:eastAsia="Times New Roman" w:cs="Times New Roman"/>
                <w:b/>
                <w:bCs/>
                <w:sz w:val="20"/>
                <w:szCs w:val="20"/>
                <w:lang w:val="sk-SK" w:eastAsia="sk-SK"/>
              </w:rPr>
              <w:t>E</w:t>
            </w:r>
            <w:r w:rsidR="009E4163" w:rsidRPr="006747E8">
              <w:rPr>
                <w:rFonts w:eastAsia="Times New Roman" w:cs="Times New Roman"/>
                <w:b/>
                <w:bCs/>
                <w:sz w:val="20"/>
                <w:szCs w:val="20"/>
                <w:lang w:val="sk-SK" w:eastAsia="sk-SK"/>
              </w:rPr>
              <w:t xml:space="preserve">tapa v EIA </w:t>
            </w:r>
          </w:p>
        </w:tc>
        <w:tc>
          <w:tcPr>
            <w:tcW w:w="5453"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b/>
                <w:bCs/>
                <w:sz w:val="20"/>
                <w:szCs w:val="20"/>
                <w:lang w:val="sk-SK" w:eastAsia="sk-SK"/>
              </w:rPr>
            </w:pPr>
            <w:r w:rsidRPr="006747E8">
              <w:rPr>
                <w:rFonts w:eastAsia="Times New Roman" w:cs="Times New Roman"/>
                <w:b/>
                <w:bCs/>
                <w:sz w:val="20"/>
                <w:szCs w:val="20"/>
                <w:lang w:val="sk-SK" w:eastAsia="sk-SK"/>
              </w:rPr>
              <w:t>EIA dokumentácia</w:t>
            </w:r>
          </w:p>
        </w:tc>
        <w:tc>
          <w:tcPr>
            <w:tcW w:w="205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b/>
                <w:bCs/>
                <w:sz w:val="20"/>
                <w:szCs w:val="20"/>
                <w:lang w:val="sk-SK" w:eastAsia="sk-SK"/>
              </w:rPr>
            </w:pPr>
            <w:r w:rsidRPr="006747E8">
              <w:rPr>
                <w:rFonts w:eastAsia="Times New Roman" w:cs="Times New Roman"/>
                <w:b/>
                <w:bCs/>
                <w:sz w:val="20"/>
                <w:szCs w:val="20"/>
                <w:lang w:val="sk-SK" w:eastAsia="sk-SK"/>
              </w:rPr>
              <w:t>EIA - úradný dokument vydaný príslušným úradom</w:t>
            </w:r>
          </w:p>
        </w:tc>
      </w:tr>
      <w:tr w:rsidR="009E4163" w:rsidRPr="006747E8" w:rsidTr="00E02E9B">
        <w:trPr>
          <w:trHeight w:val="255"/>
        </w:trPr>
        <w:tc>
          <w:tcPr>
            <w:tcW w:w="10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b/>
                <w:bCs/>
                <w:sz w:val="20"/>
                <w:szCs w:val="20"/>
                <w:lang w:val="sk-SK" w:eastAsia="sk-SK"/>
              </w:rPr>
            </w:pPr>
          </w:p>
        </w:tc>
        <w:tc>
          <w:tcPr>
            <w:tcW w:w="120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b/>
                <w:bCs/>
                <w:sz w:val="20"/>
                <w:szCs w:val="20"/>
                <w:lang w:val="sk-SK" w:eastAsia="sk-SK"/>
              </w:rPr>
            </w:pP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b/>
                <w:bCs/>
                <w:sz w:val="20"/>
                <w:szCs w:val="20"/>
                <w:lang w:val="sk-SK" w:eastAsia="sk-SK"/>
              </w:rPr>
            </w:pPr>
            <w:r w:rsidRPr="006747E8">
              <w:rPr>
                <w:rFonts w:eastAsia="Times New Roman" w:cs="Times New Roman"/>
                <w:b/>
                <w:bCs/>
                <w:sz w:val="20"/>
                <w:szCs w:val="20"/>
                <w:lang w:val="sk-SK" w:eastAsia="sk-SK"/>
              </w:rPr>
              <w:t>Zámer</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b/>
                <w:bCs/>
                <w:sz w:val="20"/>
                <w:szCs w:val="20"/>
                <w:lang w:val="sk-SK" w:eastAsia="sk-SK"/>
              </w:rPr>
            </w:pPr>
            <w:r w:rsidRPr="006747E8">
              <w:rPr>
                <w:rFonts w:eastAsia="Times New Roman" w:cs="Times New Roman"/>
                <w:b/>
                <w:bCs/>
                <w:sz w:val="20"/>
                <w:szCs w:val="20"/>
                <w:lang w:val="sk-SK" w:eastAsia="sk-SK"/>
              </w:rPr>
              <w:t>Správa o hodnotení</w:t>
            </w:r>
          </w:p>
        </w:tc>
        <w:tc>
          <w:tcPr>
            <w:tcW w:w="2059"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b/>
                <w:bCs/>
                <w:sz w:val="20"/>
                <w:szCs w:val="20"/>
                <w:lang w:val="sk-SK" w:eastAsia="sk-SK"/>
              </w:rPr>
            </w:pPr>
          </w:p>
        </w:tc>
      </w:tr>
      <w:tr w:rsidR="009E4163" w:rsidRPr="006747E8" w:rsidTr="00E02E9B">
        <w:trPr>
          <w:trHeight w:val="1275"/>
        </w:trPr>
        <w:tc>
          <w:tcPr>
            <w:tcW w:w="10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Žilina -</w:t>
            </w:r>
            <w:r w:rsidR="00E0624D" w:rsidRPr="006747E8">
              <w:rPr>
                <w:rFonts w:eastAsia="Times New Roman" w:cs="Times New Roman"/>
                <w:sz w:val="20"/>
                <w:szCs w:val="20"/>
                <w:lang w:val="sk-SK" w:eastAsia="sk-SK"/>
              </w:rPr>
              <w:t xml:space="preserve"> Varín</w:t>
            </w:r>
            <w:r w:rsidRPr="006747E8">
              <w:rPr>
                <w:rFonts w:eastAsia="Times New Roman" w:cs="Times New Roman"/>
                <w:sz w:val="20"/>
                <w:szCs w:val="20"/>
                <w:lang w:val="sk-SK" w:eastAsia="sk-SK"/>
              </w:rPr>
              <w:t xml:space="preserve"> </w:t>
            </w:r>
            <w:r w:rsidR="00E0624D" w:rsidRPr="006747E8">
              <w:rPr>
                <w:rFonts w:eastAsia="Times New Roman" w:cs="Times New Roman"/>
                <w:sz w:val="20"/>
                <w:szCs w:val="20"/>
                <w:lang w:val="sk-SK" w:eastAsia="sk-SK"/>
              </w:rPr>
              <w:t>(</w:t>
            </w:r>
            <w:r w:rsidRPr="006747E8">
              <w:rPr>
                <w:rFonts w:eastAsia="Times New Roman" w:cs="Times New Roman"/>
                <w:sz w:val="20"/>
                <w:szCs w:val="20"/>
                <w:lang w:val="sk-SK" w:eastAsia="sk-SK"/>
              </w:rPr>
              <w:t>Strečno</w:t>
            </w:r>
            <w:r w:rsidR="00E0624D" w:rsidRPr="006747E8">
              <w:rPr>
                <w:rFonts w:eastAsia="Times New Roman" w:cs="Times New Roman"/>
                <w:sz w:val="20"/>
                <w:szCs w:val="20"/>
                <w:lang w:val="sk-SK" w:eastAsia="sk-SK"/>
              </w:rPr>
              <w:t xml:space="preserve">) - </w:t>
            </w:r>
            <w:r w:rsidRPr="006747E8">
              <w:rPr>
                <w:rFonts w:eastAsia="Times New Roman" w:cs="Times New Roman"/>
                <w:sz w:val="20"/>
                <w:szCs w:val="20"/>
                <w:lang w:val="sk-SK" w:eastAsia="sk-SK"/>
              </w:rPr>
              <w:t xml:space="preserve"> (Uzol Žilina)</w:t>
            </w:r>
          </w:p>
        </w:tc>
        <w:tc>
          <w:tcPr>
            <w:tcW w:w="120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w:t>
            </w: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Zámer „ŽSR, dostavba zriaďovacej stanice Žilina-Teplička a nadväzujúcej železničnej infraštruktúry v uzle Žilina“, 12/2012, REMING CONSULT a.s..</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Správa o hodnotení „ŽSR, dostavba zriaďovacej stanice Žilina-Teplička a nadväzujúcej železničnej infraštruktúry v uzle Žilina“, 10/2013 REMING CONSULT a.s.</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Záverečné stanovisko: OU-ZA-OSZP3/Z/2013/00277/Hnl 24.10.2013</w:t>
            </w:r>
          </w:p>
        </w:tc>
      </w:tr>
      <w:tr w:rsidR="009E4163" w:rsidRPr="006747E8" w:rsidTr="00E02E9B">
        <w:trPr>
          <w:trHeight w:val="1530"/>
        </w:trPr>
        <w:tc>
          <w:tcPr>
            <w:tcW w:w="1060"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rsidR="009E4163" w:rsidRPr="006747E8" w:rsidRDefault="009E4163" w:rsidP="00B82BF4">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Liptovsk</w:t>
            </w:r>
            <w:r w:rsidR="00B82BF4" w:rsidRPr="006747E8">
              <w:rPr>
                <w:rFonts w:eastAsia="Times New Roman" w:cs="Times New Roman"/>
                <w:sz w:val="20"/>
                <w:szCs w:val="20"/>
                <w:lang w:val="sk-SK" w:eastAsia="sk-SK"/>
              </w:rPr>
              <w:t>ý</w:t>
            </w:r>
            <w:r w:rsidRPr="006747E8">
              <w:rPr>
                <w:rFonts w:eastAsia="Times New Roman" w:cs="Times New Roman"/>
                <w:sz w:val="20"/>
                <w:szCs w:val="20"/>
                <w:lang w:val="sk-SK" w:eastAsia="sk-SK"/>
              </w:rPr>
              <w:t xml:space="preserve"> Mikul</w:t>
            </w:r>
            <w:r w:rsidR="00B82BF4" w:rsidRPr="006747E8">
              <w:rPr>
                <w:rFonts w:eastAsia="Times New Roman" w:cs="Times New Roman"/>
                <w:sz w:val="20"/>
                <w:szCs w:val="20"/>
                <w:lang w:val="sk-SK" w:eastAsia="sk-SK"/>
              </w:rPr>
              <w:t>áš</w:t>
            </w:r>
            <w:r w:rsidRPr="006747E8">
              <w:rPr>
                <w:rFonts w:eastAsia="Times New Roman" w:cs="Times New Roman"/>
                <w:sz w:val="20"/>
                <w:szCs w:val="20"/>
                <w:lang w:val="sk-SK" w:eastAsia="sk-SK"/>
              </w:rPr>
              <w:t xml:space="preserve"> - Poprad</w:t>
            </w:r>
          </w:p>
        </w:tc>
        <w:tc>
          <w:tcPr>
            <w:tcW w:w="120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I.</w:t>
            </w: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Zámer „Modernizácia železničnej trate Žilina – Košice, úsek trate Liptovský Mikuláš – Poprad Tatry (mimo), I. etapa sžkm 200,300 - 209,800“, 10/2006, REMING CONSULT a.s.</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Rozhodnutie OÚŽP v Poprade k zámeru: 2006/02202-BM, HJ</w:t>
            </w:r>
          </w:p>
        </w:tc>
      </w:tr>
      <w:tr w:rsidR="009E4163" w:rsidRPr="006747E8" w:rsidTr="00E02E9B">
        <w:trPr>
          <w:trHeight w:val="1530"/>
        </w:trPr>
        <w:tc>
          <w:tcPr>
            <w:tcW w:w="1060"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p>
        </w:tc>
        <w:tc>
          <w:tcPr>
            <w:tcW w:w="120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II.</w:t>
            </w: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Zámer „Modernizácia železničnej trate Žilina – Košice, úsek trate Liptovský Mikuláš – Poprad Tatry (mimo), II. etapa sžkm 209,800 – 242,85“, 10/2006, REMING CONSULT a.s</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 xml:space="preserve">Správa o hodnotení „Modernizácia železničnej trate Žilina – Košice, úsek trate Liptovský Mikuláš – Poprad Tatry (mimo), II. etapa sžkm 209,800 – 242,85“, 04/2007, REMING CONSULT a.s., </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Záverečné stanovisko MŽP SR): 1669/07-3.4/ml zo dňa 13.9.2007</w:t>
            </w:r>
          </w:p>
        </w:tc>
      </w:tr>
      <w:tr w:rsidR="009E4163" w:rsidRPr="006747E8" w:rsidTr="00E02E9B">
        <w:trPr>
          <w:trHeight w:val="1530"/>
        </w:trPr>
        <w:tc>
          <w:tcPr>
            <w:tcW w:w="1060"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p>
        </w:tc>
        <w:tc>
          <w:tcPr>
            <w:tcW w:w="1209"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III.</w:t>
            </w: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Zámer: "Modernizácia železničnej trate Žilina – Košice, úsek trate Liptovský Mikuláš – Poprad Tatry (mimo), III. etapa sžkm 242,850 – 258,479", 10/2006, REMING CONSULT a.s.</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Rozhodnutie OÚŽP v Lipt. Mikuláši: A/2006/01997-019-LV, 20.12.2006</w:t>
            </w:r>
          </w:p>
        </w:tc>
      </w:tr>
      <w:tr w:rsidR="009E4163" w:rsidRPr="006747E8" w:rsidTr="00E02E9B">
        <w:trPr>
          <w:trHeight w:val="1530"/>
        </w:trPr>
        <w:tc>
          <w:tcPr>
            <w:tcW w:w="1060"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p>
        </w:tc>
        <w:tc>
          <w:tcPr>
            <w:tcW w:w="120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color w:val="000000"/>
                <w:sz w:val="20"/>
                <w:szCs w:val="20"/>
                <w:lang w:val="sk-SK" w:eastAsia="sk-SK"/>
              </w:rPr>
            </w:pP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Zámer „Modernizácia železničnej trate Žilina – Košice, úsek trate Liptovský Mikuláš – Poprad Tatry (mimo), III. etapa sžkm 242,850 – 259,468“, 10/2007, REMING CONSULT a.s.</w:t>
            </w:r>
          </w:p>
        </w:tc>
        <w:tc>
          <w:tcPr>
            <w:tcW w:w="2477" w:type="dxa"/>
            <w:tcBorders>
              <w:top w:val="nil"/>
              <w:left w:val="nil"/>
              <w:bottom w:val="single" w:sz="4" w:space="0" w:color="auto"/>
              <w:right w:val="single" w:sz="4" w:space="0" w:color="auto"/>
            </w:tcBorders>
            <w:shd w:val="clear" w:color="auto" w:fill="FFFFFF" w:themeFill="background1"/>
            <w:noWrap/>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Rozhodnutie OÚŽP v Lipt. Mikuláši: A/2007/01937-007-LV, 21. 12. 2007</w:t>
            </w:r>
          </w:p>
        </w:tc>
      </w:tr>
      <w:tr w:rsidR="009E4163" w:rsidRPr="006747E8" w:rsidTr="00E02E9B">
        <w:trPr>
          <w:trHeight w:val="1020"/>
        </w:trPr>
        <w:tc>
          <w:tcPr>
            <w:tcW w:w="1060" w:type="dxa"/>
            <w:tcBorders>
              <w:top w:val="nil"/>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Poprad-Tatry - Krompachy</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w:t>
            </w: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Zámer: "Modernizácia železničnej trate Žilina - Košice, úsek trate Poprad Tatry (mimo) – Krompachy", 09/2006, PRODEX</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Správa o hodnotení "Modernizácia železničnej trate Žilina - Košice, úsek trate Poprad Tatry (mimo) – Krompachy", 01/2007, PRODEX</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Záverečné stanovisko MŽP SR: 1554/07/3.4/ml, 5.6.2007</w:t>
            </w:r>
          </w:p>
        </w:tc>
      </w:tr>
      <w:tr w:rsidR="009E4163" w:rsidRPr="006747E8" w:rsidTr="00E02E9B">
        <w:trPr>
          <w:trHeight w:val="1133"/>
        </w:trPr>
        <w:tc>
          <w:tcPr>
            <w:tcW w:w="106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Krompachy - Kysak</w:t>
            </w:r>
          </w:p>
        </w:tc>
        <w:tc>
          <w:tcPr>
            <w:tcW w:w="120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I.</w:t>
            </w: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 xml:space="preserve">Zámer „Modernizácia železničnej trate Žilina - Košice, úsek trate Krompachy (mimo) - Kysak, I. etapa sžkm 113,400 – 133,100“, október 2006, REMING CONSULT </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Rozhodnutie OÚŽP v Spišskej Novej Vsi: 2006/00950/KST, 21.12.2006</w:t>
            </w:r>
          </w:p>
        </w:tc>
      </w:tr>
      <w:tr w:rsidR="009E4163" w:rsidRPr="006747E8" w:rsidTr="00E02E9B">
        <w:trPr>
          <w:trHeight w:val="1037"/>
        </w:trPr>
        <w:tc>
          <w:tcPr>
            <w:tcW w:w="1060"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II.</w:t>
            </w: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 xml:space="preserve">Zámer „Modernizácia železničnej trate Žilina - Košice, úsek trate Krompachy (mimo) - Kysak, II. etapa sžkm 133,100 – 143,092", október 2006, REMING CONSULT </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color w:val="000000"/>
                <w:sz w:val="20"/>
                <w:szCs w:val="20"/>
                <w:lang w:val="sk-SK" w:eastAsia="sk-SK"/>
              </w:rPr>
            </w:pPr>
            <w:r w:rsidRPr="006747E8">
              <w:rPr>
                <w:rFonts w:eastAsia="Times New Roman" w:cs="Times New Roman"/>
                <w:color w:val="000000"/>
                <w:sz w:val="20"/>
                <w:szCs w:val="20"/>
                <w:lang w:val="sk-SK" w:eastAsia="sk-SK"/>
              </w:rPr>
              <w:t>Rozhodnutie OÚŽP v Spišskej Novej Vsi: 2006/00951/KST, 21.12.2006</w:t>
            </w:r>
          </w:p>
        </w:tc>
      </w:tr>
      <w:tr w:rsidR="009E4163" w:rsidRPr="006747E8" w:rsidTr="00E02E9B">
        <w:trPr>
          <w:trHeight w:val="1275"/>
        </w:trPr>
        <w:tc>
          <w:tcPr>
            <w:tcW w:w="10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Kysak - Košice</w:t>
            </w:r>
          </w:p>
        </w:tc>
        <w:tc>
          <w:tcPr>
            <w:tcW w:w="1209" w:type="dxa"/>
            <w:tcBorders>
              <w:top w:val="nil"/>
              <w:left w:val="nil"/>
              <w:bottom w:val="single" w:sz="4" w:space="0" w:color="auto"/>
              <w:right w:val="single" w:sz="4" w:space="0" w:color="auto"/>
            </w:tcBorders>
            <w:shd w:val="clear" w:color="auto" w:fill="FFFFFF" w:themeFill="background1"/>
            <w:noWrap/>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w:t>
            </w:r>
          </w:p>
        </w:tc>
        <w:tc>
          <w:tcPr>
            <w:tcW w:w="2976"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rPr>
                <w:rFonts w:eastAsia="Times New Roman" w:cs="Times New Roman"/>
                <w:sz w:val="20"/>
                <w:szCs w:val="20"/>
                <w:lang w:val="sk-SK" w:eastAsia="sk-SK"/>
              </w:rPr>
            </w:pPr>
            <w:r w:rsidRPr="006747E8">
              <w:rPr>
                <w:rFonts w:eastAsia="Times New Roman" w:cs="Times New Roman"/>
                <w:sz w:val="20"/>
                <w:szCs w:val="20"/>
                <w:lang w:val="sk-SK" w:eastAsia="sk-SK"/>
              </w:rPr>
              <w:t>Zámer "Modernizácia železničnej trate Žilina – Košice, úsek trate Kysak (mimo) – Košice", STAVEBNÁ RECYKLAČNÁ a KONZULTAČNÁ a.s. KOŠICE, 2006</w:t>
            </w:r>
          </w:p>
        </w:tc>
        <w:tc>
          <w:tcPr>
            <w:tcW w:w="2477"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w:t>
            </w:r>
          </w:p>
        </w:tc>
        <w:tc>
          <w:tcPr>
            <w:tcW w:w="2059" w:type="dxa"/>
            <w:tcBorders>
              <w:top w:val="nil"/>
              <w:left w:val="nil"/>
              <w:bottom w:val="single" w:sz="4" w:space="0" w:color="auto"/>
              <w:right w:val="single" w:sz="4" w:space="0" w:color="auto"/>
            </w:tcBorders>
            <w:shd w:val="clear" w:color="auto" w:fill="FFFFFF" w:themeFill="background1"/>
            <w:vAlign w:val="center"/>
            <w:hideMark/>
          </w:tcPr>
          <w:p w:rsidR="009E4163" w:rsidRPr="006747E8" w:rsidRDefault="009E4163" w:rsidP="009E4163">
            <w:pPr>
              <w:spacing w:after="0" w:line="240" w:lineRule="auto"/>
              <w:contextualSpacing/>
              <w:jc w:val="center"/>
              <w:rPr>
                <w:rFonts w:eastAsia="Times New Roman" w:cs="Times New Roman"/>
                <w:sz w:val="20"/>
                <w:szCs w:val="20"/>
                <w:lang w:val="sk-SK" w:eastAsia="sk-SK"/>
              </w:rPr>
            </w:pPr>
            <w:r w:rsidRPr="006747E8">
              <w:rPr>
                <w:rFonts w:eastAsia="Times New Roman" w:cs="Times New Roman"/>
                <w:sz w:val="20"/>
                <w:szCs w:val="20"/>
                <w:lang w:val="sk-SK" w:eastAsia="sk-SK"/>
              </w:rPr>
              <w:t>Rozhodnutie OÚŽP v Košiciach: Č. OPaK 2006/02612-24/VAR,24.11.2006</w:t>
            </w:r>
          </w:p>
        </w:tc>
      </w:tr>
    </w:tbl>
    <w:p w:rsidR="009E4163" w:rsidRPr="006747E8" w:rsidRDefault="009E4163" w:rsidP="009E4163">
      <w:pPr>
        <w:spacing w:after="0" w:line="240" w:lineRule="auto"/>
        <w:contextualSpacing/>
        <w:rPr>
          <w:lang w:val="sk-SK"/>
        </w:rPr>
      </w:pPr>
    </w:p>
    <w:p w:rsidR="009E4163" w:rsidRPr="006747E8" w:rsidRDefault="009E4163" w:rsidP="00E02E9B">
      <w:pPr>
        <w:spacing w:before="120" w:after="120" w:line="240" w:lineRule="auto"/>
        <w:jc w:val="both"/>
        <w:rPr>
          <w:lang w:val="sk-SK"/>
        </w:rPr>
      </w:pPr>
      <w:r w:rsidRPr="006747E8">
        <w:rPr>
          <w:lang w:val="sk-SK"/>
        </w:rPr>
        <w:t>Vypracovaná dokumentácia v rámci posudzovania vplyvov na životné prostredie, ako aj rozhodnutia a záverečné stanoviská príslušných orgánov, ktoré sumarizujú vyjadrenia dotknutých orgánov a obcí, prípadne záznamy z verejných prerokovaní poskytujú cenný zdroj informácií najmä pri identifikácii kľúčových environmentálnych problémov v tom ktorom území.</w:t>
      </w:r>
    </w:p>
    <w:p w:rsidR="00DC54AB" w:rsidRPr="006747E8" w:rsidRDefault="009E4163" w:rsidP="00E02E9B">
      <w:pPr>
        <w:spacing w:before="120" w:after="120" w:line="240" w:lineRule="auto"/>
        <w:jc w:val="both"/>
        <w:rPr>
          <w:lang w:val="sk-SK"/>
        </w:rPr>
      </w:pPr>
      <w:r w:rsidRPr="006747E8">
        <w:rPr>
          <w:lang w:val="sk-SK"/>
        </w:rPr>
        <w:t xml:space="preserve">Hranice chránených území, ochranných pásiem vodných zdrojov a ďalších území osobného významu podliehajú zmenám, preto bude potrebné aktualizovať hranice ako aj platnosť chránených častí prírody. </w:t>
      </w:r>
    </w:p>
    <w:p w:rsidR="009E4163" w:rsidRPr="006747E8" w:rsidRDefault="009E4163" w:rsidP="00E02E9B">
      <w:pPr>
        <w:spacing w:before="120" w:after="120" w:line="240" w:lineRule="auto"/>
        <w:jc w:val="both"/>
        <w:rPr>
          <w:lang w:val="sk-SK"/>
        </w:rPr>
      </w:pPr>
      <w:r w:rsidRPr="006747E8">
        <w:rPr>
          <w:lang w:val="sk-SK"/>
        </w:rPr>
        <w:t>Súhrnnými dokumentáciami, ktoré pokrývajú celý hodnotený úsek, sú vypracované Štúdie uskutočniteľnosti:</w:t>
      </w:r>
    </w:p>
    <w:p w:rsidR="009E4163" w:rsidRPr="006747E8" w:rsidRDefault="009E4163" w:rsidP="00E02E9B">
      <w:pPr>
        <w:pStyle w:val="Odsekzoznamu"/>
        <w:numPr>
          <w:ilvl w:val="0"/>
          <w:numId w:val="14"/>
        </w:numPr>
        <w:spacing w:after="120" w:line="240" w:lineRule="auto"/>
        <w:ind w:left="714" w:hanging="357"/>
        <w:contextualSpacing w:val="0"/>
        <w:rPr>
          <w:lang w:val="sk-SK"/>
        </w:rPr>
      </w:pPr>
      <w:r w:rsidRPr="006747E8">
        <w:rPr>
          <w:lang w:val="sk-SK"/>
        </w:rPr>
        <w:t>Štúdia realizovateľnosti, Pan-Európsky koridor, 2, časť: Žilina – Košice – Čierna nad Tisou, SUDOP PRAHA, SUDOP BRNO, 04/2007</w:t>
      </w:r>
      <w:r w:rsidR="00B31121" w:rsidRPr="006747E8">
        <w:rPr>
          <w:lang w:val="sk-SK"/>
        </w:rPr>
        <w:t>.</w:t>
      </w:r>
    </w:p>
    <w:p w:rsidR="009E4163" w:rsidRPr="006747E8" w:rsidRDefault="009E4163" w:rsidP="00E85E6A">
      <w:pPr>
        <w:pStyle w:val="Odsekzoznamu"/>
        <w:numPr>
          <w:ilvl w:val="0"/>
          <w:numId w:val="14"/>
        </w:numPr>
        <w:spacing w:after="0" w:line="240" w:lineRule="auto"/>
        <w:rPr>
          <w:lang w:val="sk-SK"/>
        </w:rPr>
      </w:pPr>
      <w:r w:rsidRPr="006747E8">
        <w:rPr>
          <w:lang w:val="sk-SK"/>
        </w:rPr>
        <w:t>Feasibility study Žilina – Košice – Čierna nad Tisou and Section Púchov – Považská Teplá in Slovakia, 06/2014, COWI</w:t>
      </w:r>
      <w:r w:rsidR="00B31121" w:rsidRPr="006747E8">
        <w:rPr>
          <w:lang w:val="sk-SK"/>
        </w:rPr>
        <w:t>.</w:t>
      </w:r>
    </w:p>
    <w:p w:rsidR="00B4513D" w:rsidRDefault="009E4163" w:rsidP="00E02E9B">
      <w:pPr>
        <w:spacing w:before="120" w:after="120" w:line="240" w:lineRule="auto"/>
        <w:jc w:val="both"/>
        <w:rPr>
          <w:lang w:val="sk-SK"/>
        </w:rPr>
      </w:pPr>
      <w:r w:rsidRPr="006747E8">
        <w:rPr>
          <w:lang w:val="sk-SK"/>
        </w:rPr>
        <w:t xml:space="preserve">Obe spracované štúdie uskutočniteľnosti sa zaoberajú bezvariantným návrhom modernizovanej železničnej trate a preto nepokrývajú celý koridor možných návrhov smerového vedenia trate. </w:t>
      </w:r>
      <w:r w:rsidR="00A62C79" w:rsidRPr="006747E8">
        <w:rPr>
          <w:lang w:val="sk-SK"/>
        </w:rPr>
        <w:t xml:space="preserve"> </w:t>
      </w:r>
    </w:p>
    <w:p w:rsidR="00D200BF" w:rsidRDefault="00D200BF" w:rsidP="00E02E9B">
      <w:pPr>
        <w:spacing w:before="120" w:after="120" w:line="240" w:lineRule="auto"/>
        <w:jc w:val="both"/>
        <w:rPr>
          <w:lang w:val="sk-SK"/>
        </w:rPr>
      </w:pPr>
    </w:p>
    <w:p w:rsidR="00D200BF" w:rsidRDefault="00D200BF" w:rsidP="00E02E9B">
      <w:pPr>
        <w:spacing w:before="120" w:after="120" w:line="240" w:lineRule="auto"/>
        <w:jc w:val="both"/>
        <w:rPr>
          <w:lang w:val="sk-SK"/>
        </w:rPr>
      </w:pPr>
    </w:p>
    <w:p w:rsidR="00A62C79" w:rsidRPr="006747E8" w:rsidRDefault="00DD466A" w:rsidP="00E85E6A">
      <w:pPr>
        <w:pStyle w:val="Nadpis3"/>
        <w:numPr>
          <w:ilvl w:val="2"/>
          <w:numId w:val="6"/>
        </w:numPr>
        <w:spacing w:before="240" w:line="240" w:lineRule="auto"/>
        <w:jc w:val="both"/>
        <w:rPr>
          <w:color w:val="auto"/>
          <w:szCs w:val="24"/>
          <w:lang w:val="sk-SK"/>
        </w:rPr>
      </w:pPr>
      <w:bookmarkStart w:id="9" w:name="_Toc403393370"/>
      <w:r w:rsidRPr="006747E8">
        <w:rPr>
          <w:lang w:val="sk-SK"/>
        </w:rPr>
        <w:lastRenderedPageBreak/>
        <w:t>Analýza už spracovanej projektovej dokumentácie</w:t>
      </w:r>
      <w:bookmarkEnd w:id="9"/>
    </w:p>
    <w:p w:rsidR="00651915" w:rsidRPr="006747E8" w:rsidRDefault="00651915" w:rsidP="006F1FAA">
      <w:pPr>
        <w:spacing w:before="120" w:after="0" w:line="240" w:lineRule="auto"/>
        <w:jc w:val="both"/>
        <w:rPr>
          <w:b/>
          <w:lang w:val="sk-SK"/>
        </w:rPr>
      </w:pPr>
      <w:r w:rsidRPr="006747E8">
        <w:rPr>
          <w:b/>
          <w:lang w:val="sk-SK"/>
        </w:rPr>
        <w:t>Úsek Poprad-Tatry – Liptovský Mikuláš – Paludza</w:t>
      </w:r>
    </w:p>
    <w:p w:rsidR="00651915" w:rsidRPr="006747E8" w:rsidRDefault="00651915" w:rsidP="00B31121">
      <w:pPr>
        <w:spacing w:before="120" w:after="120" w:line="240" w:lineRule="auto"/>
        <w:jc w:val="both"/>
        <w:rPr>
          <w:lang w:val="sk-SK"/>
        </w:rPr>
      </w:pPr>
      <w:r w:rsidRPr="006747E8">
        <w:rPr>
          <w:lang w:val="sk-SK"/>
        </w:rPr>
        <w:t>Pre danú stavbu boli doteraz vypracované:</w:t>
      </w:r>
    </w:p>
    <w:p w:rsidR="00651915" w:rsidRPr="006747E8" w:rsidRDefault="00651915" w:rsidP="00651915">
      <w:pPr>
        <w:numPr>
          <w:ilvl w:val="0"/>
          <w:numId w:val="119"/>
        </w:numPr>
        <w:spacing w:after="0" w:line="240" w:lineRule="auto"/>
        <w:jc w:val="both"/>
        <w:rPr>
          <w:lang w:val="sk-SK"/>
        </w:rPr>
      </w:pPr>
      <w:r w:rsidRPr="006747E8">
        <w:rPr>
          <w:lang w:val="sk-SK"/>
        </w:rPr>
        <w:t>Uznesenie vlády SR č.166/93 „Dlhodobý program rozvoja železničných ciest“, aktualizovaný uznesením vlády SR č.686/97,</w:t>
      </w:r>
    </w:p>
    <w:p w:rsidR="00651915" w:rsidRPr="006747E8" w:rsidRDefault="00651915" w:rsidP="00651915">
      <w:pPr>
        <w:numPr>
          <w:ilvl w:val="0"/>
          <w:numId w:val="119"/>
        </w:numPr>
        <w:spacing w:after="0" w:line="240" w:lineRule="auto"/>
        <w:jc w:val="both"/>
        <w:rPr>
          <w:lang w:val="sk-SK"/>
        </w:rPr>
      </w:pPr>
      <w:r w:rsidRPr="006747E8">
        <w:rPr>
          <w:lang w:val="sk-SK"/>
        </w:rPr>
        <w:t>Štúdia „Program modernizácie tratí Bratislava - Poprad – Košice a Poprad – Čadca, zosúladený s rekonštrukciou uvedených tratí, úsek Liptovský Mikuláš – Poprad,</w:t>
      </w:r>
    </w:p>
    <w:p w:rsidR="00651915" w:rsidRPr="006747E8" w:rsidRDefault="00651915" w:rsidP="00651915">
      <w:pPr>
        <w:numPr>
          <w:ilvl w:val="0"/>
          <w:numId w:val="119"/>
        </w:numPr>
        <w:spacing w:after="0" w:line="240" w:lineRule="auto"/>
        <w:jc w:val="both"/>
        <w:rPr>
          <w:lang w:val="sk-SK"/>
        </w:rPr>
      </w:pPr>
      <w:r w:rsidRPr="006747E8">
        <w:rPr>
          <w:lang w:val="sk-SK"/>
        </w:rPr>
        <w:t>Zásady modernizácie vybranej železničnej trate a smernice pre úpravu GPK na modernizovaných tratiach,</w:t>
      </w:r>
    </w:p>
    <w:p w:rsidR="00651915" w:rsidRPr="006747E8" w:rsidRDefault="00651915" w:rsidP="00651915">
      <w:pPr>
        <w:numPr>
          <w:ilvl w:val="0"/>
          <w:numId w:val="119"/>
        </w:numPr>
        <w:spacing w:after="0" w:line="240" w:lineRule="auto"/>
        <w:jc w:val="both"/>
        <w:rPr>
          <w:lang w:val="sk-SK"/>
        </w:rPr>
      </w:pPr>
      <w:r w:rsidRPr="006747E8">
        <w:rPr>
          <w:lang w:val="sk-SK"/>
        </w:rPr>
        <w:t>Záväzný pokyn GR ŽSR číslo 1243/2005 – O 220 pre stavbu „Modernizácia železničnej trate Košice – Žilina, úsek trate Liptovský Mikuláš – Poprad-Tatry (mimo), zo dňa 3. 1. 2006 a zmena č.1 záväzného pokynu č. 5307/2007 – O 220 zo dňa 29. 10. 2007</w:t>
      </w:r>
      <w:r w:rsidR="00407909" w:rsidRPr="006747E8">
        <w:rPr>
          <w:lang w:val="sk-SK"/>
        </w:rPr>
        <w:t>,</w:t>
      </w:r>
    </w:p>
    <w:p w:rsidR="00651915" w:rsidRPr="006747E8" w:rsidRDefault="00651915" w:rsidP="00651915">
      <w:pPr>
        <w:numPr>
          <w:ilvl w:val="0"/>
          <w:numId w:val="119"/>
        </w:numPr>
        <w:spacing w:after="0" w:line="240" w:lineRule="auto"/>
        <w:jc w:val="both"/>
        <w:rPr>
          <w:lang w:val="sk-SK"/>
        </w:rPr>
      </w:pPr>
      <w:r w:rsidRPr="006747E8">
        <w:rPr>
          <w:lang w:val="sk-SK"/>
        </w:rPr>
        <w:t>Zámer „Modernizácia železničnej trate Žilina – Košice, traťový úsek Liptovský Mikuláš – Poprad-Tatry (mimo), I. etapa sžkm 200,300 – 209,800“, vypracovaný v októbri 2007 v zmysle zákona NR SR č. 24/2006 Z. z. o posudzovaní vplyvov na životné prostredie v znení neskorších predpisov,</w:t>
      </w:r>
    </w:p>
    <w:p w:rsidR="00651915" w:rsidRPr="006747E8" w:rsidRDefault="00651915" w:rsidP="00651915">
      <w:pPr>
        <w:numPr>
          <w:ilvl w:val="0"/>
          <w:numId w:val="119"/>
        </w:numPr>
        <w:spacing w:after="0" w:line="240" w:lineRule="auto"/>
        <w:jc w:val="both"/>
        <w:rPr>
          <w:lang w:val="sk-SK"/>
        </w:rPr>
      </w:pPr>
      <w:r w:rsidRPr="006747E8">
        <w:rPr>
          <w:lang w:val="sk-SK"/>
        </w:rPr>
        <w:t>Rozhodnutie OÚŽP v Poprade k zámeru (číslo: 2006/02202-BM, HJ),</w:t>
      </w:r>
    </w:p>
    <w:p w:rsidR="00651915" w:rsidRPr="006747E8" w:rsidRDefault="00651915" w:rsidP="00651915">
      <w:pPr>
        <w:numPr>
          <w:ilvl w:val="0"/>
          <w:numId w:val="119"/>
        </w:numPr>
        <w:spacing w:after="0" w:line="240" w:lineRule="auto"/>
        <w:jc w:val="both"/>
        <w:rPr>
          <w:lang w:val="sk-SK"/>
        </w:rPr>
      </w:pPr>
      <w:r w:rsidRPr="006747E8">
        <w:rPr>
          <w:lang w:val="sk-SK"/>
        </w:rPr>
        <w:t xml:space="preserve">Zámer „Modernizácia železničnej trate Žilina – Košice, traťový úsek Liptovský Mikuláš – Poprad-Tatry (mimo), III. etapa sžkm 242,850 – 259,468“, vypracovaný v októbri 2007 v zmysle zákona NR SR č. 24/2006 Z. z. o posudzovaní vplyvov na životné prostredie v znení neskorších predpisov (EIA), </w:t>
      </w:r>
    </w:p>
    <w:p w:rsidR="00651915" w:rsidRPr="006747E8" w:rsidRDefault="00651915" w:rsidP="00651915">
      <w:pPr>
        <w:numPr>
          <w:ilvl w:val="0"/>
          <w:numId w:val="119"/>
        </w:numPr>
        <w:spacing w:after="0" w:line="240" w:lineRule="auto"/>
        <w:jc w:val="both"/>
        <w:rPr>
          <w:lang w:val="sk-SK"/>
        </w:rPr>
      </w:pPr>
      <w:r w:rsidRPr="006747E8">
        <w:rPr>
          <w:lang w:val="sk-SK"/>
        </w:rPr>
        <w:t xml:space="preserve">Rozhodnutie OÚŽP v Lipt. Mikuláši k zámeru (číslo: A/2007/01937-007-LV zo dňa 21. 12. 2007), </w:t>
      </w:r>
    </w:p>
    <w:p w:rsidR="00651915" w:rsidRPr="006747E8" w:rsidRDefault="00651915" w:rsidP="00651915">
      <w:pPr>
        <w:numPr>
          <w:ilvl w:val="0"/>
          <w:numId w:val="119"/>
        </w:numPr>
        <w:spacing w:after="0" w:line="240" w:lineRule="auto"/>
        <w:jc w:val="both"/>
        <w:rPr>
          <w:lang w:val="sk-SK"/>
        </w:rPr>
      </w:pPr>
      <w:r w:rsidRPr="006747E8">
        <w:rPr>
          <w:lang w:val="sk-SK"/>
        </w:rPr>
        <w:t>Správa o hodnotení „Modernizácia železničnej trate Žilina – Košice, traťový úsek Liptovský Mikuláš – Poprad-Tatry (mimo), II. etapa sžkm 209,800 – 242,850“ vypracovaná v apríli 2007 v zmysle zákona NR SR č. 24/2006 Z. z. o posudzovaní vplyvov na životné prostredie v znení neskorších predpisov (EIA),</w:t>
      </w:r>
    </w:p>
    <w:p w:rsidR="00651915" w:rsidRPr="006747E8" w:rsidRDefault="00651915" w:rsidP="00651915">
      <w:pPr>
        <w:numPr>
          <w:ilvl w:val="0"/>
          <w:numId w:val="119"/>
        </w:numPr>
        <w:spacing w:after="0" w:line="240" w:lineRule="auto"/>
        <w:jc w:val="both"/>
        <w:rPr>
          <w:lang w:val="sk-SK"/>
        </w:rPr>
      </w:pPr>
      <w:r w:rsidRPr="006747E8">
        <w:rPr>
          <w:lang w:val="sk-SK"/>
        </w:rPr>
        <w:t>Záverečné stanovisko MŽP SR (číslo 1669/07-3.4/ml zo dňa 24. 9. 2007) ku správe o hodnotení,</w:t>
      </w:r>
    </w:p>
    <w:p w:rsidR="00651915" w:rsidRPr="006747E8" w:rsidRDefault="00651915" w:rsidP="00651915">
      <w:pPr>
        <w:numPr>
          <w:ilvl w:val="0"/>
          <w:numId w:val="119"/>
        </w:numPr>
        <w:spacing w:after="0" w:line="240" w:lineRule="auto"/>
        <w:jc w:val="both"/>
        <w:rPr>
          <w:lang w:val="sk-SK"/>
        </w:rPr>
      </w:pPr>
      <w:r w:rsidRPr="006747E8">
        <w:rPr>
          <w:lang w:val="sk-SK"/>
        </w:rPr>
        <w:t>Územné rozhodnutie č. ÚRaSP 2008/05770-TA 1, vydané dňa 31. 12. 2008 v Liptovskom Mikuláši</w:t>
      </w:r>
      <w:r w:rsidR="00407909" w:rsidRPr="006747E8">
        <w:rPr>
          <w:lang w:val="sk-SK"/>
        </w:rPr>
        <w:t>,</w:t>
      </w:r>
    </w:p>
    <w:p w:rsidR="00651915" w:rsidRPr="006747E8" w:rsidRDefault="00651915" w:rsidP="00651915">
      <w:pPr>
        <w:numPr>
          <w:ilvl w:val="0"/>
          <w:numId w:val="119"/>
        </w:numPr>
        <w:spacing w:after="0" w:line="240" w:lineRule="auto"/>
        <w:jc w:val="both"/>
        <w:rPr>
          <w:lang w:val="sk-SK"/>
        </w:rPr>
      </w:pPr>
      <w:r w:rsidRPr="006747E8">
        <w:rPr>
          <w:lang w:val="sk-SK"/>
        </w:rPr>
        <w:t>Schvaľovacie rozhodnutie projektu pre územné rozhodnutie" č. 100875/SRP-2008/59401, vydané MDPaT SR 31. 12. 2008</w:t>
      </w:r>
      <w:r w:rsidR="00407909" w:rsidRPr="006747E8">
        <w:rPr>
          <w:lang w:val="sk-SK"/>
        </w:rPr>
        <w:t>,</w:t>
      </w:r>
    </w:p>
    <w:p w:rsidR="00651915" w:rsidRPr="006747E8" w:rsidRDefault="00651915" w:rsidP="00651915">
      <w:pPr>
        <w:numPr>
          <w:ilvl w:val="0"/>
          <w:numId w:val="119"/>
        </w:numPr>
        <w:spacing w:after="0" w:line="240" w:lineRule="auto"/>
        <w:jc w:val="both"/>
        <w:rPr>
          <w:lang w:val="sk-SK"/>
        </w:rPr>
      </w:pPr>
      <w:r w:rsidRPr="006747E8">
        <w:rPr>
          <w:lang w:val="sk-SK"/>
        </w:rPr>
        <w:t>Odborný posudok dokumentácie pre stavebné povolenie stavby „Modernizácia železničnej trate Žilina – Košice, úsek trate Liptovský Mikuláš – Poprad–Tatry (mimo), 3. etapa“, č. 12043/2011/O420 zo dňa 14.11.2011,</w:t>
      </w:r>
    </w:p>
    <w:p w:rsidR="00651915" w:rsidRPr="006747E8" w:rsidRDefault="00651915" w:rsidP="00651915">
      <w:pPr>
        <w:numPr>
          <w:ilvl w:val="0"/>
          <w:numId w:val="119"/>
        </w:numPr>
        <w:spacing w:after="0" w:line="240" w:lineRule="auto"/>
        <w:jc w:val="both"/>
        <w:rPr>
          <w:lang w:val="sk-SK"/>
        </w:rPr>
      </w:pPr>
      <w:r w:rsidRPr="006747E8">
        <w:rPr>
          <w:lang w:val="sk-SK"/>
        </w:rPr>
        <w:t xml:space="preserve">Schvaľovacie rozhodnutie projektu pre stavebné povolenie stavby „Modernizácia železničnej trate Žilina – Košice, úsek trate Liptovský Mikuláš – Poprad–Tatry (mimo), 3. etapa“, číslo č. 10083/2012/SRP-21107 zo dňa 29.3.2012, </w:t>
      </w:r>
    </w:p>
    <w:p w:rsidR="00651915" w:rsidRPr="006747E8" w:rsidRDefault="00651915" w:rsidP="00651915">
      <w:pPr>
        <w:numPr>
          <w:ilvl w:val="0"/>
          <w:numId w:val="119"/>
        </w:numPr>
        <w:spacing w:after="0" w:line="240" w:lineRule="auto"/>
        <w:jc w:val="both"/>
        <w:rPr>
          <w:lang w:val="sk-SK"/>
        </w:rPr>
      </w:pPr>
      <w:r w:rsidRPr="006747E8">
        <w:rPr>
          <w:lang w:val="sk-SK"/>
        </w:rPr>
        <w:t>Protokol o vykonaní rezortnej expertízy č. 30/2011 zo dňa 18.1.2012,</w:t>
      </w:r>
    </w:p>
    <w:p w:rsidR="00651915" w:rsidRPr="006747E8" w:rsidRDefault="00651915" w:rsidP="00651915">
      <w:pPr>
        <w:numPr>
          <w:ilvl w:val="0"/>
          <w:numId w:val="119"/>
        </w:numPr>
        <w:spacing w:after="0" w:line="240" w:lineRule="auto"/>
        <w:jc w:val="both"/>
        <w:rPr>
          <w:lang w:val="sk-SK"/>
        </w:rPr>
      </w:pPr>
      <w:r w:rsidRPr="006747E8">
        <w:rPr>
          <w:lang w:val="sk-SK"/>
        </w:rPr>
        <w:t xml:space="preserve">Zámer „Modernizácia železničnej trate Žilina – Košice, traťový úsek Liptovský Mikuláš – Poprad-Tatry (mimo), III. etapa sžkm 242,850 – 259,468“, vypracovaný v októbri 2007 v zmysle zákona NR SR č. 24/2006 Z. z. o posudzovaní vplyvov na životné prostredie v znení neskorších predpisov, </w:t>
      </w:r>
    </w:p>
    <w:p w:rsidR="00651915" w:rsidRPr="006747E8" w:rsidRDefault="00651915" w:rsidP="00651915">
      <w:pPr>
        <w:numPr>
          <w:ilvl w:val="0"/>
          <w:numId w:val="119"/>
        </w:numPr>
        <w:spacing w:after="0" w:line="240" w:lineRule="auto"/>
        <w:jc w:val="both"/>
        <w:rPr>
          <w:lang w:val="sk-SK"/>
        </w:rPr>
      </w:pPr>
      <w:r w:rsidRPr="006747E8">
        <w:rPr>
          <w:lang w:val="sk-SK"/>
        </w:rPr>
        <w:t xml:space="preserve">Rozhodnutie OÚŽP v Lipt. Mikuláši k zámeru (číslo: A/2007/01937-007-LV zo dňa 21. 12. 2007), </w:t>
      </w:r>
    </w:p>
    <w:p w:rsidR="00651915" w:rsidRPr="006747E8" w:rsidRDefault="00651915" w:rsidP="00651915">
      <w:pPr>
        <w:numPr>
          <w:ilvl w:val="0"/>
          <w:numId w:val="119"/>
        </w:numPr>
        <w:spacing w:after="0" w:line="240" w:lineRule="auto"/>
        <w:jc w:val="both"/>
        <w:rPr>
          <w:lang w:val="sk-SK"/>
        </w:rPr>
      </w:pPr>
      <w:r w:rsidRPr="006747E8">
        <w:rPr>
          <w:lang w:val="sk-SK"/>
        </w:rPr>
        <w:t>Dokumentácia pre územné rozhodnutie, spracovaná 07. 2008,</w:t>
      </w:r>
    </w:p>
    <w:p w:rsidR="00651915" w:rsidRPr="006747E8" w:rsidRDefault="00651915" w:rsidP="00651915">
      <w:pPr>
        <w:numPr>
          <w:ilvl w:val="0"/>
          <w:numId w:val="119"/>
        </w:numPr>
        <w:spacing w:after="0" w:line="240" w:lineRule="auto"/>
        <w:jc w:val="both"/>
        <w:rPr>
          <w:lang w:val="sk-SK"/>
        </w:rPr>
      </w:pPr>
      <w:r w:rsidRPr="006747E8">
        <w:rPr>
          <w:lang w:val="sk-SK"/>
        </w:rPr>
        <w:t>Územné rozhodnutie č. ÚRaSP 2008/05770-TA 1, vydané dňa 31. 12. 2008 v L. Mikuláši,</w:t>
      </w:r>
    </w:p>
    <w:p w:rsidR="00651915" w:rsidRPr="006747E8" w:rsidRDefault="00651915" w:rsidP="00651915">
      <w:pPr>
        <w:numPr>
          <w:ilvl w:val="0"/>
          <w:numId w:val="119"/>
        </w:numPr>
        <w:spacing w:after="0" w:line="240" w:lineRule="auto"/>
        <w:jc w:val="both"/>
        <w:rPr>
          <w:lang w:val="sk-SK"/>
        </w:rPr>
      </w:pPr>
      <w:r w:rsidRPr="006747E8">
        <w:rPr>
          <w:lang w:val="sk-SK"/>
        </w:rPr>
        <w:lastRenderedPageBreak/>
        <w:t>Schvaľovacie rozhodnutie projektu pre územné rozhodnutie" č. 100875/SRP-2008/59401, vydaného MDPaT SR 31. 12. 2008,</w:t>
      </w:r>
    </w:p>
    <w:p w:rsidR="00651915" w:rsidRPr="006747E8" w:rsidRDefault="00651915" w:rsidP="00651915">
      <w:pPr>
        <w:numPr>
          <w:ilvl w:val="0"/>
          <w:numId w:val="119"/>
        </w:numPr>
        <w:spacing w:after="0" w:line="240" w:lineRule="auto"/>
        <w:jc w:val="both"/>
        <w:rPr>
          <w:lang w:val="sk-SK"/>
        </w:rPr>
      </w:pPr>
      <w:r w:rsidRPr="006747E8">
        <w:rPr>
          <w:lang w:val="sk-SK"/>
        </w:rPr>
        <w:t>inžiniersko-geologický prieskum – mimo osový (2009 - 2011),</w:t>
      </w:r>
    </w:p>
    <w:p w:rsidR="00651915" w:rsidRPr="006747E8" w:rsidRDefault="00651915" w:rsidP="00651915">
      <w:pPr>
        <w:numPr>
          <w:ilvl w:val="0"/>
          <w:numId w:val="119"/>
        </w:numPr>
        <w:spacing w:after="0" w:line="240" w:lineRule="auto"/>
        <w:jc w:val="both"/>
        <w:rPr>
          <w:lang w:val="sk-SK"/>
        </w:rPr>
      </w:pPr>
      <w:r w:rsidRPr="006747E8">
        <w:rPr>
          <w:bCs/>
          <w:lang w:val="sk-SK"/>
        </w:rPr>
        <w:t>Odborný posudok dokumentácie pre stavebné povolenie stavby "Modernizácia železničnej trate Žilina - Košice, úsek trate Liptovský Mikuláš - Poprad Tatry (mimo), 4.etapa"</w:t>
      </w:r>
      <w:r w:rsidR="00407909" w:rsidRPr="006747E8">
        <w:rPr>
          <w:bCs/>
          <w:lang w:val="sk-SK"/>
        </w:rPr>
        <w:t>,</w:t>
      </w:r>
    </w:p>
    <w:p w:rsidR="00651915" w:rsidRPr="006747E8" w:rsidRDefault="00651915" w:rsidP="00651915">
      <w:pPr>
        <w:numPr>
          <w:ilvl w:val="0"/>
          <w:numId w:val="119"/>
        </w:numPr>
        <w:spacing w:after="0" w:line="240" w:lineRule="auto"/>
        <w:jc w:val="both"/>
        <w:rPr>
          <w:lang w:val="sk-SK"/>
        </w:rPr>
      </w:pPr>
      <w:r w:rsidRPr="006747E8">
        <w:rPr>
          <w:bCs/>
          <w:lang w:val="sk-SK"/>
        </w:rPr>
        <w:t>Schvaľovacie rozhodnutie dokumentácie pre stavebné povolenie stavby "Modernizácia železničnej trate Žilina - Košice, úsek trate Liptovský Mikuláš - Poprad Tatry (mimo), 4.etapa"</w:t>
      </w:r>
      <w:r w:rsidR="00407909" w:rsidRPr="006747E8">
        <w:rPr>
          <w:bCs/>
          <w:lang w:val="sk-SK"/>
        </w:rPr>
        <w:t>,</w:t>
      </w:r>
    </w:p>
    <w:p w:rsidR="00651915" w:rsidRPr="006747E8" w:rsidRDefault="00651915" w:rsidP="00651915">
      <w:pPr>
        <w:numPr>
          <w:ilvl w:val="0"/>
          <w:numId w:val="119"/>
        </w:numPr>
        <w:spacing w:after="0" w:line="240" w:lineRule="auto"/>
        <w:jc w:val="both"/>
        <w:rPr>
          <w:lang w:val="sk-SK"/>
        </w:rPr>
      </w:pPr>
      <w:r w:rsidRPr="006747E8">
        <w:rPr>
          <w:lang w:val="sk-SK"/>
        </w:rPr>
        <w:t xml:space="preserve">Zámer „Modernizácia železničnej trate Žilina – Košice, traťový úsek Liptovský Mikuláš – Poprad-Tatry (mimo), III. etapa sžkm 242,850 – 259,468“, vypracovaný v októbri 2007 v zmysle zákona NR SR č. 24/2006 Z. z. o posudzovaní vplyvov na životné prostredie v znení neskorších predpisov, </w:t>
      </w:r>
    </w:p>
    <w:p w:rsidR="00651915" w:rsidRPr="006747E8" w:rsidRDefault="00651915" w:rsidP="00651915">
      <w:pPr>
        <w:numPr>
          <w:ilvl w:val="0"/>
          <w:numId w:val="119"/>
        </w:numPr>
        <w:spacing w:after="0" w:line="240" w:lineRule="auto"/>
        <w:jc w:val="both"/>
        <w:rPr>
          <w:lang w:val="sk-SK"/>
        </w:rPr>
      </w:pPr>
      <w:r w:rsidRPr="006747E8">
        <w:rPr>
          <w:lang w:val="sk-SK"/>
        </w:rPr>
        <w:t xml:space="preserve">Rozhodnutie OÚŽP v Lipt. Mikuláši k zámeru (číslo: A/2007/01937-007-LV zo dňa 21. 12. 2007), </w:t>
      </w:r>
    </w:p>
    <w:p w:rsidR="00651915" w:rsidRPr="006747E8" w:rsidRDefault="00651915" w:rsidP="00651915">
      <w:pPr>
        <w:numPr>
          <w:ilvl w:val="0"/>
          <w:numId w:val="119"/>
        </w:numPr>
        <w:spacing w:after="0" w:line="240" w:lineRule="auto"/>
        <w:jc w:val="both"/>
        <w:rPr>
          <w:lang w:val="sk-SK"/>
        </w:rPr>
      </w:pPr>
      <w:r w:rsidRPr="006747E8">
        <w:rPr>
          <w:lang w:val="sk-SK"/>
        </w:rPr>
        <w:t>Správa o hodnotení „Modernizácia železničnej trate Žilina – Košice, traťový úsek Liptovský Mikuláš – Poprad-Tatry (mimo), II. etapa sžkm 209,800 – 242,850“ vypracovaná v apríli 2007 v zmysle zákona NR SR č. 24/2006 Z. z. o posudzovaní vplyvov na životné prostredie v znení neskorších predpisov,</w:t>
      </w:r>
    </w:p>
    <w:p w:rsidR="00651915" w:rsidRPr="006747E8" w:rsidRDefault="00651915" w:rsidP="00651915">
      <w:pPr>
        <w:numPr>
          <w:ilvl w:val="0"/>
          <w:numId w:val="119"/>
        </w:numPr>
        <w:spacing w:after="0" w:line="240" w:lineRule="auto"/>
        <w:jc w:val="both"/>
        <w:rPr>
          <w:lang w:val="sk-SK"/>
        </w:rPr>
      </w:pPr>
      <w:r w:rsidRPr="006747E8">
        <w:rPr>
          <w:lang w:val="sk-SK"/>
        </w:rPr>
        <w:t>záverečné stanovisko MŽP SR (číslo 1669/07-3.4/ml zo dňa 24. 9. 2007) ku správe o hodnotení,</w:t>
      </w:r>
    </w:p>
    <w:p w:rsidR="00651915" w:rsidRPr="006747E8" w:rsidRDefault="00651915" w:rsidP="00651915">
      <w:pPr>
        <w:numPr>
          <w:ilvl w:val="0"/>
          <w:numId w:val="119"/>
        </w:numPr>
        <w:spacing w:after="0" w:line="240" w:lineRule="auto"/>
        <w:jc w:val="both"/>
        <w:rPr>
          <w:lang w:val="sk-SK"/>
        </w:rPr>
      </w:pPr>
      <w:r w:rsidRPr="006747E8">
        <w:rPr>
          <w:lang w:val="sk-SK"/>
        </w:rPr>
        <w:t>Územné rozhodnutie č. ÚRaSP 2008/05770-TA 1, vydané dňa 31. 12. 2008 v Liptovskom Mikuláši</w:t>
      </w:r>
      <w:r w:rsidR="00407909" w:rsidRPr="006747E8">
        <w:rPr>
          <w:lang w:val="sk-SK"/>
        </w:rPr>
        <w:t>,</w:t>
      </w:r>
    </w:p>
    <w:p w:rsidR="00651915" w:rsidRPr="006747E8" w:rsidRDefault="00651915" w:rsidP="00651915">
      <w:pPr>
        <w:numPr>
          <w:ilvl w:val="0"/>
          <w:numId w:val="119"/>
        </w:numPr>
        <w:spacing w:after="0" w:line="240" w:lineRule="auto"/>
        <w:jc w:val="both"/>
        <w:rPr>
          <w:lang w:val="sk-SK"/>
        </w:rPr>
      </w:pPr>
      <w:r w:rsidRPr="006747E8">
        <w:rPr>
          <w:lang w:val="sk-SK"/>
        </w:rPr>
        <w:t>Schvaľovacie rozhodnutie projektu pre územné rozhodnutie č. 100875/SRP-2008/59401, vydané MDPaT SR 31. 12. 2008</w:t>
      </w:r>
      <w:r w:rsidR="00407909" w:rsidRPr="006747E8">
        <w:rPr>
          <w:lang w:val="sk-SK"/>
        </w:rPr>
        <w:t>,</w:t>
      </w:r>
    </w:p>
    <w:p w:rsidR="00651915" w:rsidRPr="006747E8" w:rsidRDefault="00651915" w:rsidP="00651915">
      <w:pPr>
        <w:pStyle w:val="Odsekzoznamu"/>
        <w:numPr>
          <w:ilvl w:val="0"/>
          <w:numId w:val="119"/>
        </w:numPr>
        <w:spacing w:after="0" w:line="240" w:lineRule="auto"/>
        <w:jc w:val="both"/>
        <w:rPr>
          <w:rFonts w:cs="Arial"/>
          <w:bCs/>
          <w:lang w:val="sk-SK"/>
        </w:rPr>
      </w:pPr>
      <w:r w:rsidRPr="006747E8">
        <w:rPr>
          <w:lang w:val="sk-SK"/>
        </w:rPr>
        <w:t>Schvaľovacie rozhodnutie projektu pre stavebné povolenie č. 1847/2011 - SRP/55010, vydané MDVRR SR SR 24. 10. 2011</w:t>
      </w:r>
      <w:r w:rsidR="00407909" w:rsidRPr="006747E8">
        <w:rPr>
          <w:lang w:val="sk-SK"/>
        </w:rPr>
        <w:t>.</w:t>
      </w:r>
    </w:p>
    <w:p w:rsidR="00C11953" w:rsidRPr="006747E8" w:rsidRDefault="00C11953" w:rsidP="00673D38">
      <w:pPr>
        <w:spacing w:before="120" w:after="0" w:line="240" w:lineRule="auto"/>
        <w:jc w:val="both"/>
        <w:rPr>
          <w:lang w:val="sk-SK"/>
        </w:rPr>
      </w:pPr>
      <w:r w:rsidRPr="006747E8">
        <w:rPr>
          <w:lang w:val="sk-SK"/>
        </w:rPr>
        <w:t>Hlavnými kritériami modernizácie úseku sú zvýšenie traťovej rýchlosti do 160 km/h, priechodnosť vozidiel UIC C a priechodný prierez UIC GC, triedu zaťažiteľnosti D4 UIC, priechodnosť železničných mostných stavieb pre zaťažovací vlak UIC-71, prestavba železničných staníc pre dosiahnutie užitočných dĺžok hlavných a koľají na obchádzanie minimálne 750 m, vylúčenie všetkých úrovňových priecestí, komplexná prestavba trakčných vedení, zmena trakčnej napájacej sústavy na striedavú 25 kV/50 Hz, nové staničné zabezpečovacie zariadenie 3. kategórie na princípe elektronických stavadiel, nové traťové zabezpečovacie zariadenie a nová telekomunikačná technika.</w:t>
      </w:r>
    </w:p>
    <w:p w:rsidR="00651915" w:rsidRPr="006747E8" w:rsidRDefault="00C11953" w:rsidP="00673D38">
      <w:pPr>
        <w:spacing w:before="120" w:after="0" w:line="240" w:lineRule="auto"/>
        <w:jc w:val="both"/>
        <w:rPr>
          <w:lang w:val="sk-SK"/>
        </w:rPr>
      </w:pPr>
      <w:r w:rsidRPr="006747E8">
        <w:rPr>
          <w:lang w:val="sk-SK"/>
        </w:rPr>
        <w:t xml:space="preserve">Smerové a výškové vedenie trasy modernizovaného úseku je navrhované v súlade s STN 73 6360, pre traťovú rýchlosť  V=160 km/h s miestnym obmedzením </w:t>
      </w:r>
      <w:r w:rsidR="007661AD">
        <w:rPr>
          <w:lang w:val="sk-SK"/>
        </w:rPr>
        <w:t xml:space="preserve">traťovej </w:t>
      </w:r>
      <w:r w:rsidRPr="006747E8">
        <w:rPr>
          <w:lang w:val="sk-SK"/>
        </w:rPr>
        <w:t xml:space="preserve">rýchlosti na 100 km/h v oblúku na konci modernizovaného úseku pri zapájaní na súčasnú trasu. Zabezpečovacie zariadenie je v tejto stavbe navrhnuté na rýchlosť 160 km/h </w:t>
      </w:r>
      <w:r w:rsidR="007661AD" w:rsidRPr="007661AD">
        <w:rPr>
          <w:lang w:val="sk-SK"/>
        </w:rPr>
        <w:t>so systémom ERTMS/ETCS L2 (v zhode s TSI CCS).</w:t>
      </w:r>
    </w:p>
    <w:p w:rsidR="0079233D" w:rsidRPr="006747E8" w:rsidRDefault="0079233D" w:rsidP="0079233D">
      <w:pPr>
        <w:spacing w:before="120" w:after="0" w:line="240" w:lineRule="auto"/>
        <w:jc w:val="both"/>
        <w:rPr>
          <w:lang w:val="sk-SK"/>
        </w:rPr>
      </w:pPr>
      <w:r w:rsidRPr="006747E8">
        <w:rPr>
          <w:lang w:val="sk-SK"/>
        </w:rPr>
        <w:t>Štúdiou COWI bolo riešenie</w:t>
      </w:r>
      <w:r w:rsidR="00407909" w:rsidRPr="006747E8">
        <w:rPr>
          <w:lang w:val="sk-SK"/>
        </w:rPr>
        <w:t xml:space="preserve"> </w:t>
      </w:r>
      <w:r w:rsidRPr="006747E8">
        <w:rPr>
          <w:lang w:val="sk-SK"/>
        </w:rPr>
        <w:t>trasovania pre zadané parametre (AGC, AGTC, TSI, 160 km/h) posúdené ako zjavne vhodné riešenie.</w:t>
      </w:r>
    </w:p>
    <w:p w:rsidR="0079233D" w:rsidRPr="006747E8" w:rsidRDefault="0079233D" w:rsidP="0079233D">
      <w:pPr>
        <w:spacing w:before="120" w:after="0" w:line="240" w:lineRule="auto"/>
        <w:jc w:val="both"/>
        <w:rPr>
          <w:rFonts w:cs="Arial"/>
          <w:bCs/>
          <w:lang w:val="sk-SK"/>
        </w:rPr>
      </w:pPr>
      <w:r w:rsidRPr="006747E8">
        <w:rPr>
          <w:b/>
          <w:lang w:val="sk-SK"/>
        </w:rPr>
        <w:t>Riešenia trasovania a celkového návrhu budú po dôslednom preverení použité ako jeden z variantov Štúdie realizovateľnosti.</w:t>
      </w:r>
    </w:p>
    <w:p w:rsidR="00647118" w:rsidRPr="006747E8" w:rsidRDefault="00647118" w:rsidP="006F1FAA">
      <w:pPr>
        <w:spacing w:before="120" w:after="0" w:line="240" w:lineRule="auto"/>
        <w:jc w:val="both"/>
        <w:rPr>
          <w:highlight w:val="yellow"/>
          <w:lang w:val="sk-SK"/>
        </w:rPr>
      </w:pPr>
      <w:r w:rsidRPr="006747E8">
        <w:rPr>
          <w:rFonts w:cs="Arial"/>
          <w:b/>
          <w:bCs/>
          <w:lang w:val="sk-SK"/>
        </w:rPr>
        <w:t>Úsek Poprad (mimo) - Krompachy</w:t>
      </w:r>
    </w:p>
    <w:p w:rsidR="00CC24F6" w:rsidRPr="006747E8" w:rsidRDefault="00CC24F6" w:rsidP="00B31121">
      <w:pPr>
        <w:spacing w:before="120" w:after="120" w:line="240" w:lineRule="auto"/>
        <w:jc w:val="both"/>
        <w:rPr>
          <w:lang w:val="sk-SK"/>
        </w:rPr>
      </w:pPr>
      <w:r w:rsidRPr="006747E8">
        <w:rPr>
          <w:lang w:val="sk-SK"/>
        </w:rPr>
        <w:t>Pre danú stavbu boli doteraz vypracované:</w:t>
      </w:r>
    </w:p>
    <w:p w:rsidR="00CC24F6" w:rsidRPr="006747E8" w:rsidRDefault="00CC24F6" w:rsidP="00CC24F6">
      <w:pPr>
        <w:pStyle w:val="Odsekzoznamu"/>
        <w:numPr>
          <w:ilvl w:val="0"/>
          <w:numId w:val="103"/>
        </w:numPr>
        <w:spacing w:after="0" w:line="240" w:lineRule="auto"/>
        <w:jc w:val="both"/>
        <w:rPr>
          <w:lang w:val="sk-SK"/>
        </w:rPr>
      </w:pPr>
      <w:r w:rsidRPr="006747E8">
        <w:rPr>
          <w:lang w:val="sk-SK"/>
        </w:rPr>
        <w:t>Dokumentácia posudzovania vplyvov na životné prostredie (EIA) - Záverečné stanovisko č.1554/07/3.4/ml vydané MŽP SR podľa zákona č.24/2006 Z.z. dňa 5.6.2007.</w:t>
      </w:r>
    </w:p>
    <w:p w:rsidR="00CC24F6" w:rsidRPr="006747E8" w:rsidRDefault="00CC24F6" w:rsidP="00CC24F6">
      <w:pPr>
        <w:pStyle w:val="Odsekzoznamu"/>
        <w:numPr>
          <w:ilvl w:val="0"/>
          <w:numId w:val="104"/>
        </w:numPr>
        <w:spacing w:after="0" w:line="240" w:lineRule="auto"/>
        <w:jc w:val="both"/>
        <w:rPr>
          <w:lang w:val="sk-SK"/>
        </w:rPr>
      </w:pPr>
      <w:r w:rsidRPr="006747E8">
        <w:rPr>
          <w:lang w:val="sk-SK"/>
        </w:rPr>
        <w:t>Dokumentácia stavebného zámeru verejnej práce - protokol o vykonaní štátne</w:t>
      </w:r>
      <w:r w:rsidR="007D0FAE" w:rsidRPr="006747E8">
        <w:rPr>
          <w:lang w:val="sk-SK"/>
        </w:rPr>
        <w:t>j expertízy č.16/2008, MVaRR SR.</w:t>
      </w:r>
    </w:p>
    <w:p w:rsidR="00CC24F6" w:rsidRPr="006747E8" w:rsidRDefault="00CC24F6" w:rsidP="00CC24F6">
      <w:pPr>
        <w:pStyle w:val="Odsekzoznamu"/>
        <w:numPr>
          <w:ilvl w:val="0"/>
          <w:numId w:val="105"/>
        </w:numPr>
        <w:spacing w:after="0" w:line="240" w:lineRule="auto"/>
        <w:jc w:val="both"/>
        <w:rPr>
          <w:lang w:val="sk-SK"/>
        </w:rPr>
      </w:pPr>
      <w:r w:rsidRPr="006747E8">
        <w:rPr>
          <w:lang w:val="sk-SK"/>
        </w:rPr>
        <w:t>Dokumentácia pre územné rozhodnutie (DÚR)</w:t>
      </w:r>
      <w:r w:rsidR="007D0FAE" w:rsidRPr="006747E8">
        <w:rPr>
          <w:lang w:val="sk-SK"/>
        </w:rPr>
        <w:t>.</w:t>
      </w:r>
    </w:p>
    <w:p w:rsidR="00CC24F6" w:rsidRPr="006747E8" w:rsidRDefault="00CC24F6" w:rsidP="00CC24F6">
      <w:pPr>
        <w:pStyle w:val="Odsekzoznamu"/>
        <w:numPr>
          <w:ilvl w:val="0"/>
          <w:numId w:val="106"/>
        </w:numPr>
        <w:spacing w:after="0" w:line="240" w:lineRule="auto"/>
        <w:jc w:val="both"/>
        <w:rPr>
          <w:lang w:val="sk-SK"/>
        </w:rPr>
      </w:pPr>
      <w:r w:rsidRPr="006747E8">
        <w:rPr>
          <w:lang w:val="sk-SK"/>
        </w:rPr>
        <w:lastRenderedPageBreak/>
        <w:t>Mestom Spišská Nová Ves bolo vydané územné rozhodnutie (č.20-2306/2007-Fe zo dňa 14.11.2007), ktoré bolo dňa 2.1.2008 správoplatnené.</w:t>
      </w:r>
    </w:p>
    <w:p w:rsidR="00A62C79" w:rsidRPr="006747E8" w:rsidRDefault="00CC24F6" w:rsidP="00CC24F6">
      <w:pPr>
        <w:pStyle w:val="Odsekzoznamu"/>
        <w:numPr>
          <w:ilvl w:val="0"/>
          <w:numId w:val="107"/>
        </w:numPr>
        <w:spacing w:after="0" w:line="240" w:lineRule="auto"/>
        <w:jc w:val="both"/>
        <w:rPr>
          <w:lang w:val="sk-SK"/>
        </w:rPr>
      </w:pPr>
      <w:r w:rsidRPr="006747E8">
        <w:rPr>
          <w:lang w:val="sk-SK"/>
        </w:rPr>
        <w:t>odborný posudok DÚR stavby MOPPKR, ŽSR Bratislava, č.2645/2008/O220</w:t>
      </w:r>
      <w:r w:rsidR="007D0FAE" w:rsidRPr="006747E8">
        <w:rPr>
          <w:lang w:val="sk-SK"/>
        </w:rPr>
        <w:t>.</w:t>
      </w:r>
      <w:r w:rsidR="00A62C79" w:rsidRPr="006747E8">
        <w:rPr>
          <w:lang w:val="sk-SK"/>
        </w:rPr>
        <w:t xml:space="preserve"> </w:t>
      </w:r>
    </w:p>
    <w:p w:rsidR="00734D66" w:rsidRPr="006747E8" w:rsidRDefault="00734D66" w:rsidP="00734D66">
      <w:pPr>
        <w:spacing w:before="120" w:after="0" w:line="240" w:lineRule="auto"/>
        <w:jc w:val="both"/>
        <w:rPr>
          <w:lang w:val="sk-SK"/>
        </w:rPr>
      </w:pPr>
      <w:r w:rsidRPr="006747E8">
        <w:rPr>
          <w:lang w:val="sk-SK"/>
        </w:rPr>
        <w:t>Projektová dokumentácia rieši traťový úsek Krompachy – Poprad v dĺžke približne 55</w:t>
      </w:r>
      <w:r w:rsidR="00B31121" w:rsidRPr="006747E8">
        <w:rPr>
          <w:lang w:val="sk-SK"/>
        </w:rPr>
        <w:t xml:space="preserve"> </w:t>
      </w:r>
      <w:r w:rsidRPr="006747E8">
        <w:rPr>
          <w:lang w:val="sk-SK"/>
        </w:rPr>
        <w:t>km. Začiatok modernizácie bol daný Záväzným pokynom pre stavbu v km=žkm 143,092 v úrovni vchodového návestidla ŽST KROMPACHY v smere na Košice.</w:t>
      </w:r>
    </w:p>
    <w:p w:rsidR="00734D66" w:rsidRPr="006747E8" w:rsidRDefault="006E4823" w:rsidP="00734D66">
      <w:pPr>
        <w:spacing w:before="120" w:after="0" w:line="240" w:lineRule="auto"/>
        <w:jc w:val="both"/>
        <w:rPr>
          <w:lang w:val="sk-SK"/>
        </w:rPr>
      </w:pPr>
      <w:r w:rsidRPr="006E4823">
        <w:rPr>
          <w:lang w:val="sk-SK"/>
        </w:rPr>
        <w:t xml:space="preserve">Smerové a výškové vedenie trasy modernizovaného traťového úseku je navrhované v súlade s STN 73 6360 , pre traťovú rýchlosť V=160 km/h, okrem úsekov (smerové oblúky) pred ŽST SPIŠSKÁ NOVÁ VES - V=155 km/h a ŽST POPRAD-TATRY </w:t>
      </w:r>
      <w:r w:rsidR="00072B80">
        <w:rPr>
          <w:lang w:val="sk-SK"/>
        </w:rPr>
        <w:t>–</w:t>
      </w:r>
      <w:r w:rsidRPr="006E4823">
        <w:rPr>
          <w:lang w:val="sk-SK"/>
        </w:rPr>
        <w:t xml:space="preserve"> V</w:t>
      </w:r>
      <w:r w:rsidR="00072B80">
        <w:rPr>
          <w:lang w:val="sk-SK"/>
        </w:rPr>
        <w:t xml:space="preserve"> </w:t>
      </w:r>
      <w:r w:rsidRPr="006E4823">
        <w:rPr>
          <w:lang w:val="sk-SK"/>
        </w:rPr>
        <w:t>=</w:t>
      </w:r>
      <w:r w:rsidR="00072B80">
        <w:rPr>
          <w:lang w:val="sk-SK"/>
        </w:rPr>
        <w:t xml:space="preserve"> </w:t>
      </w:r>
      <w:r w:rsidRPr="006E4823">
        <w:rPr>
          <w:lang w:val="sk-SK"/>
        </w:rPr>
        <w:t>100 km/h. Zabezpečovacie zariadenie je v tejto stavbe navrhnuté na rýchlosť 160 km/h so systémom ERTMS/ETCS L2 (v zhode s TSI CCS). Základné objekty - smerové a výškové vedenie, mosty a tunely, trakčné vedenie sú navrhnuté tak, že za podmienky úpravy zabezpečovacieho zariadenia je možné prevádzkovať vybranú železničnú dopravu aj rýchlosťou vyššou ako V=160 km/h.</w:t>
      </w:r>
    </w:p>
    <w:p w:rsidR="00E02E9B" w:rsidRPr="006747E8" w:rsidRDefault="00734D66" w:rsidP="00734D66">
      <w:pPr>
        <w:spacing w:before="120" w:after="0" w:line="240" w:lineRule="auto"/>
        <w:jc w:val="both"/>
        <w:rPr>
          <w:lang w:val="sk-SK"/>
        </w:rPr>
      </w:pPr>
      <w:r w:rsidRPr="006747E8">
        <w:rPr>
          <w:lang w:val="sk-SK"/>
        </w:rPr>
        <w:t xml:space="preserve">Dodržaním všetkých požiadaviek vyplývajúcich z dohôd AGC a AGTC a predpisu </w:t>
      </w:r>
      <w:r w:rsidR="00FF263E">
        <w:rPr>
          <w:lang w:val="sk-SK"/>
        </w:rPr>
        <w:t>ŽSR Z10</w:t>
      </w:r>
      <w:r w:rsidRPr="006747E8">
        <w:rPr>
          <w:lang w:val="sk-SK"/>
        </w:rPr>
        <w:t xml:space="preserve"> sa v celom traťovou úseku navrhujú zrušiť všetky úrovňové križovania železnice s pozemnými komunikáciami a ich náhradou mimoúrovňovým križovaním, resp. zrušením.</w:t>
      </w:r>
    </w:p>
    <w:p w:rsidR="00382D23" w:rsidRPr="006747E8" w:rsidRDefault="00382D23" w:rsidP="00734D66">
      <w:pPr>
        <w:spacing w:before="120" w:after="0" w:line="240" w:lineRule="auto"/>
        <w:jc w:val="both"/>
        <w:rPr>
          <w:b/>
          <w:lang w:val="sk-SK"/>
        </w:rPr>
      </w:pPr>
      <w:r w:rsidRPr="006747E8">
        <w:rPr>
          <w:b/>
          <w:lang w:val="sk-SK"/>
        </w:rPr>
        <w:t>Návrh trasy bude použitý ako jedna z variant v tejto štúdii realizovateľnosti.</w:t>
      </w:r>
    </w:p>
    <w:p w:rsidR="00A66D38" w:rsidRPr="006747E8" w:rsidRDefault="00A66D38" w:rsidP="00734D66">
      <w:pPr>
        <w:spacing w:before="120" w:after="0" w:line="240" w:lineRule="auto"/>
        <w:jc w:val="both"/>
        <w:rPr>
          <w:b/>
          <w:lang w:val="sk-SK"/>
        </w:rPr>
      </w:pPr>
      <w:r w:rsidRPr="006747E8">
        <w:rPr>
          <w:b/>
          <w:lang w:val="sk-SK"/>
        </w:rPr>
        <w:t>Úsek Krompachy (mimo) – Kysak</w:t>
      </w:r>
    </w:p>
    <w:p w:rsidR="001707A5" w:rsidRPr="006747E8" w:rsidRDefault="001707A5" w:rsidP="00B31121">
      <w:pPr>
        <w:spacing w:before="120" w:after="120" w:line="240" w:lineRule="auto"/>
        <w:jc w:val="both"/>
        <w:rPr>
          <w:lang w:val="sk-SK"/>
        </w:rPr>
      </w:pPr>
      <w:r w:rsidRPr="006747E8">
        <w:rPr>
          <w:lang w:val="sk-SK"/>
        </w:rPr>
        <w:t>Pre danú stavbu boli doteraz vypracované:</w:t>
      </w:r>
    </w:p>
    <w:p w:rsidR="001707A5" w:rsidRPr="006747E8" w:rsidRDefault="001707A5" w:rsidP="001707A5">
      <w:pPr>
        <w:numPr>
          <w:ilvl w:val="0"/>
          <w:numId w:val="107"/>
        </w:numPr>
        <w:spacing w:after="0" w:line="240" w:lineRule="auto"/>
        <w:jc w:val="both"/>
        <w:rPr>
          <w:lang w:val="sk-SK"/>
        </w:rPr>
      </w:pPr>
      <w:r w:rsidRPr="006747E8">
        <w:rPr>
          <w:lang w:val="sk-SK"/>
        </w:rPr>
        <w:t xml:space="preserve">Zámer „ŽSR Modernizácia železničnej trate Žilina – Košice, úsek trate Krompachy (mimo) - Kysak“, vypracovaný v júli 2008 v zmysle zákona NR SR č. 24/2006 Z. z. o posudzovaní vplyvov na životné prostredie v znení </w:t>
      </w:r>
      <w:r w:rsidRPr="006747E8">
        <w:rPr>
          <w:lang w:val="sk-SK"/>
        </w:rPr>
        <w:tab/>
        <w:t>neskorších predpisov</w:t>
      </w:r>
      <w:r w:rsidR="00407909" w:rsidRPr="006747E8">
        <w:rPr>
          <w:lang w:val="sk-SK"/>
        </w:rPr>
        <w:t>.</w:t>
      </w:r>
    </w:p>
    <w:p w:rsidR="001707A5" w:rsidRPr="006747E8" w:rsidRDefault="001707A5" w:rsidP="001707A5">
      <w:pPr>
        <w:numPr>
          <w:ilvl w:val="0"/>
          <w:numId w:val="107"/>
        </w:numPr>
        <w:spacing w:after="0" w:line="240" w:lineRule="auto"/>
        <w:jc w:val="both"/>
        <w:rPr>
          <w:lang w:val="sk-SK"/>
        </w:rPr>
      </w:pPr>
      <w:r w:rsidRPr="006747E8">
        <w:rPr>
          <w:lang w:val="sk-SK"/>
        </w:rPr>
        <w:t>Rozhodnutie OÚŽP Spišská Nová Ves k zámeru (číslo: 2006/00950/KST zo dňa 21. 12. 2006)</w:t>
      </w:r>
      <w:r w:rsidR="00407909" w:rsidRPr="006747E8">
        <w:rPr>
          <w:lang w:val="sk-SK"/>
        </w:rPr>
        <w:t>.</w:t>
      </w:r>
    </w:p>
    <w:p w:rsidR="001707A5" w:rsidRPr="006747E8" w:rsidRDefault="001707A5" w:rsidP="001707A5">
      <w:pPr>
        <w:numPr>
          <w:ilvl w:val="0"/>
          <w:numId w:val="107"/>
        </w:numPr>
        <w:spacing w:after="0" w:line="240" w:lineRule="auto"/>
        <w:jc w:val="both"/>
        <w:rPr>
          <w:lang w:val="sk-SK"/>
        </w:rPr>
      </w:pPr>
      <w:r w:rsidRPr="006747E8">
        <w:rPr>
          <w:lang w:val="sk-SK"/>
        </w:rPr>
        <w:t>Rozhodnutie OÚŽP Spišská Nová Ves k zámeru (číslo: 2006/00951/KST zo dňa 21. 12. 2006)</w:t>
      </w:r>
      <w:r w:rsidR="00407909" w:rsidRPr="006747E8">
        <w:rPr>
          <w:lang w:val="sk-SK"/>
        </w:rPr>
        <w:t>.</w:t>
      </w:r>
    </w:p>
    <w:p w:rsidR="001707A5" w:rsidRPr="006747E8" w:rsidRDefault="001707A5" w:rsidP="001707A5">
      <w:pPr>
        <w:numPr>
          <w:ilvl w:val="0"/>
          <w:numId w:val="107"/>
        </w:numPr>
        <w:spacing w:after="0" w:line="240" w:lineRule="auto"/>
        <w:jc w:val="both"/>
        <w:rPr>
          <w:lang w:val="sk-SK"/>
        </w:rPr>
      </w:pPr>
      <w:r w:rsidRPr="006747E8">
        <w:rPr>
          <w:lang w:val="sk-SK"/>
        </w:rPr>
        <w:t>Protokol o vykonaní štátnej expertí</w:t>
      </w:r>
      <w:r w:rsidR="00407909" w:rsidRPr="006747E8">
        <w:rPr>
          <w:lang w:val="sk-SK"/>
        </w:rPr>
        <w:t>zy č. 37/2008 zo dňa 12.12.2008.</w:t>
      </w:r>
    </w:p>
    <w:p w:rsidR="001707A5" w:rsidRPr="006747E8" w:rsidRDefault="001707A5" w:rsidP="001707A5">
      <w:pPr>
        <w:numPr>
          <w:ilvl w:val="0"/>
          <w:numId w:val="107"/>
        </w:numPr>
        <w:spacing w:after="0" w:line="240" w:lineRule="auto"/>
        <w:jc w:val="both"/>
        <w:rPr>
          <w:lang w:val="sk-SK"/>
        </w:rPr>
      </w:pPr>
      <w:r w:rsidRPr="006747E8">
        <w:rPr>
          <w:lang w:val="sk-SK"/>
        </w:rPr>
        <w:t xml:space="preserve">Projektová dokumentácia pre územné rozhodnutie stavby „ŽSR Modernizácia železničnej trate Žilina – Košice, úsek trate Krompachy (mimo) - </w:t>
      </w:r>
      <w:r w:rsidR="00407909" w:rsidRPr="006747E8">
        <w:rPr>
          <w:lang w:val="sk-SK"/>
        </w:rPr>
        <w:t>Kysak“, vypracovaný v roku 2008.</w:t>
      </w:r>
    </w:p>
    <w:p w:rsidR="001707A5" w:rsidRPr="006747E8" w:rsidRDefault="001707A5" w:rsidP="001707A5">
      <w:pPr>
        <w:numPr>
          <w:ilvl w:val="0"/>
          <w:numId w:val="107"/>
        </w:numPr>
        <w:spacing w:after="0" w:line="240" w:lineRule="auto"/>
        <w:jc w:val="both"/>
        <w:rPr>
          <w:lang w:val="sk-SK"/>
        </w:rPr>
      </w:pPr>
      <w:r w:rsidRPr="006747E8">
        <w:rPr>
          <w:lang w:val="sk-SK"/>
        </w:rPr>
        <w:t>Územné rozhodnutie č. 2008/00497/URP-Ká, vydané dňa 26. 11. 2008 v</w:t>
      </w:r>
      <w:r w:rsidR="00407909" w:rsidRPr="006747E8">
        <w:rPr>
          <w:lang w:val="sk-SK"/>
        </w:rPr>
        <w:t> </w:t>
      </w:r>
      <w:r w:rsidRPr="006747E8">
        <w:rPr>
          <w:lang w:val="sk-SK"/>
        </w:rPr>
        <w:t>Gelnici</w:t>
      </w:r>
      <w:r w:rsidR="00407909" w:rsidRPr="006747E8">
        <w:rPr>
          <w:lang w:val="sk-SK"/>
        </w:rPr>
        <w:t>.</w:t>
      </w:r>
    </w:p>
    <w:p w:rsidR="001707A5" w:rsidRPr="006747E8" w:rsidRDefault="001707A5" w:rsidP="001707A5">
      <w:pPr>
        <w:numPr>
          <w:ilvl w:val="0"/>
          <w:numId w:val="107"/>
        </w:numPr>
        <w:spacing w:after="0" w:line="240" w:lineRule="auto"/>
        <w:jc w:val="both"/>
        <w:rPr>
          <w:lang w:val="sk-SK"/>
        </w:rPr>
      </w:pPr>
      <w:r w:rsidRPr="006747E8">
        <w:rPr>
          <w:lang w:val="sk-SK"/>
        </w:rPr>
        <w:t>Predĺženie územného rozhodnutia č. 2013/00284/PUR-Ká, vydané dňa 15.11.2013 v Gelnici, ktoré nadobudlo právoplatnosť dňa 2.1.2014</w:t>
      </w:r>
      <w:r w:rsidR="00407909" w:rsidRPr="006747E8">
        <w:rPr>
          <w:lang w:val="sk-SK"/>
        </w:rPr>
        <w:t>.</w:t>
      </w:r>
    </w:p>
    <w:p w:rsidR="001707A5" w:rsidRPr="006747E8" w:rsidRDefault="001707A5" w:rsidP="001707A5">
      <w:pPr>
        <w:pStyle w:val="Odsekzoznamu"/>
        <w:numPr>
          <w:ilvl w:val="0"/>
          <w:numId w:val="107"/>
        </w:numPr>
        <w:spacing w:after="0" w:line="240" w:lineRule="auto"/>
        <w:jc w:val="both"/>
        <w:rPr>
          <w:lang w:val="sk-SK"/>
        </w:rPr>
      </w:pPr>
      <w:r w:rsidRPr="006747E8">
        <w:rPr>
          <w:lang w:val="sk-SK"/>
        </w:rPr>
        <w:t>Schvaľovacie rozhodnutie projektu pre územné rozhodnutie" č. 100876/SRP-2008/59406, vydané MDPaT SR 31. 12. 2008</w:t>
      </w:r>
      <w:r w:rsidR="00407909" w:rsidRPr="006747E8">
        <w:rPr>
          <w:lang w:val="sk-SK"/>
        </w:rPr>
        <w:t>.</w:t>
      </w:r>
    </w:p>
    <w:p w:rsidR="00A66D38" w:rsidRPr="006747E8" w:rsidRDefault="00A66D38" w:rsidP="00A66D38">
      <w:pPr>
        <w:spacing w:before="120" w:after="0" w:line="240" w:lineRule="auto"/>
        <w:jc w:val="both"/>
        <w:rPr>
          <w:lang w:val="sk-SK"/>
        </w:rPr>
      </w:pPr>
      <w:r w:rsidRPr="006747E8">
        <w:rPr>
          <w:lang w:val="sk-SK"/>
        </w:rPr>
        <w:t xml:space="preserve">Projektová dokumentácia rieši traťový úsek Kysak – Krompachy v dĺžke približne </w:t>
      </w:r>
      <w:smartTag w:uri="urn:schemas-microsoft-com:office:smarttags" w:element="metricconverter">
        <w:smartTagPr>
          <w:attr w:name="ProductID" w:val="30ﾠkm"/>
        </w:smartTagPr>
        <w:r w:rsidRPr="006747E8">
          <w:rPr>
            <w:lang w:val="sk-SK"/>
          </w:rPr>
          <w:t>30 km</w:t>
        </w:r>
      </w:smartTag>
      <w:r w:rsidRPr="006747E8">
        <w:rPr>
          <w:lang w:val="sk-SK"/>
        </w:rPr>
        <w:t xml:space="preserve">. Začiatok modernizovaného úseku bol daný Záväzným pokynom pre stavbu v km 113,412 v úrovni vchodového návestidla ŽST Kysak (v smere od Košíc). Vzhľadom na riešenie predchádzajúceho úseku trate Košice – Kysak je začiatok stavby modernizácie zmenený na km 113,183. Ukončenie traťového úseku bolo stanovené do km 143,092, ale z riešenia nasledujúceho modernizovaného úseku Krompachy – Poprad, na ktorý už je vypracovaná projektová dokumentácia (DUR) vyplýva aj zmena v staničení ukončenia traťového úseku Kysak – Krompachy do km 143,200. </w:t>
      </w:r>
    </w:p>
    <w:p w:rsidR="00A66D38" w:rsidRPr="006747E8" w:rsidRDefault="00A66D38" w:rsidP="00A66D38">
      <w:pPr>
        <w:spacing w:before="120" w:after="0" w:line="240" w:lineRule="auto"/>
        <w:jc w:val="both"/>
        <w:rPr>
          <w:lang w:val="sk-SK"/>
        </w:rPr>
      </w:pPr>
      <w:r w:rsidRPr="006747E8">
        <w:rPr>
          <w:lang w:val="sk-SK"/>
        </w:rPr>
        <w:t xml:space="preserve">Predložená PD zohľadňuje technické riešenie susedných traťových úsekov, na ktoré je smerovo a výškovo napojená. </w:t>
      </w:r>
    </w:p>
    <w:p w:rsidR="00A66D38" w:rsidRPr="006747E8" w:rsidRDefault="00A66D38" w:rsidP="00A66D38">
      <w:pPr>
        <w:spacing w:before="120" w:after="0" w:line="240" w:lineRule="auto"/>
        <w:jc w:val="both"/>
        <w:rPr>
          <w:lang w:val="sk-SK"/>
        </w:rPr>
      </w:pPr>
      <w:r w:rsidRPr="006747E8">
        <w:rPr>
          <w:lang w:val="sk-SK"/>
        </w:rPr>
        <w:t xml:space="preserve">Smerové a výškové vedenie trasy modernizovaného úseku je navrhované v súlade s STN 73 6360, pre traťovú rýchlosť  V=160 km/h. Okrem úseku Kysak – Margecany, ktorý je navrhovaný pre rýchlosť </w:t>
      </w:r>
      <w:smartTag w:uri="urn:schemas-microsoft-com:office:smarttags" w:element="metricconverter">
        <w:smartTagPr>
          <w:attr w:name="ProductID" w:val="140 km/h"/>
        </w:smartTagPr>
        <w:r w:rsidRPr="006747E8">
          <w:rPr>
            <w:lang w:val="sk-SK"/>
          </w:rPr>
          <w:t>140 km/h</w:t>
        </w:r>
      </w:smartTag>
      <w:r w:rsidRPr="006747E8">
        <w:rPr>
          <w:lang w:val="sk-SK"/>
        </w:rPr>
        <w:t xml:space="preserve"> s obmedzením na rýchlosti na </w:t>
      </w:r>
      <w:smartTag w:uri="urn:schemas-microsoft-com:office:smarttags" w:element="metricconverter">
        <w:smartTagPr>
          <w:attr w:name="ProductID" w:val="120 km/h"/>
        </w:smartTagPr>
        <w:r w:rsidRPr="006747E8">
          <w:rPr>
            <w:lang w:val="sk-SK"/>
          </w:rPr>
          <w:t>120 km/h</w:t>
        </w:r>
      </w:smartTag>
      <w:r w:rsidRPr="006747E8">
        <w:rPr>
          <w:lang w:val="sk-SK"/>
        </w:rPr>
        <w:t xml:space="preserve"> a 100 km/h v smerových oblúkoch pred a za ŽST Kysak. Zabezpečovacie zariadenie je v tejto stavbe navrhnuté na rýchlosť </w:t>
      </w:r>
      <w:smartTag w:uri="urn:schemas-microsoft-com:office:smarttags" w:element="metricconverter">
        <w:smartTagPr>
          <w:attr w:name="ProductID" w:val="160 km/h"/>
        </w:smartTagPr>
        <w:r w:rsidRPr="006747E8">
          <w:rPr>
            <w:lang w:val="sk-SK"/>
          </w:rPr>
          <w:t>160 km/h</w:t>
        </w:r>
      </w:smartTag>
      <w:r w:rsidRPr="006747E8">
        <w:rPr>
          <w:lang w:val="sk-SK"/>
        </w:rPr>
        <w:t>.</w:t>
      </w:r>
    </w:p>
    <w:p w:rsidR="00A66D38" w:rsidRDefault="00A66D38" w:rsidP="00A66D38">
      <w:pPr>
        <w:spacing w:before="120" w:after="0" w:line="240" w:lineRule="auto"/>
        <w:jc w:val="both"/>
        <w:rPr>
          <w:lang w:val="sk-SK"/>
        </w:rPr>
      </w:pPr>
      <w:r w:rsidRPr="006747E8">
        <w:rPr>
          <w:lang w:val="sk-SK"/>
        </w:rPr>
        <w:lastRenderedPageBreak/>
        <w:t xml:space="preserve">Požiadavky vyplývajúce z dohôd AGC a AGTC a predpisu </w:t>
      </w:r>
      <w:r w:rsidR="00FF263E" w:rsidRPr="00FF263E">
        <w:rPr>
          <w:lang w:val="sk-SK"/>
        </w:rPr>
        <w:t>ŽSR Z10</w:t>
      </w:r>
      <w:r w:rsidRPr="006747E8">
        <w:rPr>
          <w:lang w:val="sk-SK"/>
        </w:rPr>
        <w:t xml:space="preserve"> o rušení úrovňových k</w:t>
      </w:r>
      <w:r w:rsidR="00407909" w:rsidRPr="006747E8">
        <w:rPr>
          <w:lang w:val="sk-SK"/>
        </w:rPr>
        <w:t>r</w:t>
      </w:r>
      <w:r w:rsidRPr="006747E8">
        <w:rPr>
          <w:lang w:val="sk-SK"/>
        </w:rPr>
        <w:t>ižovaní železnice s pozemnými komunikáciami sú dodržané. Križovania sú riešené mimoúrovňovo resp. zrušené.</w:t>
      </w:r>
    </w:p>
    <w:p w:rsidR="00382D23" w:rsidRPr="006747E8" w:rsidRDefault="00447E39" w:rsidP="00734D66">
      <w:pPr>
        <w:spacing w:before="120" w:after="0" w:line="240" w:lineRule="auto"/>
        <w:jc w:val="both"/>
        <w:rPr>
          <w:b/>
          <w:lang w:val="sk-SK"/>
        </w:rPr>
      </w:pPr>
      <w:r w:rsidRPr="006747E8">
        <w:rPr>
          <w:rFonts w:cs="Arial"/>
          <w:b/>
          <w:bCs/>
          <w:lang w:val="sk-SK"/>
        </w:rPr>
        <w:t>Úsek Kysak (mimo) - Košice</w:t>
      </w:r>
    </w:p>
    <w:p w:rsidR="00792E45" w:rsidRPr="006747E8" w:rsidRDefault="00792E45" w:rsidP="00391788">
      <w:pPr>
        <w:spacing w:before="120" w:after="120" w:line="240" w:lineRule="auto"/>
        <w:jc w:val="both"/>
        <w:rPr>
          <w:lang w:val="sk-SK"/>
        </w:rPr>
      </w:pPr>
      <w:r w:rsidRPr="006747E8">
        <w:rPr>
          <w:lang w:val="sk-SK"/>
        </w:rPr>
        <w:t>Pre danú stavbu boli doteraz vypracované:</w:t>
      </w:r>
    </w:p>
    <w:p w:rsidR="00792E45" w:rsidRPr="006747E8" w:rsidRDefault="00792E45" w:rsidP="00FF2CC4">
      <w:pPr>
        <w:pStyle w:val="Odsekzoznamu"/>
        <w:numPr>
          <w:ilvl w:val="0"/>
          <w:numId w:val="108"/>
        </w:numPr>
        <w:spacing w:after="0" w:line="240" w:lineRule="auto"/>
        <w:jc w:val="both"/>
        <w:rPr>
          <w:lang w:val="sk-SK"/>
        </w:rPr>
      </w:pPr>
      <w:r w:rsidRPr="006747E8">
        <w:rPr>
          <w:lang w:val="sk-SK"/>
        </w:rPr>
        <w:t>Dokumentácia posudzovania vplyvov na životné prostredie (EIA) - Rozhodnutie ObUŽP Košice č. OPaK 2006/02612-24/VAR podľa zákona č.24/2006 Z.z. dňa 24.11.2006</w:t>
      </w:r>
      <w:r w:rsidR="007D0FAE" w:rsidRPr="006747E8">
        <w:rPr>
          <w:lang w:val="sk-SK"/>
        </w:rPr>
        <w:t>.</w:t>
      </w:r>
    </w:p>
    <w:p w:rsidR="00792E45" w:rsidRPr="006747E8" w:rsidRDefault="00792E45" w:rsidP="00FF2CC4">
      <w:pPr>
        <w:pStyle w:val="Odsekzoznamu"/>
        <w:numPr>
          <w:ilvl w:val="0"/>
          <w:numId w:val="109"/>
        </w:numPr>
        <w:spacing w:after="0" w:line="240" w:lineRule="auto"/>
        <w:jc w:val="both"/>
        <w:rPr>
          <w:lang w:val="sk-SK"/>
        </w:rPr>
      </w:pPr>
      <w:r w:rsidRPr="006747E8">
        <w:rPr>
          <w:lang w:val="sk-SK"/>
        </w:rPr>
        <w:t>Dokumentácia stavebného zámeru verejnej práce - protokol o vykonaní štátnej e</w:t>
      </w:r>
      <w:r w:rsidR="007D0FAE" w:rsidRPr="006747E8">
        <w:rPr>
          <w:lang w:val="sk-SK"/>
        </w:rPr>
        <w:t>xpertízy č.38/2008, MVaRR SR.</w:t>
      </w:r>
    </w:p>
    <w:p w:rsidR="00792E45" w:rsidRPr="006747E8" w:rsidRDefault="00792E45" w:rsidP="00FF2CC4">
      <w:pPr>
        <w:pStyle w:val="Odsekzoznamu"/>
        <w:numPr>
          <w:ilvl w:val="0"/>
          <w:numId w:val="110"/>
        </w:numPr>
        <w:spacing w:after="0" w:line="240" w:lineRule="auto"/>
        <w:jc w:val="both"/>
        <w:rPr>
          <w:lang w:val="sk-SK"/>
        </w:rPr>
      </w:pPr>
      <w:r w:rsidRPr="006747E8">
        <w:rPr>
          <w:lang w:val="sk-SK"/>
        </w:rPr>
        <w:t>Dokumentácia pre územné rozhodnutie (DÚR)</w:t>
      </w:r>
    </w:p>
    <w:p w:rsidR="00792E45" w:rsidRPr="006747E8" w:rsidRDefault="00792E45" w:rsidP="00222410">
      <w:pPr>
        <w:pStyle w:val="Odsekzoznamu"/>
        <w:numPr>
          <w:ilvl w:val="0"/>
          <w:numId w:val="111"/>
        </w:numPr>
        <w:spacing w:after="0" w:line="240" w:lineRule="auto"/>
        <w:jc w:val="both"/>
        <w:rPr>
          <w:lang w:val="sk-SK"/>
        </w:rPr>
      </w:pPr>
      <w:r w:rsidRPr="006747E8">
        <w:rPr>
          <w:lang w:val="sk-SK"/>
        </w:rPr>
        <w:t>Mestom Košice bolo vydané územné rozhodnutie (č. MK-07/208112-03/I/BRO zo dňa 17.10.2007), ktoré bolo dňa 4.3.2009 správoplatnené.</w:t>
      </w:r>
    </w:p>
    <w:p w:rsidR="00792E45" w:rsidRPr="006747E8" w:rsidRDefault="00792E45" w:rsidP="00222410">
      <w:pPr>
        <w:pStyle w:val="Odsekzoznamu"/>
        <w:numPr>
          <w:ilvl w:val="0"/>
          <w:numId w:val="111"/>
        </w:numPr>
        <w:spacing w:after="0" w:line="240" w:lineRule="auto"/>
        <w:jc w:val="both"/>
        <w:rPr>
          <w:lang w:val="sk-SK"/>
        </w:rPr>
      </w:pPr>
      <w:r w:rsidRPr="006747E8">
        <w:rPr>
          <w:lang w:val="sk-SK"/>
        </w:rPr>
        <w:t>odborný posudok DÚR stavby, ŽSR Bratislava, č. 5196/2008/O220</w:t>
      </w:r>
      <w:r w:rsidR="007D0FAE" w:rsidRPr="006747E8">
        <w:rPr>
          <w:lang w:val="sk-SK"/>
        </w:rPr>
        <w:t>.</w:t>
      </w:r>
    </w:p>
    <w:p w:rsidR="00A35749" w:rsidRPr="006747E8" w:rsidRDefault="00A35749" w:rsidP="00A35749">
      <w:pPr>
        <w:spacing w:before="120" w:after="0" w:line="240" w:lineRule="auto"/>
        <w:jc w:val="both"/>
        <w:rPr>
          <w:lang w:val="sk-SK"/>
        </w:rPr>
      </w:pPr>
      <w:r w:rsidRPr="006747E8">
        <w:rPr>
          <w:lang w:val="sk-SK"/>
        </w:rPr>
        <w:t>Modernizácia tohto riešeného úseku začína v žkm 98,200 v žst. Košice (v nadväznosti na stavbu „ŽSR, Košice – rekonštrukcia osobnej stanice“) a končí v žkm 113,412 v úrovni vchodového návestidla žst. Kysak.</w:t>
      </w:r>
    </w:p>
    <w:p w:rsidR="00A35749" w:rsidRPr="006747E8" w:rsidRDefault="00A35749" w:rsidP="00A35749">
      <w:pPr>
        <w:spacing w:before="120" w:after="0" w:line="240" w:lineRule="auto"/>
        <w:jc w:val="both"/>
        <w:rPr>
          <w:lang w:val="sk-SK"/>
        </w:rPr>
      </w:pPr>
      <w:r w:rsidRPr="006747E8">
        <w:rPr>
          <w:lang w:val="sk-SK"/>
        </w:rPr>
        <w:t xml:space="preserve">Trasa navrhovanej modernizovanej trate je vzhľadom na dodržanie požadovaných rýchlostných parametrov situovaná čiastočne na pôvodnom železničnom telese a čiastočne v nových priestoroch. (nový dvojkoľajný žel. tunel, traťový úsek Kostoľany n.H. – Trebejov). Všetky jestvujúce oceľové železničné mosty sú vzhľadom na mostný prechodový prierez a vysokú hlučnosť nahradené novými mostami s priebežným štrkovým lôžkom, s ich výškovým riešením vyhovujúcim pre hladinu storočnej vody nad vodnými tokmi. </w:t>
      </w:r>
    </w:p>
    <w:p w:rsidR="00E02E9B" w:rsidRPr="006747E8" w:rsidRDefault="00A35749" w:rsidP="00A35749">
      <w:pPr>
        <w:spacing w:before="120" w:after="0" w:line="240" w:lineRule="auto"/>
        <w:jc w:val="both"/>
        <w:rPr>
          <w:lang w:val="sk-SK"/>
        </w:rPr>
      </w:pPr>
      <w:r w:rsidRPr="006747E8">
        <w:rPr>
          <w:lang w:val="sk-SK"/>
        </w:rPr>
        <w:t>Smerové a výškové vedenie trasy modernizovaného traťového úseku je navrhované v súlade s STN 73 6360 , pre traťovú rýchlosť V=160</w:t>
      </w:r>
      <w:r w:rsidR="00391788" w:rsidRPr="006747E8">
        <w:rPr>
          <w:lang w:val="sk-SK"/>
        </w:rPr>
        <w:t xml:space="preserve"> </w:t>
      </w:r>
      <w:r w:rsidRPr="006747E8">
        <w:rPr>
          <w:lang w:val="sk-SK"/>
        </w:rPr>
        <w:t>km</w:t>
      </w:r>
      <w:r w:rsidR="00391788" w:rsidRPr="006747E8">
        <w:rPr>
          <w:lang w:val="sk-SK"/>
        </w:rPr>
        <w:t>/</w:t>
      </w:r>
      <w:r w:rsidRPr="006747E8">
        <w:rPr>
          <w:lang w:val="sk-SK"/>
        </w:rPr>
        <w:t>h, okrem úsek (smerové oblúky) v oblasti ŽST Kostoľany nad Hornádom kde je navrhovaná rýchlosť V=140</w:t>
      </w:r>
      <w:r w:rsidR="00391788" w:rsidRPr="006747E8">
        <w:rPr>
          <w:lang w:val="sk-SK"/>
        </w:rPr>
        <w:t xml:space="preserve"> km/</w:t>
      </w:r>
      <w:r w:rsidRPr="006747E8">
        <w:rPr>
          <w:lang w:val="sk-SK"/>
        </w:rPr>
        <w:t xml:space="preserve">h. </w:t>
      </w:r>
      <w:r w:rsidR="009501C5" w:rsidRPr="009501C5">
        <w:rPr>
          <w:lang w:val="sk-SK"/>
        </w:rPr>
        <w:t>Zabezpečovacie zariadenie je v tejto stavbe navrhnuté na rýchlosť 160 km/h so systémom ERTMS/ETCS L2 (v zhode s TSI CCS).</w:t>
      </w:r>
      <w:r w:rsidRPr="006747E8">
        <w:rPr>
          <w:lang w:val="sk-SK"/>
        </w:rPr>
        <w:t xml:space="preserve"> Základné objekty - smerové a výškové vedenie, mosty a tunely, trakčné vedenie sú navrhnuté tak, že za podmienky úpravy zabezpečovacieho zariadenia je možné prevádzkovať vybranú železničnú dopravu aj rýchlosťou vyššou ako V=160</w:t>
      </w:r>
      <w:r w:rsidR="00391788" w:rsidRPr="006747E8">
        <w:rPr>
          <w:lang w:val="sk-SK"/>
        </w:rPr>
        <w:t xml:space="preserve"> </w:t>
      </w:r>
      <w:r w:rsidRPr="006747E8">
        <w:rPr>
          <w:lang w:val="sk-SK"/>
        </w:rPr>
        <w:t>km</w:t>
      </w:r>
      <w:r w:rsidR="00391788" w:rsidRPr="006747E8">
        <w:rPr>
          <w:lang w:val="sk-SK"/>
        </w:rPr>
        <w:t>/</w:t>
      </w:r>
      <w:r w:rsidRPr="006747E8">
        <w:rPr>
          <w:lang w:val="sk-SK"/>
        </w:rPr>
        <w:t>h.</w:t>
      </w:r>
    </w:p>
    <w:p w:rsidR="00E02E9B" w:rsidRDefault="002F4B99" w:rsidP="006F1FAA">
      <w:pPr>
        <w:spacing w:before="120" w:after="0" w:line="240" w:lineRule="auto"/>
        <w:jc w:val="both"/>
        <w:rPr>
          <w:b/>
          <w:lang w:val="sk-SK"/>
        </w:rPr>
      </w:pPr>
      <w:r w:rsidRPr="006747E8">
        <w:rPr>
          <w:b/>
          <w:lang w:val="sk-SK"/>
        </w:rPr>
        <w:t>Návrh trasy bude použitý ako jedna z variant v tejto štúdii realizovateľnosti.</w:t>
      </w:r>
    </w:p>
    <w:p w:rsidR="00DC54AB" w:rsidRDefault="00DC54AB" w:rsidP="006F1FAA">
      <w:pPr>
        <w:spacing w:before="120" w:after="0" w:line="240" w:lineRule="auto"/>
        <w:jc w:val="both"/>
        <w:rPr>
          <w:b/>
          <w:lang w:val="sk-SK"/>
        </w:rPr>
      </w:pPr>
    </w:p>
    <w:p w:rsidR="00DC54AB" w:rsidRDefault="00DC54AB"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382A72" w:rsidRDefault="00382A72" w:rsidP="006F1FAA">
      <w:pPr>
        <w:spacing w:before="120" w:after="0" w:line="240" w:lineRule="auto"/>
        <w:jc w:val="both"/>
        <w:rPr>
          <w:lang w:val="sk-SK"/>
        </w:rPr>
      </w:pPr>
    </w:p>
    <w:p w:rsidR="0096761B" w:rsidRPr="00382A72" w:rsidRDefault="0096761B" w:rsidP="00382A72">
      <w:pPr>
        <w:pStyle w:val="Nadpis1"/>
        <w:rPr>
          <w:lang w:val="sk-SK"/>
        </w:rPr>
      </w:pPr>
      <w:bookmarkStart w:id="10" w:name="_Toc403393371"/>
      <w:r w:rsidRPr="00382A72">
        <w:rPr>
          <w:lang w:val="sk-SK"/>
        </w:rPr>
        <w:lastRenderedPageBreak/>
        <w:t xml:space="preserve">Opis a analýza </w:t>
      </w:r>
      <w:r w:rsidR="005B1C25" w:rsidRPr="00382A72">
        <w:rPr>
          <w:lang w:val="sk-SK"/>
        </w:rPr>
        <w:t>súčasnej a budúcej situácie</w:t>
      </w:r>
      <w:bookmarkEnd w:id="10"/>
      <w:r w:rsidRPr="00382A72">
        <w:rPr>
          <w:lang w:val="sk-SK"/>
        </w:rPr>
        <w:t xml:space="preserve">  </w:t>
      </w:r>
    </w:p>
    <w:p w:rsidR="0096761B" w:rsidRPr="006747E8" w:rsidRDefault="00DC68D8" w:rsidP="00E85E6A">
      <w:pPr>
        <w:pStyle w:val="Nadpis2"/>
        <w:numPr>
          <w:ilvl w:val="1"/>
          <w:numId w:val="15"/>
        </w:numPr>
        <w:rPr>
          <w:lang w:val="sk-SK"/>
        </w:rPr>
      </w:pPr>
      <w:bookmarkStart w:id="11" w:name="_Toc403393372"/>
      <w:r w:rsidRPr="006747E8">
        <w:rPr>
          <w:lang w:val="sk-SK"/>
        </w:rPr>
        <w:t>Organizačný a plánovaný kontext a</w:t>
      </w:r>
      <w:r w:rsidR="009A7316" w:rsidRPr="006747E8">
        <w:rPr>
          <w:lang w:val="sk-SK"/>
        </w:rPr>
        <w:t> </w:t>
      </w:r>
      <w:r w:rsidRPr="006747E8">
        <w:rPr>
          <w:lang w:val="sk-SK"/>
        </w:rPr>
        <w:t>analýza</w:t>
      </w:r>
      <w:bookmarkEnd w:id="11"/>
    </w:p>
    <w:p w:rsidR="00ED490B" w:rsidRPr="006747E8" w:rsidRDefault="00ED490B" w:rsidP="00ED490B">
      <w:pPr>
        <w:pStyle w:val="Nadpis3"/>
        <w:numPr>
          <w:ilvl w:val="2"/>
          <w:numId w:val="15"/>
        </w:numPr>
        <w:rPr>
          <w:lang w:val="sk-SK"/>
        </w:rPr>
      </w:pPr>
      <w:bookmarkStart w:id="12" w:name="_Toc403393373"/>
      <w:r w:rsidRPr="006747E8">
        <w:rPr>
          <w:lang w:val="sk-SK"/>
        </w:rPr>
        <w:t>Posúdenie železnice v rámci E</w:t>
      </w:r>
      <w:r w:rsidR="009E0BFB" w:rsidRPr="006747E8">
        <w:rPr>
          <w:lang w:val="sk-SK"/>
        </w:rPr>
        <w:t>Ú</w:t>
      </w:r>
      <w:r w:rsidRPr="006747E8">
        <w:rPr>
          <w:lang w:val="sk-SK"/>
        </w:rPr>
        <w:t xml:space="preserve"> a Slovenska</w:t>
      </w:r>
      <w:bookmarkEnd w:id="12"/>
    </w:p>
    <w:p w:rsidR="00ED490B" w:rsidRPr="006747E8" w:rsidRDefault="00ED490B" w:rsidP="009E0BFB">
      <w:pPr>
        <w:spacing w:before="120" w:after="0" w:line="240" w:lineRule="auto"/>
        <w:rPr>
          <w:lang w:val="sk-SK"/>
        </w:rPr>
      </w:pPr>
      <w:r w:rsidRPr="006747E8">
        <w:rPr>
          <w:lang w:val="sk-SK"/>
        </w:rPr>
        <w:t>Európska únia a jej hlavný dokument týkajúci sa dopravy</w:t>
      </w:r>
    </w:p>
    <w:p w:rsidR="00ED490B" w:rsidRPr="006747E8" w:rsidRDefault="00ED490B" w:rsidP="00ED490B">
      <w:pPr>
        <w:spacing w:after="0" w:line="240" w:lineRule="auto"/>
        <w:rPr>
          <w:lang w:val="sk-SK"/>
        </w:rPr>
      </w:pPr>
    </w:p>
    <w:p w:rsidR="00ED490B" w:rsidRPr="006747E8" w:rsidRDefault="00ED490B" w:rsidP="007D0FAE">
      <w:pPr>
        <w:spacing w:after="0" w:line="240" w:lineRule="auto"/>
        <w:rPr>
          <w:b/>
          <w:lang w:val="sk-SK"/>
        </w:rPr>
      </w:pPr>
      <w:r w:rsidRPr="006747E8">
        <w:rPr>
          <w:b/>
          <w:lang w:val="sk-SK"/>
        </w:rPr>
        <w:t>BIELA KNIHA</w:t>
      </w:r>
    </w:p>
    <w:p w:rsidR="00ED490B" w:rsidRPr="006747E8" w:rsidRDefault="00ED490B" w:rsidP="007D0FAE">
      <w:pPr>
        <w:spacing w:after="0" w:line="240" w:lineRule="auto"/>
        <w:rPr>
          <w:b/>
          <w:lang w:val="sk-SK"/>
        </w:rPr>
      </w:pPr>
      <w:r w:rsidRPr="006747E8">
        <w:rPr>
          <w:b/>
          <w:lang w:val="sk-SK"/>
        </w:rPr>
        <w:t>Plán jednotného európskeho dopravného priestoru – vytvorenie konkurencieschopného</w:t>
      </w:r>
    </w:p>
    <w:p w:rsidR="00ED490B" w:rsidRPr="006747E8" w:rsidRDefault="00ED490B" w:rsidP="007D0FAE">
      <w:pPr>
        <w:spacing w:after="0" w:line="240" w:lineRule="auto"/>
        <w:rPr>
          <w:b/>
          <w:lang w:val="sk-SK"/>
        </w:rPr>
      </w:pPr>
      <w:r w:rsidRPr="006747E8">
        <w:rPr>
          <w:b/>
          <w:lang w:val="sk-SK"/>
        </w:rPr>
        <w:t>dopravného systému účinne využívajúceho zdroje</w:t>
      </w:r>
      <w:r w:rsidR="007D0FAE" w:rsidRPr="006747E8">
        <w:rPr>
          <w:b/>
          <w:lang w:val="sk-SK"/>
        </w:rPr>
        <w:t>.</w:t>
      </w:r>
    </w:p>
    <w:p w:rsidR="00ED490B" w:rsidRPr="006747E8" w:rsidRDefault="00ED490B" w:rsidP="007D0FAE">
      <w:pPr>
        <w:spacing w:before="120" w:after="0" w:line="240" w:lineRule="auto"/>
        <w:rPr>
          <w:b/>
          <w:lang w:val="sk-SK"/>
        </w:rPr>
      </w:pPr>
      <w:r w:rsidRPr="006747E8">
        <w:rPr>
          <w:b/>
          <w:lang w:val="sk-SK"/>
        </w:rPr>
        <w:t>WHITE PAPER</w:t>
      </w:r>
    </w:p>
    <w:p w:rsidR="00ED490B" w:rsidRPr="006747E8" w:rsidRDefault="00ED490B" w:rsidP="007D0FAE">
      <w:pPr>
        <w:spacing w:after="0" w:line="240" w:lineRule="auto"/>
        <w:rPr>
          <w:b/>
          <w:lang w:val="sk-SK"/>
        </w:rPr>
      </w:pPr>
      <w:r w:rsidRPr="006747E8">
        <w:rPr>
          <w:b/>
          <w:lang w:val="sk-SK"/>
        </w:rPr>
        <w:t>Roadmap to a Single European Transport Area – Towards a competitive and resource efficient transport system</w:t>
      </w:r>
      <w:r w:rsidR="007D0FAE" w:rsidRPr="006747E8">
        <w:rPr>
          <w:b/>
          <w:lang w:val="sk-SK"/>
        </w:rPr>
        <w:t>.</w:t>
      </w:r>
    </w:p>
    <w:p w:rsidR="00ED490B" w:rsidRPr="006747E8" w:rsidRDefault="00ED490B" w:rsidP="00ED490B">
      <w:pPr>
        <w:spacing w:after="0" w:line="240" w:lineRule="auto"/>
        <w:rPr>
          <w:lang w:val="sk-SK"/>
        </w:rPr>
      </w:pPr>
    </w:p>
    <w:p w:rsidR="00ED490B" w:rsidRPr="006747E8" w:rsidRDefault="00C858FD" w:rsidP="007D0FAE">
      <w:pPr>
        <w:spacing w:before="120" w:after="120" w:line="240" w:lineRule="auto"/>
        <w:jc w:val="both"/>
        <w:rPr>
          <w:lang w:val="sk-SK"/>
        </w:rPr>
      </w:pPr>
      <w:r w:rsidRPr="00C858FD">
        <w:rPr>
          <w:lang w:val="sk-SK"/>
        </w:rPr>
        <w:t>výrazne deklaruje potrebu vyššieho využitia existujúcej železničnej siete pre železničnú dopravu na úkor cestnej dopravy.</w:t>
      </w:r>
    </w:p>
    <w:p w:rsidR="00ED490B" w:rsidRPr="006747E8" w:rsidRDefault="00ED490B" w:rsidP="007D0FAE">
      <w:pPr>
        <w:spacing w:before="120" w:after="120" w:line="240" w:lineRule="auto"/>
        <w:jc w:val="both"/>
        <w:rPr>
          <w:lang w:val="sk-SK"/>
        </w:rPr>
      </w:pPr>
      <w:r w:rsidRPr="006747E8">
        <w:rPr>
          <w:lang w:val="sk-SK"/>
        </w:rPr>
        <w:t>Doprava je pre európsku ekonomiku a spoločnosť zásadná. Mobilita je dôležitá pre vnútorný trh i životnú úroveň občanov, ktorým umožňuje využívať slobodu cestovania. Doprava prispieva k hospodárskemu rastu a vytváraniu pracovných príležitostí a s ohľadom na nové problémy, ktorým čelíme, musí byť udržateľná. Doprava má globálny ráz a v záujme účinnosti je potrebné spolupracovať na medzinárodnej úrovni.</w:t>
      </w:r>
    </w:p>
    <w:p w:rsidR="00ED490B" w:rsidRPr="006747E8" w:rsidRDefault="00ED490B" w:rsidP="007D0FAE">
      <w:pPr>
        <w:spacing w:before="120" w:after="120" w:line="240" w:lineRule="auto"/>
        <w:jc w:val="both"/>
        <w:rPr>
          <w:lang w:val="sk-SK"/>
        </w:rPr>
      </w:pPr>
      <w:r w:rsidRPr="006747E8">
        <w:rPr>
          <w:lang w:val="sk-SK"/>
        </w:rPr>
        <w:t>K vytvoreniu vnútorného trhu dopravy, v ktorom sa zatiaľ stále vyskytujú značné prekážky a nedostatky, je potrebné mnohé vykonať. Musíme sa opätovne zaoberať otázkami, ako lepšie reagovať na priania občanov cestovať a na potrebu ekonomiky prepravovať tovar a ako zároveň predvídať obmedzenosť zdrojov a problémy týkajúce sa životného prostredia.</w:t>
      </w:r>
    </w:p>
    <w:p w:rsidR="00ED490B" w:rsidRPr="006747E8" w:rsidRDefault="00ED490B" w:rsidP="007D0FAE">
      <w:pPr>
        <w:spacing w:before="120" w:after="120" w:line="240" w:lineRule="auto"/>
        <w:jc w:val="both"/>
        <w:rPr>
          <w:lang w:val="sk-SK"/>
        </w:rPr>
      </w:pPr>
      <w:r w:rsidRPr="006747E8">
        <w:rPr>
          <w:lang w:val="sk-SK"/>
        </w:rPr>
        <w:t>V budúcich desaťročiach sa zásoby ropy znížia a jej zdroje budú stále menej isté. Ako Medzinárodná energetická agentúra poznamenala, čím menej sa nám bude dariť znižovať emisie uhlíku, tím väčší bude nárast ceny ropy.</w:t>
      </w:r>
    </w:p>
    <w:p w:rsidR="00ED490B" w:rsidRPr="006747E8" w:rsidRDefault="00ED490B" w:rsidP="007D0FAE">
      <w:pPr>
        <w:spacing w:before="120" w:after="120" w:line="240" w:lineRule="auto"/>
        <w:jc w:val="both"/>
        <w:rPr>
          <w:lang w:val="sk-SK"/>
        </w:rPr>
      </w:pPr>
      <w:r w:rsidRPr="006747E8">
        <w:rPr>
          <w:lang w:val="sk-SK"/>
        </w:rPr>
        <w:t>Transeurópske dopravné siete (financované prostredníctvom siete TEN-T, štrukturálnych fondov a Fondu súdržnosti) prispeli k územnej celistvosti a výstavbe vysokorýchlostných železničných tratí. Medzinárodné väzby boli posilnené a spolupráca nadobudla na intenzite. Rovnako boli učinené početné kroky k zlepšeniu dopadu dopravy na životné prostredie.</w:t>
      </w:r>
    </w:p>
    <w:p w:rsidR="00ED490B" w:rsidRPr="006747E8" w:rsidRDefault="00ED490B" w:rsidP="007D0FAE">
      <w:pPr>
        <w:spacing w:before="120" w:after="120" w:line="240" w:lineRule="auto"/>
        <w:jc w:val="both"/>
        <w:rPr>
          <w:lang w:val="sk-SK"/>
        </w:rPr>
      </w:pPr>
      <w:r w:rsidRPr="006747E8">
        <w:rPr>
          <w:lang w:val="sk-SK"/>
        </w:rPr>
        <w:t>I tak však dopravný systém nie je udržateľný. Pri predstave situácie za 40 rokov je však zrejmé, že doprava sa nemôže vyvíjať rovnakým spôsobom ako doteraz. Pokiaľ budeme uplatňovať doterajší prístup, mohla by závislosť dopravy na rope dosahovať stále takmer 90 % a zdroje obnoviteľnej energie by iba o niečo málo presahovali 10%, cieľ stanovený pre rok 2020.</w:t>
      </w:r>
    </w:p>
    <w:p w:rsidR="00ED490B" w:rsidRPr="006747E8" w:rsidRDefault="00ED490B" w:rsidP="007D0FAE">
      <w:pPr>
        <w:spacing w:before="120" w:after="120" w:line="240" w:lineRule="auto"/>
        <w:jc w:val="both"/>
        <w:rPr>
          <w:lang w:val="sk-SK"/>
        </w:rPr>
      </w:pPr>
      <w:r w:rsidRPr="006747E8">
        <w:rPr>
          <w:lang w:val="sk-SK"/>
        </w:rPr>
        <w:t>Železnice a predovšetkým železničná nákladná doprava, je niekedy považovaná za nie príliš príťažlivý spôsob dopravy. Avšak príklady z niektorých členských štátov dokazujú, že železnica môže ponúknuť kvalitné služby. Úlohou je previesť štrukturálne zmeny, ktoré by železnici umožnili účinne konkurovať a prebrať výrazne vyšší podiel prepravy nákladu i cestujúcich  na stredné a dlhé vzdialenosti.</w:t>
      </w:r>
    </w:p>
    <w:p w:rsidR="00ED490B" w:rsidRPr="006747E8" w:rsidRDefault="00ED490B" w:rsidP="007D0FAE">
      <w:pPr>
        <w:spacing w:before="120" w:after="120" w:line="240" w:lineRule="auto"/>
        <w:jc w:val="both"/>
        <w:rPr>
          <w:lang w:val="sk-SK"/>
        </w:rPr>
      </w:pPr>
      <w:r w:rsidRPr="006747E8">
        <w:rPr>
          <w:lang w:val="sk-SK"/>
        </w:rPr>
        <w:t xml:space="preserve">K rozšíreniu či modernizácii kapacity železničnej siete budú potrebné značné investície. Postupne by mal byť zavádzaný nový železničný vozový park s tichými brzdami a automatickým spojovacím zariadením. 30 % cestnej prepravy nákladu nad 300 km by malo byť do roku 2030 prevedených na iné druhy dopravy, ako napr. na železničnú či lodnú dopravu, a do roku 2050 by to malo byť viac než 50 </w:t>
      </w:r>
      <w:r w:rsidRPr="006747E8">
        <w:rPr>
          <w:lang w:val="sk-SK"/>
        </w:rPr>
        <w:lastRenderedPageBreak/>
        <w:t>%. Nápomocné by tomu mali byť i účinné a zelené koridory pre nákladnú dopravu. Splnenie tohto cieľa si rovnako vyžiada zavedenie vhodnej infraštruktúry.</w:t>
      </w:r>
    </w:p>
    <w:p w:rsidR="00ED490B" w:rsidRPr="006747E8" w:rsidRDefault="00ED490B" w:rsidP="007D0FAE">
      <w:pPr>
        <w:spacing w:before="120" w:after="120" w:line="240" w:lineRule="auto"/>
        <w:jc w:val="both"/>
        <w:rPr>
          <w:lang w:val="sk-SK"/>
        </w:rPr>
      </w:pPr>
      <w:r w:rsidRPr="006747E8">
        <w:rPr>
          <w:lang w:val="sk-SK"/>
        </w:rPr>
        <w:t>Dôležitým cieľom Európskej dopravnej politiky je dokončiť do roku 2050 európsku vysokorýchlostnú železničnú sieť. Strojnásobiť do roku 2030 dĺžku existujúcich vysokorýchlostných železničných sietí a udržovať hustú železničnú sieť vo všetkých členských štátoch. Väčšina objemu prepravy cestujúcich na strednú vzdialenosť by do roku 2050 mala prebiehať po železnici.</w:t>
      </w:r>
    </w:p>
    <w:p w:rsidR="00ED490B" w:rsidRPr="006747E8" w:rsidRDefault="00C858FD" w:rsidP="007D0FAE">
      <w:pPr>
        <w:spacing w:before="120" w:after="120" w:line="240" w:lineRule="auto"/>
        <w:jc w:val="both"/>
        <w:rPr>
          <w:lang w:val="sk-SK"/>
        </w:rPr>
      </w:pPr>
      <w:r w:rsidRPr="00C858FD">
        <w:rPr>
          <w:lang w:val="sk-SK"/>
        </w:rPr>
        <w:t>Pre Slovenskú republiku je v tomto kontexte Bielej knihy potrebné zdôrazniť potrebu modernizácie dopravnej železničnej siete TEN-T na Slovensku, teda koridoru Kúty – Bratislava – Štúrovo a Bratislava – Žilina –  (Čadca) – Košice – Čierna nad Tisou. Výhľadovo je možné predpokladať, že vzhľadom k charakteru európskych prepráv sever – juh nadobudne na dôležitosti spojenie cez východné Slovensko.</w:t>
      </w:r>
    </w:p>
    <w:p w:rsidR="00ED490B" w:rsidRPr="006747E8" w:rsidRDefault="00ED490B" w:rsidP="007D0FAE">
      <w:pPr>
        <w:spacing w:before="120" w:after="120" w:line="240" w:lineRule="auto"/>
        <w:jc w:val="both"/>
        <w:rPr>
          <w:lang w:val="sk-SK"/>
        </w:rPr>
      </w:pPr>
      <w:r w:rsidRPr="006747E8">
        <w:rPr>
          <w:lang w:val="sk-SK"/>
        </w:rPr>
        <w:t>Modernizácia železnice na Slovensku síce prebieha, ale tempo týchto zmien nie je možné považovať za dostatočné. Predpokladaná štúdia realizovateľnosti by okrem vyššie uvedeného mala konkretizovať parametre modernizácie tak, aby bola stavba efektívna a mala dostatočné rezervy pre vyššie využitie.</w:t>
      </w:r>
    </w:p>
    <w:p w:rsidR="00ED490B" w:rsidRPr="006747E8" w:rsidRDefault="00ED490B" w:rsidP="007D0FAE">
      <w:pPr>
        <w:spacing w:before="120" w:after="120" w:line="240" w:lineRule="auto"/>
        <w:jc w:val="both"/>
        <w:rPr>
          <w:lang w:val="sk-SK"/>
        </w:rPr>
      </w:pPr>
      <w:r w:rsidRPr="006747E8">
        <w:rPr>
          <w:lang w:val="sk-SK"/>
        </w:rPr>
        <w:t>Sledovaný úsek Žilina – Košice (teda KBD) je možné charakterizovať ako viac-menej údolnú trasu v horskom až vysokohorskom prostredí. Tým sú dané pôvodné parametre technického rázu a ich zmena, predovšetkým zvýšenie rýchlosti vedie k náročným preložkám, a to v prostredí sledovanom ako prírodné chránené oblasti alebo v ich blízkosti (v ochranných pásmach).</w:t>
      </w:r>
    </w:p>
    <w:p w:rsidR="00ED490B" w:rsidRPr="006747E8" w:rsidRDefault="00ED490B" w:rsidP="007D0FAE">
      <w:pPr>
        <w:spacing w:before="120" w:after="120" w:line="240" w:lineRule="auto"/>
        <w:jc w:val="both"/>
        <w:rPr>
          <w:lang w:val="sk-SK"/>
        </w:rPr>
      </w:pPr>
      <w:r w:rsidRPr="006747E8">
        <w:rPr>
          <w:lang w:val="sk-SK"/>
        </w:rPr>
        <w:t>Zvyšok trate v úseku Košice – Čierna nad Tisou týmto znevýhodnením netrpia do tej miery, že ide o chránené oblasti, avšak i tu zvýšenie rýchlosti vedie k významným preložkám (Slanské vrchy), a na druh</w:t>
      </w:r>
      <w:r w:rsidR="009E0BFB" w:rsidRPr="006747E8">
        <w:rPr>
          <w:lang w:val="sk-SK"/>
        </w:rPr>
        <w:t>ú</w:t>
      </w:r>
      <w:r w:rsidRPr="006747E8">
        <w:rPr>
          <w:lang w:val="sk-SK"/>
        </w:rPr>
        <w:t xml:space="preserve"> stranu toto zvýšenie rýchlosti tu pre charakter premávky nie je efektívne (iba niekoľko párov rýchlikov bez prevádzky vlakov vyššej kategórie).</w:t>
      </w:r>
    </w:p>
    <w:p w:rsidR="00ED490B" w:rsidRPr="006747E8" w:rsidRDefault="00ED490B" w:rsidP="007D0FAE">
      <w:pPr>
        <w:spacing w:before="120" w:after="120" w:line="240" w:lineRule="auto"/>
        <w:jc w:val="both"/>
        <w:rPr>
          <w:lang w:val="sk-SK"/>
        </w:rPr>
      </w:pPr>
      <w:r w:rsidRPr="006747E8">
        <w:rPr>
          <w:lang w:val="sk-SK"/>
        </w:rPr>
        <w:t>Významným prvkom pre sledovaný úsek je prakticky súbežná výstavba diaľnice D1, ktorá znamená výraznú konkurenciu v osobnej i v nákladnej doprave. V osobnej doprave dochádza v relácii Bratislava – Košice k využitiu nových pozemných komunikácií, teda rýchlostná cesta R1 Bratislava – Nitra – Banská Bystrica, prejazd Nízkych Tatier cez Čertovicu na D1 (prípadne cez Donovaly do Ružomberku).</w:t>
      </w:r>
      <w:r w:rsidR="00473DD6" w:rsidRPr="006747E8">
        <w:rPr>
          <w:lang w:val="sk-SK"/>
        </w:rPr>
        <w:t xml:space="preserve"> </w:t>
      </w:r>
      <w:r w:rsidRPr="006747E8">
        <w:rPr>
          <w:lang w:val="sk-SK"/>
        </w:rPr>
        <w:t>(Osobitná informácia Technická univerzita Žilina.)</w:t>
      </w:r>
    </w:p>
    <w:p w:rsidR="00ED490B" w:rsidRPr="006747E8" w:rsidRDefault="00ED490B" w:rsidP="007D0FAE">
      <w:pPr>
        <w:spacing w:before="120" w:after="120" w:line="240" w:lineRule="auto"/>
        <w:jc w:val="both"/>
        <w:rPr>
          <w:lang w:val="sk-SK"/>
        </w:rPr>
      </w:pPr>
      <w:r w:rsidRPr="006747E8">
        <w:rPr>
          <w:lang w:val="sk-SK"/>
        </w:rPr>
        <w:t>Táto situácia sa bude prehlbovať, pokiaľ nedôjde k výraznému zvýšeniu konkurencieschopnosti železnice, predovšetkým skráteniam cestovných (prepravných)  dôb a nastaveniam konkurencieschopného tarifu.</w:t>
      </w:r>
    </w:p>
    <w:p w:rsidR="00ED490B" w:rsidRPr="006747E8" w:rsidRDefault="00ED490B" w:rsidP="007D0FAE">
      <w:pPr>
        <w:spacing w:before="120" w:after="120" w:line="240" w:lineRule="auto"/>
        <w:jc w:val="both"/>
        <w:rPr>
          <w:lang w:val="sk-SK"/>
        </w:rPr>
      </w:pPr>
      <w:r w:rsidRPr="006747E8">
        <w:rPr>
          <w:lang w:val="sk-SK"/>
        </w:rPr>
        <w:t>Leteckú dopravu je možné sledovať ako konkurenčnú v destináciách Bratislava – Poprad - Tatry, resp. Košice, ale je možné charakterizovať ju ako doplnkovú.</w:t>
      </w:r>
    </w:p>
    <w:p w:rsidR="00ED490B" w:rsidRPr="006747E8" w:rsidRDefault="00ED490B" w:rsidP="007D0FAE">
      <w:pPr>
        <w:spacing w:before="120" w:after="120" w:line="240" w:lineRule="auto"/>
        <w:jc w:val="both"/>
        <w:rPr>
          <w:lang w:val="sk-SK"/>
        </w:rPr>
      </w:pPr>
      <w:r w:rsidRPr="006747E8">
        <w:rPr>
          <w:lang w:val="sk-SK"/>
        </w:rPr>
        <w:t>Danému úseku nie sú doposiaľ konkurencieschopné iné železničné spojenia vedúce cez Slovensko. Potenciálnym nebezpečím, predovšetkým pre nákladnú dopravu, je spojenie cez Maďarsko (Budapešť – Hatvan – Miskou – Košice, resp. Budapešť – Szolnok – Debrecín – Nyíregyháza – Zahony).</w:t>
      </w:r>
    </w:p>
    <w:p w:rsidR="00ED490B" w:rsidRPr="006747E8" w:rsidRDefault="00ED490B" w:rsidP="007D0FAE">
      <w:pPr>
        <w:spacing w:before="120" w:after="120" w:line="240" w:lineRule="auto"/>
        <w:jc w:val="both"/>
        <w:rPr>
          <w:highlight w:val="yellow"/>
          <w:lang w:val="sk-SK"/>
        </w:rPr>
      </w:pPr>
      <w:r w:rsidRPr="006747E8">
        <w:rPr>
          <w:lang w:val="sk-SK"/>
        </w:rPr>
        <w:t>S upokojením geopolitickej situácie na Ukrajine a v prípade jej ekonomického rozvoja je možné očakávať opätovný nárast objemov cez Východoslovenské prekladiská v Čiernej nad Tisou.</w:t>
      </w:r>
    </w:p>
    <w:p w:rsidR="009A7316" w:rsidRPr="006747E8" w:rsidRDefault="009A7316" w:rsidP="00E85E6A">
      <w:pPr>
        <w:pStyle w:val="Nadpis3"/>
        <w:numPr>
          <w:ilvl w:val="2"/>
          <w:numId w:val="6"/>
        </w:numPr>
        <w:spacing w:before="240" w:line="240" w:lineRule="auto"/>
        <w:jc w:val="both"/>
        <w:rPr>
          <w:color w:val="auto"/>
          <w:szCs w:val="24"/>
          <w:lang w:val="sk-SK"/>
        </w:rPr>
      </w:pPr>
      <w:bookmarkStart w:id="13" w:name="_Toc403393374"/>
      <w:r w:rsidRPr="006747E8">
        <w:rPr>
          <w:color w:val="auto"/>
          <w:szCs w:val="24"/>
          <w:lang w:val="sk-SK"/>
        </w:rPr>
        <w:t>Legislatívne požiadavky na infraštruktúru a prevádzku</w:t>
      </w:r>
      <w:bookmarkEnd w:id="13"/>
    </w:p>
    <w:p w:rsidR="00194E86" w:rsidRPr="006747E8" w:rsidRDefault="00194E86" w:rsidP="00E02E9B">
      <w:pPr>
        <w:spacing w:before="120" w:after="120" w:line="240" w:lineRule="auto"/>
        <w:jc w:val="both"/>
        <w:rPr>
          <w:lang w:val="sk-SK"/>
        </w:rPr>
      </w:pPr>
      <w:r w:rsidRPr="006747E8">
        <w:rPr>
          <w:lang w:val="sk-SK"/>
        </w:rPr>
        <w:t>Štúdia bude rešpektovať tieto nariadenia a smernice EÚ, zákony SR, vyhlášky ministerstiev SR, technické normy a predpisy ŽSR:</w:t>
      </w:r>
    </w:p>
    <w:p w:rsidR="00194E86" w:rsidRPr="006747E8" w:rsidRDefault="00194E86" w:rsidP="00E02E9B">
      <w:pPr>
        <w:pStyle w:val="Odsekzoznamu"/>
        <w:numPr>
          <w:ilvl w:val="0"/>
          <w:numId w:val="1"/>
        </w:numPr>
        <w:spacing w:after="0" w:line="240" w:lineRule="auto"/>
        <w:ind w:left="714" w:hanging="357"/>
        <w:contextualSpacing w:val="0"/>
        <w:jc w:val="both"/>
        <w:rPr>
          <w:lang w:val="sk-SK"/>
        </w:rPr>
      </w:pPr>
      <w:r w:rsidRPr="006747E8">
        <w:rPr>
          <w:lang w:val="sk-SK"/>
        </w:rPr>
        <w:t xml:space="preserve">Smernica  2008/57/ES o interoperabilite železničného systému  spoločenstva v znení neskorších predpisov; </w:t>
      </w:r>
    </w:p>
    <w:p w:rsidR="00194E86" w:rsidRPr="006747E8" w:rsidRDefault="00194E86" w:rsidP="00E02E9B">
      <w:pPr>
        <w:pStyle w:val="Odsekzoznamu"/>
        <w:numPr>
          <w:ilvl w:val="0"/>
          <w:numId w:val="1"/>
        </w:numPr>
        <w:spacing w:after="0" w:line="240" w:lineRule="auto"/>
        <w:contextualSpacing w:val="0"/>
        <w:jc w:val="both"/>
        <w:rPr>
          <w:lang w:val="sk-SK"/>
        </w:rPr>
      </w:pPr>
      <w:r w:rsidRPr="006747E8">
        <w:rPr>
          <w:lang w:val="sk-SK"/>
        </w:rPr>
        <w:t>Smernica  2004/49/ES o bezpečnosti železníc spoločenstva  v znení neskorších predpisov;</w:t>
      </w:r>
    </w:p>
    <w:p w:rsidR="00194E86" w:rsidRPr="006747E8" w:rsidRDefault="00194E86" w:rsidP="00E02E9B">
      <w:pPr>
        <w:pStyle w:val="Default"/>
        <w:numPr>
          <w:ilvl w:val="0"/>
          <w:numId w:val="1"/>
        </w:numPr>
        <w:jc w:val="both"/>
        <w:rPr>
          <w:rFonts w:asciiTheme="minorHAnsi" w:hAnsiTheme="minorHAnsi"/>
          <w:sz w:val="22"/>
          <w:szCs w:val="22"/>
          <w:lang w:val="sk-SK"/>
        </w:rPr>
      </w:pPr>
      <w:r w:rsidRPr="006747E8">
        <w:rPr>
          <w:rFonts w:asciiTheme="minorHAnsi" w:hAnsiTheme="minorHAnsi"/>
          <w:sz w:val="22"/>
          <w:szCs w:val="22"/>
          <w:lang w:val="sk-SK"/>
        </w:rPr>
        <w:lastRenderedPageBreak/>
        <w:t>Smernica 2012/34/EÚ vytvárajúca jednotný európsky železničný priestor</w:t>
      </w:r>
      <w:r w:rsidR="00E02E9B" w:rsidRPr="006747E8">
        <w:rPr>
          <w:rFonts w:asciiTheme="minorHAnsi" w:hAnsiTheme="minorHAnsi"/>
          <w:sz w:val="22"/>
          <w:szCs w:val="22"/>
          <w:lang w:val="sk-SK"/>
        </w:rPr>
        <w:t>;</w:t>
      </w:r>
    </w:p>
    <w:p w:rsidR="00194E86" w:rsidRPr="006747E8" w:rsidRDefault="00194E86" w:rsidP="00E02E9B">
      <w:pPr>
        <w:pStyle w:val="Default"/>
        <w:numPr>
          <w:ilvl w:val="0"/>
          <w:numId w:val="1"/>
        </w:numPr>
        <w:jc w:val="both"/>
        <w:rPr>
          <w:rFonts w:asciiTheme="minorHAnsi" w:hAnsiTheme="minorHAnsi"/>
          <w:sz w:val="22"/>
          <w:szCs w:val="22"/>
          <w:lang w:val="sk-SK"/>
        </w:rPr>
      </w:pPr>
      <w:r w:rsidRPr="006747E8">
        <w:rPr>
          <w:rFonts w:asciiTheme="minorHAnsi" w:hAnsiTheme="minorHAnsi"/>
          <w:sz w:val="22"/>
          <w:szCs w:val="22"/>
          <w:lang w:val="sk-SK"/>
        </w:rPr>
        <w:t>Nariadenie EP a R č. 1315/2013 z 11.12.2013 o usmerneniach Únie pre rozvoj transeurópskej dopravnej siete a o zrušení rozhodnutia č. 661/2010/EÚ;</w:t>
      </w:r>
    </w:p>
    <w:p w:rsidR="00194E86" w:rsidRPr="006747E8" w:rsidRDefault="00194E86" w:rsidP="00E02E9B">
      <w:pPr>
        <w:pStyle w:val="Odsekzoznamu"/>
        <w:numPr>
          <w:ilvl w:val="0"/>
          <w:numId w:val="1"/>
        </w:numPr>
        <w:spacing w:after="0" w:line="240" w:lineRule="auto"/>
        <w:contextualSpacing w:val="0"/>
        <w:jc w:val="both"/>
        <w:rPr>
          <w:lang w:val="sk-SK"/>
        </w:rPr>
      </w:pPr>
      <w:r w:rsidRPr="006747E8">
        <w:rPr>
          <w:lang w:val="sk-SK"/>
        </w:rPr>
        <w:t>Nariadenie EP a R  č. 1316/2013 z 11.12.2013 o zriadení Nástroja na prepájanie Európy;</w:t>
      </w:r>
    </w:p>
    <w:p w:rsidR="00194E86" w:rsidRPr="006747E8" w:rsidRDefault="00194E86" w:rsidP="00E02E9B">
      <w:pPr>
        <w:pStyle w:val="Odsekzoznamu"/>
        <w:numPr>
          <w:ilvl w:val="0"/>
          <w:numId w:val="1"/>
        </w:numPr>
        <w:spacing w:after="0" w:line="240" w:lineRule="auto"/>
        <w:contextualSpacing w:val="0"/>
        <w:jc w:val="both"/>
        <w:rPr>
          <w:lang w:val="sk-SK"/>
        </w:rPr>
      </w:pPr>
      <w:r w:rsidRPr="006747E8">
        <w:rPr>
          <w:lang w:val="sk-SK"/>
        </w:rPr>
        <w:t>Nariadenie EP a R č. 1303/2013 z 17.12.2013, ktorým sa stanovujú  spoločné ustanovenia o Európskom fonde regionálneho rozvoja, ESF,KF, EPF a ENRF...;</w:t>
      </w:r>
    </w:p>
    <w:p w:rsidR="00194E86" w:rsidRPr="006747E8" w:rsidRDefault="00194E86" w:rsidP="00E02E9B">
      <w:pPr>
        <w:pStyle w:val="Odsekzoznamu"/>
        <w:numPr>
          <w:ilvl w:val="0"/>
          <w:numId w:val="1"/>
        </w:numPr>
        <w:spacing w:after="0" w:line="240" w:lineRule="auto"/>
        <w:contextualSpacing w:val="0"/>
        <w:jc w:val="both"/>
        <w:rPr>
          <w:lang w:val="sk-SK"/>
        </w:rPr>
      </w:pPr>
      <w:r w:rsidRPr="006747E8">
        <w:rPr>
          <w:lang w:val="sk-SK"/>
        </w:rPr>
        <w:t>Delegované Nariadenie komisie č. 480/2014 z 3.3.2014, ktorým sa dopĺňa  Nariadenie EP a R č. 1303/2013 z 17.12.2013;</w:t>
      </w:r>
    </w:p>
    <w:p w:rsidR="00194E86" w:rsidRPr="006747E8" w:rsidRDefault="00194E86" w:rsidP="00E02E9B">
      <w:pPr>
        <w:pStyle w:val="Odsekzoznamu"/>
        <w:numPr>
          <w:ilvl w:val="0"/>
          <w:numId w:val="1"/>
        </w:numPr>
        <w:spacing w:after="0" w:line="240" w:lineRule="auto"/>
        <w:contextualSpacing w:val="0"/>
        <w:jc w:val="both"/>
        <w:rPr>
          <w:lang w:val="sk-SK"/>
        </w:rPr>
      </w:pPr>
      <w:r w:rsidRPr="006747E8">
        <w:rPr>
          <w:lang w:val="sk-SK"/>
        </w:rPr>
        <w:t>Smernice uvedené v Nariadení EP a R č. 1315/2013 z 11.12.2013:</w:t>
      </w:r>
    </w:p>
    <w:p w:rsidR="00194E86" w:rsidRPr="006747E8" w:rsidRDefault="00194E86" w:rsidP="00E02E9B">
      <w:pPr>
        <w:pStyle w:val="Odsekzoznamu"/>
        <w:numPr>
          <w:ilvl w:val="1"/>
          <w:numId w:val="1"/>
        </w:numPr>
        <w:spacing w:after="0" w:line="240" w:lineRule="auto"/>
        <w:contextualSpacing w:val="0"/>
        <w:jc w:val="both"/>
        <w:rPr>
          <w:rFonts w:cs="EUAlbertina"/>
          <w:color w:val="000000"/>
          <w:lang w:val="sk-SK"/>
        </w:rPr>
      </w:pPr>
      <w:r w:rsidRPr="006747E8">
        <w:rPr>
          <w:rFonts w:cs="EUAlbertina"/>
          <w:color w:val="000000"/>
          <w:lang w:val="sk-SK"/>
        </w:rPr>
        <w:t>Smernica Európskeho parlamentu a Rady 2011/92/EÚ z 13. decembra 2011 o posudzovaní vplyvov určitých verejných a súkromných projektov na životné prostredie v znení Smernice 2014/52/EÚ z 16.4.2014;</w:t>
      </w:r>
    </w:p>
    <w:p w:rsidR="00194E86" w:rsidRPr="006747E8" w:rsidRDefault="00194E86" w:rsidP="00E02E9B">
      <w:pPr>
        <w:pStyle w:val="Odsekzoznamu"/>
        <w:numPr>
          <w:ilvl w:val="1"/>
          <w:numId w:val="1"/>
        </w:numPr>
        <w:autoSpaceDE w:val="0"/>
        <w:autoSpaceDN w:val="0"/>
        <w:adjustRightInd w:val="0"/>
        <w:spacing w:after="0" w:line="240" w:lineRule="auto"/>
        <w:contextualSpacing w:val="0"/>
        <w:jc w:val="both"/>
        <w:rPr>
          <w:rFonts w:cs="EUAlbertina"/>
          <w:color w:val="000000"/>
          <w:lang w:val="sk-SK"/>
        </w:rPr>
      </w:pPr>
      <w:r w:rsidRPr="006747E8">
        <w:rPr>
          <w:rFonts w:cs="EUAlbertina"/>
          <w:color w:val="000000"/>
          <w:lang w:val="sk-SK"/>
        </w:rPr>
        <w:t xml:space="preserve">Smernica Rady 92/43/EHS z 21. mája 1992 o ochrane prirodzených biotopov a voľne žijúcich živočíchov a rastlín; </w:t>
      </w:r>
    </w:p>
    <w:p w:rsidR="00194E86" w:rsidRPr="006747E8" w:rsidRDefault="00194E86" w:rsidP="00E02E9B">
      <w:pPr>
        <w:pStyle w:val="Odsekzoznamu"/>
        <w:numPr>
          <w:ilvl w:val="1"/>
          <w:numId w:val="1"/>
        </w:numPr>
        <w:autoSpaceDE w:val="0"/>
        <w:autoSpaceDN w:val="0"/>
        <w:adjustRightInd w:val="0"/>
        <w:spacing w:after="0" w:line="240" w:lineRule="auto"/>
        <w:contextualSpacing w:val="0"/>
        <w:jc w:val="both"/>
        <w:rPr>
          <w:rFonts w:cs="EUAlbertina"/>
          <w:color w:val="000000"/>
          <w:lang w:val="sk-SK"/>
        </w:rPr>
      </w:pPr>
      <w:r w:rsidRPr="006747E8">
        <w:rPr>
          <w:rFonts w:cs="EUAlbertina"/>
          <w:color w:val="000000"/>
          <w:lang w:val="sk-SK"/>
        </w:rPr>
        <w:t>Smernica 2000/60/ES Európskeho parlamentu a Rady z 23. októbra 2000, ktorou sa stanovuje rámec pôsobnosti pre opatrenia spoločenstva v oblasti vodného hospodárstva;</w:t>
      </w:r>
    </w:p>
    <w:p w:rsidR="00194E86" w:rsidRPr="006747E8" w:rsidRDefault="00194E86" w:rsidP="00E02E9B">
      <w:pPr>
        <w:pStyle w:val="Odsekzoznamu"/>
        <w:numPr>
          <w:ilvl w:val="1"/>
          <w:numId w:val="1"/>
        </w:numPr>
        <w:autoSpaceDE w:val="0"/>
        <w:autoSpaceDN w:val="0"/>
        <w:adjustRightInd w:val="0"/>
        <w:spacing w:after="0" w:line="240" w:lineRule="auto"/>
        <w:contextualSpacing w:val="0"/>
        <w:jc w:val="both"/>
        <w:rPr>
          <w:rFonts w:cs="EUAlbertina"/>
          <w:color w:val="000000"/>
          <w:lang w:val="sk-SK"/>
        </w:rPr>
      </w:pPr>
      <w:r w:rsidRPr="006747E8">
        <w:rPr>
          <w:rFonts w:cs="EUAlbertina"/>
          <w:color w:val="000000"/>
          <w:lang w:val="sk-SK"/>
        </w:rPr>
        <w:t>Smernica 2001/42/ES Európskeho parlamentu a Rady z 27. júna 2001 o posudzovaní účinkov určitých plánov a programov na životné prostredie;</w:t>
      </w:r>
    </w:p>
    <w:p w:rsidR="00194E86" w:rsidRPr="006747E8" w:rsidRDefault="00194E86" w:rsidP="00E02E9B">
      <w:pPr>
        <w:pStyle w:val="Odsekzoznamu"/>
        <w:numPr>
          <w:ilvl w:val="1"/>
          <w:numId w:val="1"/>
        </w:numPr>
        <w:spacing w:after="0" w:line="240" w:lineRule="auto"/>
        <w:contextualSpacing w:val="0"/>
        <w:jc w:val="both"/>
        <w:rPr>
          <w:rFonts w:cs="EUAlbertina"/>
          <w:color w:val="000000"/>
          <w:lang w:val="sk-SK"/>
        </w:rPr>
      </w:pPr>
      <w:r w:rsidRPr="006747E8">
        <w:rPr>
          <w:rFonts w:cs="EUAlbertina"/>
          <w:color w:val="000000"/>
          <w:lang w:val="sk-SK"/>
        </w:rPr>
        <w:t>Smernica Európskeho parlamentu a Rady 2009/147/ES z 30. novembra 2009 o ochrane voľne žijúceho vtáctva;</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Zákon NR SR č. 258 Z. z. z 30. septembra 1993 o Železniciach Slovenskej republiky (doplnený v znení zákona NR SR č. 152/1997 Z.z. a zákona NR SR č. 259/2001 Z.z. Zákon NR SR č. 513 Z. z. z 28. októbra 2009 o dráhach a o zmene a doplnení niektorých zákonov);</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Zákon NR SR č. 513/2009 Z. z. z 28. októbra 2009 o dráhach  v znení neskorších predpisov;</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Zákon NR SR č. 514/2009 Z. z. z 28. októbra 2009 o doprave na dráhach v znení neskorších predpisov;</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Zákon NR SR č. 355/2007 Z.z. o ochrane, podpore a rozvoji verejného zdravia</w:t>
      </w:r>
      <w:r w:rsidR="009E0BFB" w:rsidRPr="006747E8">
        <w:rPr>
          <w:lang w:val="sk-SK"/>
        </w:rPr>
        <w:t>;</w:t>
      </w:r>
    </w:p>
    <w:p w:rsidR="00194E86" w:rsidRPr="006747E8" w:rsidRDefault="00194E86" w:rsidP="00E02E9B">
      <w:pPr>
        <w:spacing w:before="120" w:after="120" w:line="240" w:lineRule="auto"/>
        <w:jc w:val="both"/>
        <w:rPr>
          <w:lang w:val="sk-SK"/>
        </w:rPr>
      </w:pPr>
      <w:r w:rsidRPr="006747E8">
        <w:rPr>
          <w:lang w:val="sk-SK"/>
        </w:rPr>
        <w:t>Vyhlášky MDVRR SR:</w:t>
      </w:r>
    </w:p>
    <w:p w:rsidR="00194E86" w:rsidRPr="006747E8" w:rsidRDefault="00194E86" w:rsidP="00194E86">
      <w:pPr>
        <w:pStyle w:val="Odsekzoznamu"/>
        <w:numPr>
          <w:ilvl w:val="0"/>
          <w:numId w:val="1"/>
        </w:numPr>
        <w:spacing w:after="0" w:line="240" w:lineRule="auto"/>
        <w:ind w:left="714" w:hanging="357"/>
        <w:contextualSpacing w:val="0"/>
        <w:jc w:val="both"/>
        <w:rPr>
          <w:lang w:val="sk-SK"/>
        </w:rPr>
      </w:pPr>
      <w:r w:rsidRPr="006747E8">
        <w:rPr>
          <w:lang w:val="sk-SK"/>
        </w:rPr>
        <w:t>Vyhláška MDPT SR č. 350/2010 Z.z. o stavebnom a technickom poriadku dráh;</w:t>
      </w:r>
    </w:p>
    <w:p w:rsidR="00194E86" w:rsidRPr="006747E8" w:rsidRDefault="00194E86" w:rsidP="00194E86">
      <w:pPr>
        <w:pStyle w:val="Odsekzoznamu"/>
        <w:numPr>
          <w:ilvl w:val="0"/>
          <w:numId w:val="1"/>
        </w:numPr>
        <w:spacing w:after="0" w:line="240" w:lineRule="auto"/>
        <w:ind w:left="714" w:hanging="357"/>
        <w:contextualSpacing w:val="0"/>
        <w:jc w:val="both"/>
        <w:rPr>
          <w:lang w:val="sk-SK"/>
        </w:rPr>
      </w:pPr>
      <w:r w:rsidRPr="006747E8">
        <w:rPr>
          <w:lang w:val="sk-SK"/>
        </w:rPr>
        <w:t>Vyhláška MDPT SR č. 351/2010 Z.z. o dopravnom poriadku dráh;</w:t>
      </w:r>
    </w:p>
    <w:p w:rsidR="00194E86" w:rsidRPr="006747E8" w:rsidRDefault="00194E86" w:rsidP="00194E86">
      <w:pPr>
        <w:pStyle w:val="Odsekzoznamu"/>
        <w:numPr>
          <w:ilvl w:val="0"/>
          <w:numId w:val="1"/>
        </w:numPr>
        <w:spacing w:after="0" w:line="240" w:lineRule="auto"/>
        <w:ind w:left="714" w:hanging="357"/>
        <w:contextualSpacing w:val="0"/>
        <w:jc w:val="both"/>
        <w:rPr>
          <w:lang w:val="sk-SK"/>
        </w:rPr>
      </w:pPr>
      <w:r w:rsidRPr="006747E8">
        <w:rPr>
          <w:lang w:val="sk-SK"/>
        </w:rPr>
        <w:t>Vyhláška MDPT SR č.205/2010 Z.z. o určených technických zariadeniach a určených činnostiach na UTZ</w:t>
      </w:r>
      <w:r w:rsidR="009179CA" w:rsidRPr="006747E8">
        <w:rPr>
          <w:lang w:val="sk-SK"/>
        </w:rPr>
        <w:t>;</w:t>
      </w:r>
    </w:p>
    <w:p w:rsidR="00194E86" w:rsidRPr="006747E8" w:rsidRDefault="00194E86" w:rsidP="00194E86">
      <w:pPr>
        <w:pStyle w:val="Odsekzoznamu"/>
        <w:numPr>
          <w:ilvl w:val="0"/>
          <w:numId w:val="1"/>
        </w:numPr>
        <w:spacing w:after="0" w:line="240" w:lineRule="auto"/>
        <w:ind w:left="714" w:hanging="357"/>
        <w:contextualSpacing w:val="0"/>
        <w:jc w:val="both"/>
        <w:rPr>
          <w:lang w:val="sk-SK"/>
        </w:rPr>
      </w:pPr>
      <w:r w:rsidRPr="006747E8">
        <w:rPr>
          <w:lang w:val="sk-SK"/>
        </w:rPr>
        <w:t>Vyhláška MZ SR č. 549/2007 Z.z. , ktorou sa ustanovujú podrobnosti o prípustných hodnotách hluku, infrazvuku a vibrácií v životnom prostredí</w:t>
      </w:r>
      <w:r w:rsidR="009179CA" w:rsidRPr="006747E8">
        <w:rPr>
          <w:lang w:val="sk-SK"/>
        </w:rPr>
        <w:t>;</w:t>
      </w:r>
    </w:p>
    <w:p w:rsidR="00194E86" w:rsidRPr="006747E8" w:rsidRDefault="00194E86" w:rsidP="00E02E9B">
      <w:pPr>
        <w:spacing w:before="120" w:after="120" w:line="240" w:lineRule="auto"/>
        <w:jc w:val="both"/>
        <w:rPr>
          <w:lang w:val="sk-SK"/>
        </w:rPr>
      </w:pPr>
      <w:r w:rsidRPr="006747E8">
        <w:rPr>
          <w:lang w:val="sk-SK"/>
        </w:rPr>
        <w:t>Technických špecifikácií interoperability:</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Infraštruktúra v  znení  platnom v čase spracovania štúdie;</w:t>
      </w:r>
    </w:p>
    <w:p w:rsidR="00194E86" w:rsidRPr="006747E8" w:rsidRDefault="00194E86" w:rsidP="00194E86">
      <w:pPr>
        <w:pStyle w:val="Odsekzoznamu"/>
        <w:numPr>
          <w:ilvl w:val="0"/>
          <w:numId w:val="1"/>
        </w:numPr>
        <w:spacing w:after="0" w:line="240" w:lineRule="auto"/>
        <w:ind w:left="714" w:hanging="357"/>
        <w:contextualSpacing w:val="0"/>
        <w:jc w:val="both"/>
        <w:rPr>
          <w:lang w:val="sk-SK"/>
        </w:rPr>
      </w:pPr>
      <w:r w:rsidRPr="006747E8">
        <w:rPr>
          <w:lang w:val="sk-SK"/>
        </w:rPr>
        <w:t>TSI Energia v  znení  platnom v čase spracovania štúdie;</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riadenie -zabezpečenie a návestenie v  znení  platnom v čase spracovania štúdie;</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Bezpečnosť v železničných tuneloch v  znení  platnom v čase spracovania štúdie;</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Osoby s obmedzenou pohyblivosťou v  znení  platnom v čase spracovania štúdie;</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Lokomotívy a vozidlá osobnej dopravy v  znení  platnom v čase spracovania štúdie;</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Nákladné vozne v  znení  platnom v čase spracovania štúdie;</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Telematické aplikácie v osobnej doprave v  znení  platnom v čase spracovania štúdie;</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Telematické aplikácie v nákladnej doprave v  znení  platnom v čase spracovania štúdie;</w:t>
      </w:r>
    </w:p>
    <w:p w:rsidR="00194E86" w:rsidRPr="006747E8" w:rsidRDefault="00194E86" w:rsidP="00194E86">
      <w:pPr>
        <w:pStyle w:val="Odsekzoznamu"/>
        <w:numPr>
          <w:ilvl w:val="0"/>
          <w:numId w:val="1"/>
        </w:numPr>
        <w:spacing w:after="0" w:line="240" w:lineRule="auto"/>
        <w:contextualSpacing w:val="0"/>
        <w:jc w:val="both"/>
        <w:rPr>
          <w:lang w:val="sk-SK"/>
        </w:rPr>
      </w:pPr>
      <w:r w:rsidRPr="006747E8">
        <w:rPr>
          <w:lang w:val="sk-SK"/>
        </w:rPr>
        <w:t>TSI Prevádzka a riadenie dopravy v  znení  platnom v čase spracovania štúdie;</w:t>
      </w:r>
    </w:p>
    <w:p w:rsidR="00194E86" w:rsidRDefault="00194E86" w:rsidP="00194E86">
      <w:pPr>
        <w:pStyle w:val="Odsekzoznamu"/>
        <w:numPr>
          <w:ilvl w:val="0"/>
          <w:numId w:val="1"/>
        </w:numPr>
        <w:spacing w:after="0" w:line="240" w:lineRule="auto"/>
        <w:contextualSpacing w:val="0"/>
        <w:jc w:val="both"/>
        <w:rPr>
          <w:lang w:val="sk-SK"/>
        </w:rPr>
      </w:pPr>
      <w:r w:rsidRPr="006747E8">
        <w:rPr>
          <w:lang w:val="sk-SK"/>
        </w:rPr>
        <w:t>TSI Železničné vozidlá – Hluk v  znení  platnom v čase spracovania štúdie;</w:t>
      </w:r>
    </w:p>
    <w:p w:rsidR="00DC54AB" w:rsidRPr="00DC54AB" w:rsidRDefault="00DC54AB" w:rsidP="00DC54AB">
      <w:pPr>
        <w:spacing w:after="0" w:line="240" w:lineRule="auto"/>
        <w:jc w:val="both"/>
        <w:rPr>
          <w:lang w:val="sk-SK"/>
        </w:rPr>
      </w:pPr>
    </w:p>
    <w:p w:rsidR="00194E86" w:rsidRPr="006747E8" w:rsidRDefault="00194E86" w:rsidP="009179CA">
      <w:pPr>
        <w:spacing w:before="120" w:after="120" w:line="240" w:lineRule="auto"/>
        <w:jc w:val="both"/>
        <w:rPr>
          <w:lang w:val="sk-SK"/>
        </w:rPr>
      </w:pPr>
      <w:r w:rsidRPr="006747E8">
        <w:rPr>
          <w:lang w:val="sk-SK"/>
        </w:rPr>
        <w:lastRenderedPageBreak/>
        <w:t>Európske normy  a iné medzinárodné normy prevzaté do systému STN (STN EN, STN EN ISO) a STN normy:</w:t>
      </w:r>
    </w:p>
    <w:p w:rsidR="00194E86" w:rsidRPr="006747E8" w:rsidRDefault="00194E86" w:rsidP="00194E86">
      <w:pPr>
        <w:pStyle w:val="Odsekzoznamu"/>
        <w:numPr>
          <w:ilvl w:val="0"/>
          <w:numId w:val="1"/>
        </w:numPr>
        <w:spacing w:after="0" w:line="240" w:lineRule="auto"/>
        <w:ind w:left="714" w:hanging="357"/>
        <w:contextualSpacing w:val="0"/>
        <w:jc w:val="both"/>
        <w:rPr>
          <w:lang w:val="sk-SK"/>
        </w:rPr>
      </w:pPr>
      <w:r w:rsidRPr="006747E8">
        <w:rPr>
          <w:lang w:val="sk-SK"/>
        </w:rPr>
        <w:t>Medzinárodné normy uvedené ako záväzné vo vyššie uvedených TSI;</w:t>
      </w:r>
    </w:p>
    <w:p w:rsidR="00194E86" w:rsidRPr="006747E8" w:rsidRDefault="00194E86" w:rsidP="00194E86">
      <w:pPr>
        <w:pStyle w:val="Odsekzoznamu"/>
        <w:numPr>
          <w:ilvl w:val="0"/>
          <w:numId w:val="1"/>
        </w:numPr>
        <w:spacing w:after="0" w:line="240" w:lineRule="auto"/>
        <w:ind w:left="714" w:hanging="357"/>
        <w:contextualSpacing w:val="0"/>
        <w:jc w:val="both"/>
        <w:rPr>
          <w:lang w:val="sk-SK"/>
        </w:rPr>
      </w:pPr>
      <w:r w:rsidRPr="006747E8">
        <w:rPr>
          <w:lang w:val="sk-SK"/>
        </w:rPr>
        <w:t>Medzinárodné normy a STN normy citované  vo Vyhl. č. 350/2010 MDPT SR o stavebnom a technickom poriadku dráh.</w:t>
      </w:r>
    </w:p>
    <w:p w:rsidR="00194E86" w:rsidRPr="006747E8" w:rsidRDefault="00194E86" w:rsidP="009179CA">
      <w:pPr>
        <w:spacing w:before="120" w:after="120" w:line="240" w:lineRule="auto"/>
        <w:jc w:val="both"/>
        <w:rPr>
          <w:lang w:val="sk-SK"/>
        </w:rPr>
      </w:pPr>
      <w:r w:rsidRPr="006747E8">
        <w:rPr>
          <w:lang w:val="sk-SK"/>
        </w:rPr>
        <w:t xml:space="preserve">Vnútorný predpis ŽSR: Všeobecné technické </w:t>
      </w:r>
      <w:r w:rsidR="00604CD4" w:rsidRPr="006747E8">
        <w:rPr>
          <w:lang w:val="sk-SK"/>
        </w:rPr>
        <w:t xml:space="preserve">požiadavky </w:t>
      </w:r>
      <w:r w:rsidRPr="006747E8">
        <w:rPr>
          <w:lang w:val="sk-SK"/>
        </w:rPr>
        <w:t>kvality stavieb</w:t>
      </w:r>
      <w:r w:rsidR="009179CA" w:rsidRPr="006747E8">
        <w:rPr>
          <w:lang w:val="sk-SK"/>
        </w:rPr>
        <w:t>.</w:t>
      </w:r>
    </w:p>
    <w:p w:rsidR="00FE28B7" w:rsidRPr="006747E8" w:rsidRDefault="00213BEA" w:rsidP="00E85E6A">
      <w:pPr>
        <w:pStyle w:val="Nadpis2"/>
        <w:numPr>
          <w:ilvl w:val="1"/>
          <w:numId w:val="15"/>
        </w:numPr>
        <w:rPr>
          <w:lang w:val="sk-SK"/>
        </w:rPr>
      </w:pPr>
      <w:bookmarkStart w:id="14" w:name="_Toc403393375"/>
      <w:r w:rsidRPr="006747E8">
        <w:rPr>
          <w:lang w:val="sk-SK"/>
        </w:rPr>
        <w:t>Súčasný stav infraštruktúry</w:t>
      </w:r>
      <w:r w:rsidR="00E63E97" w:rsidRPr="006747E8">
        <w:rPr>
          <w:lang w:val="sk-SK"/>
        </w:rPr>
        <w:t>, nedostatky infraštruktúry a dôsledky na kvalitu služieb</w:t>
      </w:r>
      <w:bookmarkEnd w:id="14"/>
    </w:p>
    <w:p w:rsidR="00A62C79" w:rsidRPr="006747E8" w:rsidRDefault="00BA65D7" w:rsidP="00E85E6A">
      <w:pPr>
        <w:pStyle w:val="Nadpis3"/>
        <w:numPr>
          <w:ilvl w:val="2"/>
          <w:numId w:val="6"/>
        </w:numPr>
        <w:spacing w:before="240" w:line="240" w:lineRule="auto"/>
        <w:jc w:val="both"/>
        <w:rPr>
          <w:color w:val="auto"/>
          <w:szCs w:val="24"/>
          <w:lang w:val="sk-SK"/>
        </w:rPr>
      </w:pPr>
      <w:bookmarkStart w:id="15" w:name="_Toc403393376"/>
      <w:r w:rsidRPr="006747E8">
        <w:rPr>
          <w:color w:val="auto"/>
          <w:szCs w:val="24"/>
          <w:lang w:val="sk-SK"/>
        </w:rPr>
        <w:t>Železničná prevádzka</w:t>
      </w:r>
      <w:bookmarkEnd w:id="15"/>
    </w:p>
    <w:p w:rsidR="003F3C85" w:rsidRPr="006747E8" w:rsidRDefault="003F3C85" w:rsidP="009179CA">
      <w:pPr>
        <w:spacing w:before="120" w:after="120" w:line="240" w:lineRule="auto"/>
        <w:rPr>
          <w:rFonts w:cs="Arial"/>
          <w:b/>
          <w:lang w:val="sk-SK"/>
        </w:rPr>
      </w:pPr>
      <w:r w:rsidRPr="006747E8">
        <w:rPr>
          <w:rFonts w:cs="Arial"/>
          <w:b/>
          <w:lang w:val="sk-SK"/>
        </w:rPr>
        <w:t>Základné údaje</w:t>
      </w:r>
    </w:p>
    <w:p w:rsidR="003F3C85" w:rsidRPr="006747E8" w:rsidRDefault="003F3C85" w:rsidP="009179CA">
      <w:pPr>
        <w:spacing w:before="120" w:after="120" w:line="240" w:lineRule="auto"/>
        <w:jc w:val="both"/>
        <w:rPr>
          <w:rFonts w:cs="Arial"/>
          <w:lang w:val="sk-SK"/>
        </w:rPr>
      </w:pPr>
      <w:r w:rsidRPr="006747E8">
        <w:rPr>
          <w:rFonts w:cs="Arial"/>
          <w:lang w:val="sk-SK"/>
        </w:rPr>
        <w:t>Úsek Žilina (žkm 337,6) - Poprad – Tatry (žkm 199,4) má dĺžku 141,9 km (rozdiel v dĺžke úseku oproti rozdielu staničení je spôsobený zjednotenými kilometrami v ŽST Liptovská Teplá). Úsek je v celej dĺžke dvojkoľajný, elektrifikovaný jednosmernou trakčnou sústavou 3 kV. Do uvedeného úseku sú zapojené tieto prípojné a odbočné trate:</w:t>
      </w:r>
    </w:p>
    <w:p w:rsidR="003F3C85" w:rsidRPr="006747E8" w:rsidRDefault="003F3C85" w:rsidP="003F3C85">
      <w:pPr>
        <w:spacing w:after="0" w:line="240" w:lineRule="auto"/>
        <w:rPr>
          <w:rFonts w:cs="Arial"/>
          <w:lang w:val="sk-SK"/>
        </w:rPr>
      </w:pPr>
      <w:r w:rsidRPr="006747E8">
        <w:rPr>
          <w:rFonts w:cs="Arial"/>
          <w:lang w:val="sk-SK"/>
        </w:rPr>
        <w:t>-</w:t>
      </w:r>
      <w:r w:rsidRPr="006747E8">
        <w:rPr>
          <w:rFonts w:cs="Arial"/>
          <w:lang w:val="sk-SK"/>
        </w:rPr>
        <w:tab/>
        <w:t xml:space="preserve"> trate železničného uzla Žilina – trate č. 106B, 106C, 106G</w:t>
      </w:r>
      <w:r w:rsidR="009179CA" w:rsidRPr="006747E8">
        <w:rPr>
          <w:rFonts w:cs="Arial"/>
          <w:lang w:val="sk-SK"/>
        </w:rPr>
        <w:t>,</w:t>
      </w:r>
    </w:p>
    <w:p w:rsidR="003F3C85" w:rsidRPr="006747E8" w:rsidRDefault="003F3C85" w:rsidP="003F3C85">
      <w:pPr>
        <w:spacing w:after="0" w:line="240" w:lineRule="auto"/>
        <w:rPr>
          <w:rFonts w:cs="Arial"/>
          <w:lang w:val="sk-SK"/>
        </w:rPr>
      </w:pPr>
      <w:r w:rsidRPr="006747E8">
        <w:rPr>
          <w:rFonts w:cs="Arial"/>
          <w:lang w:val="sk-SK"/>
        </w:rPr>
        <w:t>-</w:t>
      </w:r>
      <w:r w:rsidRPr="006747E8">
        <w:rPr>
          <w:rFonts w:cs="Arial"/>
          <w:lang w:val="sk-SK"/>
        </w:rPr>
        <w:tab/>
        <w:t xml:space="preserve"> dvojkoľajná trať Vrútky – Martin (Zvolen), zaústená do ŽST Vrútky</w:t>
      </w:r>
      <w:r w:rsidR="009179CA" w:rsidRPr="006747E8">
        <w:rPr>
          <w:rFonts w:cs="Arial"/>
          <w:lang w:val="sk-SK"/>
        </w:rPr>
        <w:t>,</w:t>
      </w:r>
    </w:p>
    <w:p w:rsidR="003F3C85" w:rsidRPr="006747E8" w:rsidRDefault="003F3C85" w:rsidP="003F3C85">
      <w:pPr>
        <w:spacing w:after="0" w:line="240" w:lineRule="auto"/>
        <w:rPr>
          <w:rFonts w:cs="Arial"/>
          <w:lang w:val="sk-SK"/>
        </w:rPr>
      </w:pPr>
      <w:r w:rsidRPr="006747E8">
        <w:rPr>
          <w:rFonts w:cs="Arial"/>
          <w:lang w:val="sk-SK"/>
        </w:rPr>
        <w:t>-</w:t>
      </w:r>
      <w:r w:rsidRPr="006747E8">
        <w:rPr>
          <w:rFonts w:cs="Arial"/>
          <w:lang w:val="sk-SK"/>
        </w:rPr>
        <w:tab/>
        <w:t xml:space="preserve"> jednokoľajná trať Kraľovany – Trstená, zaústená do ŽST Kraľovany</w:t>
      </w:r>
      <w:r w:rsidR="009179CA" w:rsidRPr="006747E8">
        <w:rPr>
          <w:rFonts w:cs="Arial"/>
          <w:lang w:val="sk-SK"/>
        </w:rPr>
        <w:t>,</w:t>
      </w:r>
    </w:p>
    <w:p w:rsidR="003F3C85" w:rsidRPr="006747E8" w:rsidRDefault="003F3C85" w:rsidP="003F3C85">
      <w:pPr>
        <w:spacing w:after="0" w:line="240" w:lineRule="auto"/>
        <w:rPr>
          <w:rFonts w:cs="Arial"/>
          <w:lang w:val="sk-SK"/>
        </w:rPr>
      </w:pPr>
      <w:r w:rsidRPr="006747E8">
        <w:rPr>
          <w:rFonts w:cs="Arial"/>
          <w:lang w:val="sk-SK"/>
        </w:rPr>
        <w:t>-</w:t>
      </w:r>
      <w:r w:rsidRPr="006747E8">
        <w:rPr>
          <w:rFonts w:cs="Arial"/>
          <w:lang w:val="sk-SK"/>
        </w:rPr>
        <w:tab/>
        <w:t xml:space="preserve"> jednokoľajná úzkorozchodná trať Štrbské Pleso – Štrba (OŽ), zaústená do ŽST Štrba.</w:t>
      </w:r>
    </w:p>
    <w:p w:rsidR="003F3C85" w:rsidRPr="006747E8" w:rsidRDefault="003F3C85" w:rsidP="009179CA">
      <w:pPr>
        <w:spacing w:before="120" w:after="120" w:line="240" w:lineRule="auto"/>
        <w:jc w:val="both"/>
        <w:rPr>
          <w:rFonts w:cs="Arial"/>
          <w:lang w:val="sk-SK"/>
        </w:rPr>
      </w:pPr>
      <w:r w:rsidRPr="006747E8">
        <w:rPr>
          <w:rFonts w:cs="Arial"/>
          <w:lang w:val="sk-SK"/>
        </w:rPr>
        <w:t>Úsek Poprad- Tatry (žkm 200,585) – Krompachy (žkm 143,200) má dĺžku 57,385 km, je v celej  dĺžke dvojkoľajný, elektrifikovaný jednosmernou trakčnou sústavou 3 kV. Do uvedeného úseku sú zapojené tieto prípojné a odbočné trate :</w:t>
      </w:r>
    </w:p>
    <w:p w:rsidR="003F3C85" w:rsidRPr="006747E8" w:rsidRDefault="003F3C85" w:rsidP="00E85E6A">
      <w:pPr>
        <w:pStyle w:val="Odsekzoznamu"/>
        <w:numPr>
          <w:ilvl w:val="0"/>
          <w:numId w:val="17"/>
        </w:numPr>
        <w:spacing w:after="0" w:line="240" w:lineRule="auto"/>
        <w:rPr>
          <w:rFonts w:cs="Arial"/>
          <w:lang w:val="sk-SK"/>
        </w:rPr>
      </w:pPr>
      <w:r w:rsidRPr="006747E8">
        <w:rPr>
          <w:rFonts w:cs="Arial"/>
          <w:lang w:val="sk-SK"/>
        </w:rPr>
        <w:t>jednokoľajná trať Plaveč – Poprad-Tatry zaústená do žel. stanice Poprad-Tatry,</w:t>
      </w:r>
    </w:p>
    <w:p w:rsidR="003F3C85" w:rsidRPr="006747E8" w:rsidRDefault="003F3C85" w:rsidP="003F3C85">
      <w:pPr>
        <w:spacing w:after="0" w:line="240" w:lineRule="auto"/>
        <w:ind w:left="702" w:hanging="345"/>
        <w:rPr>
          <w:rFonts w:cs="Arial"/>
          <w:lang w:val="sk-SK"/>
        </w:rPr>
      </w:pPr>
      <w:r w:rsidRPr="006747E8">
        <w:rPr>
          <w:rFonts w:cs="Arial"/>
          <w:lang w:val="sk-SK"/>
        </w:rPr>
        <w:t xml:space="preserve">- </w:t>
      </w:r>
      <w:r w:rsidRPr="006747E8">
        <w:rPr>
          <w:rFonts w:cs="Arial"/>
          <w:lang w:val="sk-SK"/>
        </w:rPr>
        <w:tab/>
        <w:t>jednokoľajná úzkorozchodná trať Poprad-Tatry – Štrbské Pleso (TEŽ) zaústená do žel. stanice Poprad-Tatry,</w:t>
      </w:r>
    </w:p>
    <w:p w:rsidR="003F3C85" w:rsidRPr="006747E8" w:rsidRDefault="003F3C85" w:rsidP="003F3C85">
      <w:pPr>
        <w:spacing w:after="0" w:line="240" w:lineRule="auto"/>
        <w:ind w:left="702" w:hanging="345"/>
        <w:rPr>
          <w:rFonts w:cs="Arial"/>
          <w:lang w:val="sk-SK"/>
        </w:rPr>
      </w:pPr>
      <w:r w:rsidRPr="006747E8">
        <w:rPr>
          <w:rFonts w:cs="Arial"/>
          <w:lang w:val="sk-SK"/>
        </w:rPr>
        <w:t xml:space="preserve">- </w:t>
      </w:r>
      <w:r w:rsidRPr="006747E8">
        <w:rPr>
          <w:rFonts w:cs="Arial"/>
          <w:lang w:val="sk-SK"/>
        </w:rPr>
        <w:tab/>
        <w:t>jednokoľajná trať Levoča – Spišská Nová Ves, zaústená do žel. stanic</w:t>
      </w:r>
      <w:r w:rsidR="009179CA" w:rsidRPr="006747E8">
        <w:rPr>
          <w:rFonts w:cs="Arial"/>
          <w:lang w:val="sk-SK"/>
        </w:rPr>
        <w:t>e</w:t>
      </w:r>
      <w:r w:rsidRPr="006747E8">
        <w:rPr>
          <w:rFonts w:cs="Arial"/>
          <w:lang w:val="sk-SK"/>
        </w:rPr>
        <w:t xml:space="preserve"> Spišská Nová Ves,</w:t>
      </w:r>
    </w:p>
    <w:p w:rsidR="003F3C85" w:rsidRPr="006747E8" w:rsidRDefault="003F3C85" w:rsidP="003F3C85">
      <w:pPr>
        <w:spacing w:after="0" w:line="240" w:lineRule="auto"/>
        <w:ind w:left="702" w:hanging="345"/>
        <w:rPr>
          <w:rFonts w:cs="Arial"/>
          <w:lang w:val="sk-SK"/>
        </w:rPr>
      </w:pPr>
      <w:r w:rsidRPr="006747E8">
        <w:rPr>
          <w:rFonts w:cs="Arial"/>
          <w:lang w:val="sk-SK"/>
        </w:rPr>
        <w:t xml:space="preserve">- </w:t>
      </w:r>
      <w:r w:rsidRPr="006747E8">
        <w:rPr>
          <w:rFonts w:cs="Arial"/>
          <w:lang w:val="sk-SK"/>
        </w:rPr>
        <w:tab/>
        <w:t>jednokoľajná trať Spišské Podhradie – Spišské Vlachy, zaústená do žel. stanice Spišské  Vlachy.</w:t>
      </w:r>
    </w:p>
    <w:p w:rsidR="00604CD4" w:rsidRPr="006747E8" w:rsidRDefault="003F3C85" w:rsidP="009179CA">
      <w:pPr>
        <w:spacing w:before="120" w:after="120" w:line="240" w:lineRule="auto"/>
        <w:jc w:val="both"/>
        <w:rPr>
          <w:rFonts w:cs="Arial"/>
          <w:lang w:val="sk-SK"/>
        </w:rPr>
      </w:pPr>
      <w:r w:rsidRPr="006747E8">
        <w:rPr>
          <w:rFonts w:cs="Arial"/>
          <w:lang w:val="sk-SK"/>
        </w:rPr>
        <w:t xml:space="preserve">Úsek Krompachy (žkm 144,1) - Kysak (žkm 114,4) má dĺžku 29,7 km. Úsek je v celej dĺžke dvojkoľajný, elektrifikovaný jednosmernou trakčnou sústavou 3 kV. Do uvedeného úseku sú zapojené </w:t>
      </w:r>
      <w:r w:rsidR="00604CD4" w:rsidRPr="006747E8">
        <w:rPr>
          <w:rFonts w:cs="Arial"/>
          <w:lang w:val="sk-SK"/>
        </w:rPr>
        <w:t xml:space="preserve">tieto </w:t>
      </w:r>
      <w:r w:rsidRPr="006747E8">
        <w:rPr>
          <w:rFonts w:cs="Arial"/>
          <w:lang w:val="sk-SK"/>
        </w:rPr>
        <w:t>prípojn</w:t>
      </w:r>
      <w:r w:rsidR="00604CD4" w:rsidRPr="006747E8">
        <w:rPr>
          <w:rFonts w:cs="Arial"/>
          <w:lang w:val="sk-SK"/>
        </w:rPr>
        <w:t>é a odbočné trate:</w:t>
      </w:r>
    </w:p>
    <w:p w:rsidR="003937D0" w:rsidRPr="006747E8" w:rsidRDefault="003F3C85" w:rsidP="00CF12E1">
      <w:pPr>
        <w:pStyle w:val="Odsekzoznamu"/>
        <w:numPr>
          <w:ilvl w:val="0"/>
          <w:numId w:val="113"/>
        </w:numPr>
        <w:spacing w:before="120" w:after="120" w:line="240" w:lineRule="auto"/>
        <w:jc w:val="both"/>
        <w:rPr>
          <w:rFonts w:cs="Arial"/>
          <w:lang w:val="sk-SK"/>
        </w:rPr>
      </w:pPr>
      <w:r w:rsidRPr="006747E8">
        <w:rPr>
          <w:rFonts w:cs="Arial"/>
          <w:lang w:val="sk-SK"/>
        </w:rPr>
        <w:t>jednokoľajná neelektrifikovaná trať Margecany – Červená Skala, zapojená do ŽST Margecany.</w:t>
      </w:r>
    </w:p>
    <w:p w:rsidR="003937D0" w:rsidRPr="006747E8" w:rsidRDefault="00604CD4" w:rsidP="00CF12E1">
      <w:pPr>
        <w:pStyle w:val="Odsekzoznamu"/>
        <w:numPr>
          <w:ilvl w:val="0"/>
          <w:numId w:val="113"/>
        </w:numPr>
        <w:spacing w:before="120" w:after="120" w:line="240" w:lineRule="auto"/>
        <w:jc w:val="both"/>
        <w:rPr>
          <w:rFonts w:cs="Arial"/>
          <w:lang w:val="sk-SK"/>
        </w:rPr>
      </w:pPr>
      <w:r w:rsidRPr="006747E8">
        <w:rPr>
          <w:rFonts w:cs="Arial"/>
          <w:lang w:val="sk-SK"/>
        </w:rPr>
        <w:t>jednokoľajná Muszyna (PL) – Plaveč – Kysak, elektrifikovaná jednosmernou trakčnou sústavou 3 kV, zapojená do žel. stanice Kysak.</w:t>
      </w:r>
    </w:p>
    <w:p w:rsidR="003F3C85" w:rsidRPr="006747E8" w:rsidRDefault="003F3C85" w:rsidP="009179CA">
      <w:pPr>
        <w:spacing w:before="120" w:after="120" w:line="240" w:lineRule="auto"/>
        <w:jc w:val="both"/>
        <w:rPr>
          <w:rFonts w:cs="Arial"/>
          <w:lang w:val="sk-SK"/>
        </w:rPr>
      </w:pPr>
      <w:r w:rsidRPr="006747E8">
        <w:rPr>
          <w:rFonts w:cs="Arial"/>
          <w:lang w:val="sk-SK"/>
        </w:rPr>
        <w:t>Úsek Kysak (žkm 113,183) – Košice (žkm 98,200) má dĺžku 14,983 km, je v celej  dĺžke dvojkoľajný, elektrifikovaný jednosmernou trakčnou sústavou 3 kV. Do uvedeného úseku sú zapojené tieto prípojné a odbočné trate :</w:t>
      </w:r>
    </w:p>
    <w:p w:rsidR="003F3C85" w:rsidRPr="006747E8" w:rsidRDefault="003F3C85" w:rsidP="009179CA">
      <w:pPr>
        <w:pStyle w:val="Odsekzoznamu"/>
        <w:numPr>
          <w:ilvl w:val="0"/>
          <w:numId w:val="16"/>
        </w:numPr>
        <w:spacing w:after="0" w:line="240" w:lineRule="auto"/>
        <w:contextualSpacing w:val="0"/>
        <w:jc w:val="both"/>
        <w:rPr>
          <w:rFonts w:cs="Arial"/>
          <w:lang w:val="sk-SK"/>
        </w:rPr>
      </w:pPr>
      <w:r w:rsidRPr="006747E8">
        <w:rPr>
          <w:rFonts w:cs="Arial"/>
          <w:lang w:val="sk-SK"/>
        </w:rPr>
        <w:t>čiastočne dvojkoľajná trať Košice – Plešivec, odbočujúca v dopravni Barca St. 1.</w:t>
      </w:r>
    </w:p>
    <w:p w:rsidR="00127C38" w:rsidRDefault="00127C38" w:rsidP="009179CA">
      <w:pPr>
        <w:spacing w:before="120" w:after="120" w:line="240" w:lineRule="auto"/>
        <w:jc w:val="both"/>
        <w:rPr>
          <w:rFonts w:cs="Arial"/>
          <w:lang w:val="sk-SK"/>
        </w:rPr>
      </w:pPr>
    </w:p>
    <w:p w:rsidR="00127C38" w:rsidRDefault="00127C38" w:rsidP="009179CA">
      <w:pPr>
        <w:spacing w:before="120" w:after="120" w:line="240" w:lineRule="auto"/>
        <w:jc w:val="both"/>
        <w:rPr>
          <w:rFonts w:cs="Arial"/>
          <w:lang w:val="sk-SK"/>
        </w:rPr>
      </w:pPr>
    </w:p>
    <w:p w:rsidR="00127C38" w:rsidRDefault="00127C38" w:rsidP="009179CA">
      <w:pPr>
        <w:spacing w:before="120" w:after="120" w:line="240" w:lineRule="auto"/>
        <w:jc w:val="both"/>
        <w:rPr>
          <w:rFonts w:cs="Arial"/>
          <w:lang w:val="sk-SK"/>
        </w:rPr>
      </w:pPr>
    </w:p>
    <w:p w:rsidR="00127C38" w:rsidRDefault="00127C38" w:rsidP="009179CA">
      <w:pPr>
        <w:spacing w:before="120" w:after="120" w:line="240" w:lineRule="auto"/>
        <w:jc w:val="both"/>
        <w:rPr>
          <w:rFonts w:cs="Arial"/>
          <w:lang w:val="sk-SK"/>
        </w:rPr>
      </w:pPr>
    </w:p>
    <w:p w:rsidR="003F3C85" w:rsidRPr="006747E8" w:rsidRDefault="003F3C85" w:rsidP="009179CA">
      <w:pPr>
        <w:spacing w:before="120" w:after="120" w:line="240" w:lineRule="auto"/>
        <w:jc w:val="both"/>
        <w:rPr>
          <w:rFonts w:cs="Arial"/>
          <w:lang w:val="sk-SK"/>
        </w:rPr>
      </w:pPr>
      <w:r w:rsidRPr="006747E8">
        <w:rPr>
          <w:rFonts w:cs="Arial"/>
          <w:lang w:val="sk-SK"/>
        </w:rPr>
        <w:lastRenderedPageBreak/>
        <w:t>Úsek Košice (žkm 98,200) – Čierna nad Tisou št. hr SR/UA (žkm 0,000) má dĺžku 98,200 km, je v úseku Košice – Čierna nad Tisou dvojkoľajný a v úseku Čierna nad Tisou – Čierna nad Tisou št. hr SR/UA jednokoľajný, v celej dĺžke elektrifikovaný jednosmernou trakčnou sústavou 3 kV. Do uvedeného úseku sú zapojené tieto prípojné a odbočné trate :</w:t>
      </w:r>
    </w:p>
    <w:p w:rsidR="003F3C85" w:rsidRPr="006747E8" w:rsidRDefault="003F3C85" w:rsidP="009179CA">
      <w:pPr>
        <w:pStyle w:val="Odsekzoznamu"/>
        <w:numPr>
          <w:ilvl w:val="0"/>
          <w:numId w:val="16"/>
        </w:numPr>
        <w:spacing w:after="0" w:line="240" w:lineRule="auto"/>
        <w:contextualSpacing w:val="0"/>
        <w:jc w:val="both"/>
        <w:rPr>
          <w:rFonts w:cs="Arial"/>
          <w:lang w:val="sk-SK"/>
        </w:rPr>
      </w:pPr>
      <w:r w:rsidRPr="006747E8">
        <w:rPr>
          <w:rFonts w:cs="Arial"/>
          <w:lang w:val="sk-SK"/>
        </w:rPr>
        <w:t>jednokoľajná traťová spojka Krásna nad Hornádom – Barca St. 4, odbočujúca v žel. stanici Krásna nad Hornádom,</w:t>
      </w:r>
    </w:p>
    <w:p w:rsidR="003F3C85" w:rsidRPr="006747E8" w:rsidRDefault="003F3C85" w:rsidP="009179CA">
      <w:pPr>
        <w:pStyle w:val="Odsekzoznamu"/>
        <w:numPr>
          <w:ilvl w:val="0"/>
          <w:numId w:val="16"/>
        </w:numPr>
        <w:spacing w:after="0" w:line="240" w:lineRule="auto"/>
        <w:contextualSpacing w:val="0"/>
        <w:jc w:val="both"/>
        <w:rPr>
          <w:rFonts w:cs="Arial"/>
          <w:lang w:val="sk-SK"/>
        </w:rPr>
      </w:pPr>
      <w:r w:rsidRPr="006747E8">
        <w:rPr>
          <w:rFonts w:cs="Arial"/>
          <w:lang w:val="sk-SK"/>
        </w:rPr>
        <w:t>jednokoľajná trať Trebišov – Výhybňa Slivník, odbočujúca v medzistaničnom  úseku Kuzmice – Slanec v žkm 61,675</w:t>
      </w:r>
      <w:r w:rsidR="009179CA" w:rsidRPr="006747E8">
        <w:rPr>
          <w:rFonts w:cs="Arial"/>
          <w:lang w:val="sk-SK"/>
        </w:rPr>
        <w:t>,</w:t>
      </w:r>
    </w:p>
    <w:p w:rsidR="003F3C85" w:rsidRPr="006747E8" w:rsidRDefault="003F3C85" w:rsidP="009179CA">
      <w:pPr>
        <w:pStyle w:val="Odsekzoznamu"/>
        <w:numPr>
          <w:ilvl w:val="0"/>
          <w:numId w:val="16"/>
        </w:numPr>
        <w:spacing w:after="0" w:line="240" w:lineRule="auto"/>
        <w:contextualSpacing w:val="0"/>
        <w:jc w:val="both"/>
        <w:rPr>
          <w:rFonts w:cs="Arial"/>
          <w:lang w:val="sk-SK"/>
        </w:rPr>
      </w:pPr>
      <w:r w:rsidRPr="006747E8">
        <w:rPr>
          <w:rFonts w:cs="Arial"/>
          <w:lang w:val="sk-SK"/>
        </w:rPr>
        <w:t>jednokoľajná trať Lupków PKP – Michaľany, odbočujúca zo žel. stanice Michaľany</w:t>
      </w:r>
      <w:r w:rsidR="009179CA" w:rsidRPr="006747E8">
        <w:rPr>
          <w:rFonts w:cs="Arial"/>
          <w:lang w:val="sk-SK"/>
        </w:rPr>
        <w:t>,</w:t>
      </w:r>
    </w:p>
    <w:p w:rsidR="003F3C85" w:rsidRPr="006747E8" w:rsidRDefault="003F3C85" w:rsidP="009179CA">
      <w:pPr>
        <w:pStyle w:val="Odsekzoznamu"/>
        <w:numPr>
          <w:ilvl w:val="0"/>
          <w:numId w:val="16"/>
        </w:numPr>
        <w:spacing w:after="0" w:line="240" w:lineRule="auto"/>
        <w:contextualSpacing w:val="0"/>
        <w:jc w:val="both"/>
        <w:rPr>
          <w:rFonts w:cs="Arial"/>
          <w:lang w:val="sk-SK"/>
        </w:rPr>
      </w:pPr>
      <w:r w:rsidRPr="006747E8">
        <w:rPr>
          <w:rFonts w:cs="Arial"/>
          <w:lang w:val="sk-SK"/>
        </w:rPr>
        <w:t>jednokoľajná trať Sátoraljaújhely MÁV – Slovenské Nové Mesto zaústená do že</w:t>
      </w:r>
      <w:r w:rsidR="007C40BC" w:rsidRPr="006747E8">
        <w:rPr>
          <w:rFonts w:cs="Arial"/>
          <w:lang w:val="sk-SK"/>
        </w:rPr>
        <w:t>l. stanice Slovenské Nové Mesto.</w:t>
      </w:r>
    </w:p>
    <w:p w:rsidR="003F3C85" w:rsidRPr="006747E8" w:rsidRDefault="003F3C85" w:rsidP="007C40BC">
      <w:pPr>
        <w:spacing w:before="120" w:after="120" w:line="240" w:lineRule="auto"/>
        <w:jc w:val="both"/>
        <w:rPr>
          <w:rFonts w:cs="Arial"/>
          <w:lang w:val="sk-SK"/>
        </w:rPr>
      </w:pPr>
      <w:r w:rsidRPr="006747E8">
        <w:rPr>
          <w:rFonts w:cs="Arial"/>
          <w:lang w:val="sk-SK"/>
        </w:rPr>
        <w:t>Úsek Čierna nad Tisou ŠRT (žkm 3,208) – Čierna nad Tisou ŠRT št. hr SR/UA (0,000) má dĺžku 3,208 km, je jednokoľajný, v celej dĺžke elektrifikovaný jednosmernou trakčnou sústavou 3 kV. Do uvedeného úseku nie sú zapojené žiadne prípojné ani odbočné trate.</w:t>
      </w:r>
    </w:p>
    <w:p w:rsidR="003F3C85" w:rsidRPr="006747E8" w:rsidRDefault="003F3C85" w:rsidP="007C40BC">
      <w:pPr>
        <w:spacing w:before="120" w:after="120" w:line="240" w:lineRule="auto"/>
        <w:jc w:val="both"/>
        <w:rPr>
          <w:rFonts w:cs="Arial"/>
          <w:lang w:val="sk-SK"/>
        </w:rPr>
      </w:pPr>
      <w:r w:rsidRPr="006747E8">
        <w:rPr>
          <w:rFonts w:cs="Arial"/>
          <w:lang w:val="sk-SK"/>
        </w:rPr>
        <w:t>Úsek Haniska pri Košiciach ŠRT (žkm 88,051) – Maťovce ŠRT št. hr SR/UA (0,000) má dĺžku 88,051 km je jednokoľajný, v celej dĺžke elektrifikovaný jednosmernou trakčnou sústavou 3 kV. Do uvedeného úseku nie sú zapojené žiadne prípojné ani odbočné trate (v km 42,105 je zapojená vlečka vagónka Trebišov).</w:t>
      </w:r>
    </w:p>
    <w:p w:rsidR="003F3C85" w:rsidRPr="006747E8" w:rsidRDefault="003F3C85" w:rsidP="007C40BC">
      <w:pPr>
        <w:spacing w:before="120" w:after="120" w:line="240" w:lineRule="auto"/>
        <w:jc w:val="both"/>
        <w:rPr>
          <w:rFonts w:cs="Arial"/>
          <w:lang w:val="sk-SK"/>
        </w:rPr>
      </w:pPr>
      <w:r w:rsidRPr="006747E8">
        <w:rPr>
          <w:rFonts w:cs="Arial"/>
          <w:lang w:val="sk-SK"/>
        </w:rPr>
        <w:t>V úsekoch Žilina - Poprad-Tatry a Krompachy - Kysak sa nachádza :</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20 železničných staníc (z toho 15 medziľahlých a 5 prípojných alebo odbočných),</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4 iné dopravne (automatické hradlo, odbočka, výhybňa)</w:t>
      </w:r>
      <w:r w:rsidR="007C40BC" w:rsidRPr="006747E8">
        <w:rPr>
          <w:rFonts w:cs="Arial"/>
          <w:lang w:val="sk-SK"/>
        </w:rPr>
        <w:t>,</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21 železničných zastávok.</w:t>
      </w:r>
    </w:p>
    <w:p w:rsidR="003F3C85" w:rsidRPr="006747E8" w:rsidRDefault="003F3C85" w:rsidP="007C40BC">
      <w:pPr>
        <w:spacing w:before="120" w:after="120" w:line="240" w:lineRule="auto"/>
        <w:jc w:val="both"/>
        <w:rPr>
          <w:rFonts w:cs="Arial"/>
          <w:lang w:val="sk-SK"/>
        </w:rPr>
      </w:pPr>
      <w:r w:rsidRPr="006747E8">
        <w:rPr>
          <w:rFonts w:cs="Arial"/>
          <w:lang w:val="sk-SK"/>
        </w:rPr>
        <w:t>V úsekoch Poprad-Tatry – Krompachy a Kysak – Košice  sa nachádza :</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8 železničných staníc (z toho 4 medziľahlé a 4 prípojné resp. odbočné),</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1 výhybňa,</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17 železničných zastávok.</w:t>
      </w:r>
    </w:p>
    <w:p w:rsidR="003F3C85" w:rsidRPr="006747E8" w:rsidRDefault="003F3C85" w:rsidP="007C40BC">
      <w:pPr>
        <w:spacing w:before="120" w:after="120" w:line="240" w:lineRule="auto"/>
        <w:jc w:val="both"/>
        <w:rPr>
          <w:rFonts w:cs="Arial"/>
          <w:lang w:val="sk-SK"/>
        </w:rPr>
      </w:pPr>
      <w:r w:rsidRPr="006747E8">
        <w:rPr>
          <w:rFonts w:cs="Arial"/>
          <w:lang w:val="sk-SK"/>
        </w:rPr>
        <w:t>V úseku  Košice – Čierna nad Tisou  sa nachádza :</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12 železničných staníc (z toho 10 medziľahlých a 2 odbočné),</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1 výhybňa,</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1 odbočka,</w:t>
      </w:r>
    </w:p>
    <w:p w:rsidR="003F3C85" w:rsidRPr="006747E8" w:rsidRDefault="003F3C85" w:rsidP="007C40BC">
      <w:pPr>
        <w:spacing w:after="0" w:line="240" w:lineRule="auto"/>
        <w:jc w:val="both"/>
        <w:rPr>
          <w:rFonts w:cs="Arial"/>
          <w:lang w:val="sk-SK"/>
        </w:rPr>
      </w:pPr>
      <w:r w:rsidRPr="006747E8">
        <w:rPr>
          <w:rFonts w:cs="Arial"/>
          <w:lang w:val="sk-SK"/>
        </w:rPr>
        <w:t>-</w:t>
      </w:r>
      <w:r w:rsidRPr="006747E8">
        <w:rPr>
          <w:rFonts w:cs="Arial"/>
          <w:lang w:val="sk-SK"/>
        </w:rPr>
        <w:tab/>
        <w:t>9 železničných zastávok.</w:t>
      </w:r>
    </w:p>
    <w:p w:rsidR="003F3C85" w:rsidRPr="006747E8" w:rsidRDefault="003F3C85" w:rsidP="007C40BC">
      <w:pPr>
        <w:spacing w:before="120" w:after="120" w:line="240" w:lineRule="auto"/>
        <w:jc w:val="both"/>
        <w:rPr>
          <w:rFonts w:cs="Arial"/>
          <w:lang w:val="sk-SK"/>
        </w:rPr>
      </w:pPr>
      <w:r w:rsidRPr="006747E8">
        <w:rPr>
          <w:rFonts w:cs="Arial"/>
          <w:lang w:val="sk-SK"/>
        </w:rPr>
        <w:t>V úseku Haniska pri Košiciach ŠRT  – Maťovce ŠRT št. hr SR/UA sa nachádza 6 výhybní.</w:t>
      </w:r>
    </w:p>
    <w:p w:rsidR="003F3C85" w:rsidRPr="006747E8" w:rsidRDefault="007C40BC" w:rsidP="007C40BC">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w:t>
      </w:r>
      <w:r w:rsidR="004F0A7D">
        <w:rPr>
          <w:color w:val="auto"/>
          <w:lang w:val="sk-SK"/>
        </w:rPr>
        <w:fldChar w:fldCharType="end"/>
      </w:r>
      <w:r w:rsidRPr="006747E8">
        <w:rPr>
          <w:color w:val="auto"/>
          <w:lang w:val="sk-SK"/>
        </w:rPr>
        <w:t xml:space="preserve">: </w:t>
      </w:r>
      <w:r w:rsidR="003F3C85" w:rsidRPr="006747E8">
        <w:rPr>
          <w:rFonts w:cs="Arial"/>
          <w:color w:val="auto"/>
          <w:lang w:val="sk-SK"/>
        </w:rPr>
        <w:t>Základné údaje trate Žilina – Košice – Čierna nad Tisou št. hr. SR/UA</w:t>
      </w:r>
    </w:p>
    <w:tbl>
      <w:tblPr>
        <w:tblStyle w:val="Mriekatabuky"/>
        <w:tblW w:w="0" w:type="auto"/>
        <w:tblLook w:val="01E0" w:firstRow="1" w:lastRow="1" w:firstColumn="1" w:lastColumn="1" w:noHBand="0" w:noVBand="0"/>
      </w:tblPr>
      <w:tblGrid>
        <w:gridCol w:w="2447"/>
        <w:gridCol w:w="2160"/>
        <w:gridCol w:w="1620"/>
        <w:gridCol w:w="3059"/>
      </w:tblGrid>
      <w:tr w:rsidR="003F3C85" w:rsidRPr="006747E8" w:rsidTr="008E44F1">
        <w:trPr>
          <w:tblHeader/>
        </w:trPr>
        <w:tc>
          <w:tcPr>
            <w:tcW w:w="2448" w:type="dxa"/>
          </w:tcPr>
          <w:p w:rsidR="003F3C85" w:rsidRPr="006747E8" w:rsidRDefault="003F3C85" w:rsidP="003F3C85">
            <w:pPr>
              <w:jc w:val="center"/>
              <w:rPr>
                <w:rFonts w:cs="Arial"/>
                <w:b/>
              </w:rPr>
            </w:pPr>
            <w:r w:rsidRPr="006747E8">
              <w:rPr>
                <w:rFonts w:cs="Arial"/>
                <w:b/>
              </w:rPr>
              <w:t>Medzistaničný úsek</w:t>
            </w:r>
          </w:p>
        </w:tc>
        <w:tc>
          <w:tcPr>
            <w:tcW w:w="2160" w:type="dxa"/>
          </w:tcPr>
          <w:p w:rsidR="003F3C85" w:rsidRPr="006747E8" w:rsidRDefault="003F3C85" w:rsidP="003F3C85">
            <w:pPr>
              <w:jc w:val="center"/>
              <w:rPr>
                <w:rFonts w:cs="Arial"/>
                <w:b/>
              </w:rPr>
            </w:pPr>
            <w:r w:rsidRPr="006747E8">
              <w:rPr>
                <w:rFonts w:cs="Arial"/>
                <w:b/>
              </w:rPr>
              <w:t>Súčasné staničenie</w:t>
            </w:r>
          </w:p>
        </w:tc>
        <w:tc>
          <w:tcPr>
            <w:tcW w:w="1620" w:type="dxa"/>
          </w:tcPr>
          <w:p w:rsidR="003F3C85" w:rsidRPr="006747E8" w:rsidRDefault="003F3C85" w:rsidP="003F3C85">
            <w:pPr>
              <w:jc w:val="center"/>
              <w:rPr>
                <w:rFonts w:cs="Arial"/>
                <w:b/>
              </w:rPr>
            </w:pPr>
            <w:r w:rsidRPr="006747E8">
              <w:rPr>
                <w:rFonts w:cs="Arial"/>
                <w:b/>
              </w:rPr>
              <w:t>Dĺžka úseku</w:t>
            </w:r>
          </w:p>
        </w:tc>
        <w:tc>
          <w:tcPr>
            <w:tcW w:w="3060" w:type="dxa"/>
          </w:tcPr>
          <w:p w:rsidR="003F3C85" w:rsidRPr="006747E8" w:rsidRDefault="003F3C85" w:rsidP="003F3C85">
            <w:pPr>
              <w:jc w:val="center"/>
              <w:rPr>
                <w:rFonts w:cs="Arial"/>
                <w:b/>
              </w:rPr>
            </w:pPr>
            <w:r w:rsidRPr="006747E8">
              <w:rPr>
                <w:rFonts w:cs="Arial"/>
                <w:b/>
              </w:rPr>
              <w:t>Zastávky</w:t>
            </w:r>
          </w:p>
        </w:tc>
      </w:tr>
      <w:tr w:rsidR="003F3C85" w:rsidRPr="006747E8" w:rsidTr="00E1265E">
        <w:tc>
          <w:tcPr>
            <w:tcW w:w="9288" w:type="dxa"/>
            <w:gridSpan w:val="4"/>
          </w:tcPr>
          <w:p w:rsidR="003F3C85" w:rsidRPr="006747E8" w:rsidRDefault="003F3C85" w:rsidP="003F3C85">
            <w:pPr>
              <w:rPr>
                <w:rFonts w:cs="Arial"/>
                <w:i/>
              </w:rPr>
            </w:pPr>
            <w:r w:rsidRPr="006747E8">
              <w:rPr>
                <w:rFonts w:cs="Arial"/>
                <w:i/>
              </w:rPr>
              <w:t xml:space="preserve">Traťový úsek Žilina – Košice </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Žilina - Varín</w:t>
            </w:r>
          </w:p>
        </w:tc>
        <w:tc>
          <w:tcPr>
            <w:tcW w:w="2160" w:type="dxa"/>
            <w:vAlign w:val="center"/>
          </w:tcPr>
          <w:p w:rsidR="003F3C85" w:rsidRPr="006747E8" w:rsidRDefault="003F3C85" w:rsidP="003F3C85">
            <w:pPr>
              <w:jc w:val="center"/>
              <w:rPr>
                <w:rFonts w:cs="Arial"/>
              </w:rPr>
            </w:pPr>
            <w:r w:rsidRPr="006747E8">
              <w:rPr>
                <w:rFonts w:cs="Arial"/>
              </w:rPr>
              <w:t>337,632  - 329,374</w:t>
            </w:r>
          </w:p>
        </w:tc>
        <w:tc>
          <w:tcPr>
            <w:tcW w:w="1620" w:type="dxa"/>
            <w:vAlign w:val="center"/>
          </w:tcPr>
          <w:p w:rsidR="003F3C85" w:rsidRPr="006747E8" w:rsidRDefault="003F3C85" w:rsidP="003F3C85">
            <w:pPr>
              <w:jc w:val="center"/>
              <w:rPr>
                <w:rFonts w:cs="Arial"/>
              </w:rPr>
            </w:pPr>
            <w:r w:rsidRPr="006747E8">
              <w:rPr>
                <w:rFonts w:cs="Arial"/>
              </w:rPr>
              <w:t>8,3 km</w:t>
            </w:r>
          </w:p>
        </w:tc>
        <w:tc>
          <w:tcPr>
            <w:tcW w:w="3060" w:type="dxa"/>
            <w:vAlign w:val="center"/>
          </w:tcPr>
          <w:p w:rsidR="003F3C85" w:rsidRPr="006747E8" w:rsidRDefault="007C40BC" w:rsidP="003F3C85">
            <w:pPr>
              <w:rPr>
                <w:rFonts w:cs="Arial"/>
              </w:rPr>
            </w:pPr>
            <w:r w:rsidRPr="006747E8">
              <w:rPr>
                <w:rFonts w:cs="Arial"/>
              </w:rPr>
              <w:t xml:space="preserve">Teplička nad Váhom žkm 334,122 </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Varín – Vrútky</w:t>
            </w:r>
          </w:p>
        </w:tc>
        <w:tc>
          <w:tcPr>
            <w:tcW w:w="2160" w:type="dxa"/>
            <w:vAlign w:val="center"/>
          </w:tcPr>
          <w:p w:rsidR="003F3C85" w:rsidRPr="006747E8" w:rsidRDefault="003F3C85" w:rsidP="003F3C85">
            <w:pPr>
              <w:jc w:val="center"/>
              <w:rPr>
                <w:rFonts w:cs="Arial"/>
              </w:rPr>
            </w:pPr>
            <w:r w:rsidRPr="006747E8">
              <w:rPr>
                <w:rFonts w:cs="Arial"/>
              </w:rPr>
              <w:t>329,374 – 316,679</w:t>
            </w:r>
          </w:p>
        </w:tc>
        <w:tc>
          <w:tcPr>
            <w:tcW w:w="1620" w:type="dxa"/>
            <w:vAlign w:val="center"/>
          </w:tcPr>
          <w:p w:rsidR="003F3C85" w:rsidRPr="006747E8" w:rsidRDefault="003F3C85" w:rsidP="003F3C85">
            <w:pPr>
              <w:jc w:val="center"/>
              <w:rPr>
                <w:rFonts w:cs="Arial"/>
              </w:rPr>
            </w:pPr>
            <w:r w:rsidRPr="006747E8">
              <w:rPr>
                <w:rFonts w:cs="Arial"/>
              </w:rPr>
              <w:t>12,7 km</w:t>
            </w:r>
          </w:p>
        </w:tc>
        <w:tc>
          <w:tcPr>
            <w:tcW w:w="3060" w:type="dxa"/>
            <w:vAlign w:val="center"/>
          </w:tcPr>
          <w:p w:rsidR="003F3C85" w:rsidRPr="006747E8" w:rsidRDefault="003F3C85" w:rsidP="003F3C85">
            <w:pPr>
              <w:rPr>
                <w:rFonts w:cs="Arial"/>
              </w:rPr>
            </w:pPr>
            <w:r w:rsidRPr="006747E8">
              <w:rPr>
                <w:rFonts w:cs="Arial"/>
              </w:rPr>
              <w:t>Strečno žkm 326,004</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Vrútky – Vrútky, nákladná stanica</w:t>
            </w:r>
          </w:p>
        </w:tc>
        <w:tc>
          <w:tcPr>
            <w:tcW w:w="2160" w:type="dxa"/>
            <w:vAlign w:val="center"/>
          </w:tcPr>
          <w:p w:rsidR="003F3C85" w:rsidRPr="006747E8" w:rsidRDefault="003F3C85" w:rsidP="003F3C85">
            <w:pPr>
              <w:jc w:val="center"/>
              <w:rPr>
                <w:rFonts w:cs="Arial"/>
              </w:rPr>
            </w:pPr>
            <w:r w:rsidRPr="006747E8">
              <w:rPr>
                <w:rFonts w:cs="Arial"/>
              </w:rPr>
              <w:t>316,679 - 314, 963</w:t>
            </w:r>
          </w:p>
        </w:tc>
        <w:tc>
          <w:tcPr>
            <w:tcW w:w="1620" w:type="dxa"/>
            <w:vAlign w:val="center"/>
          </w:tcPr>
          <w:p w:rsidR="003F3C85" w:rsidRPr="006747E8" w:rsidRDefault="003F3C85" w:rsidP="003F3C85">
            <w:pPr>
              <w:jc w:val="center"/>
              <w:rPr>
                <w:rFonts w:cs="Arial"/>
              </w:rPr>
            </w:pPr>
            <w:r w:rsidRPr="006747E8">
              <w:rPr>
                <w:rFonts w:cs="Arial"/>
              </w:rPr>
              <w:t>1,7 km</w:t>
            </w:r>
          </w:p>
        </w:tc>
        <w:tc>
          <w:tcPr>
            <w:tcW w:w="3060" w:type="dxa"/>
            <w:vAlign w:val="center"/>
          </w:tcPr>
          <w:p w:rsidR="003F3C85" w:rsidRPr="006747E8" w:rsidRDefault="003F3C85" w:rsidP="003F3C85">
            <w:pPr>
              <w:rPr>
                <w:rFonts w:cs="Arial"/>
              </w:rPr>
            </w:pPr>
            <w:r w:rsidRPr="006747E8">
              <w:rPr>
                <w:rFonts w:cs="Arial"/>
              </w:rPr>
              <w:t>Sučany žkm 311, 866</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Vrútky, nákladná stanica - Turany</w:t>
            </w:r>
          </w:p>
        </w:tc>
        <w:tc>
          <w:tcPr>
            <w:tcW w:w="2160" w:type="dxa"/>
            <w:vAlign w:val="center"/>
          </w:tcPr>
          <w:p w:rsidR="003F3C85" w:rsidRPr="006747E8" w:rsidRDefault="003F3C85" w:rsidP="003F3C85">
            <w:pPr>
              <w:jc w:val="center"/>
              <w:rPr>
                <w:rFonts w:cs="Arial"/>
              </w:rPr>
            </w:pPr>
            <w:r w:rsidRPr="006747E8">
              <w:rPr>
                <w:rFonts w:cs="Arial"/>
              </w:rPr>
              <w:t>314, 963 - 307,985</w:t>
            </w:r>
          </w:p>
        </w:tc>
        <w:tc>
          <w:tcPr>
            <w:tcW w:w="1620" w:type="dxa"/>
            <w:vAlign w:val="center"/>
          </w:tcPr>
          <w:p w:rsidR="003F3C85" w:rsidRPr="006747E8" w:rsidRDefault="003F3C85" w:rsidP="003F3C85">
            <w:pPr>
              <w:jc w:val="center"/>
              <w:rPr>
                <w:rFonts w:cs="Arial"/>
              </w:rPr>
            </w:pPr>
            <w:r w:rsidRPr="006747E8">
              <w:rPr>
                <w:rFonts w:cs="Arial"/>
              </w:rPr>
              <w:t>7,0 km</w:t>
            </w:r>
          </w:p>
        </w:tc>
        <w:tc>
          <w:tcPr>
            <w:tcW w:w="3060" w:type="dxa"/>
            <w:vAlign w:val="center"/>
          </w:tcPr>
          <w:p w:rsidR="003F3C85" w:rsidRPr="006747E8" w:rsidRDefault="003F3C85" w:rsidP="003F3C85">
            <w:pPr>
              <w:rPr>
                <w:rFonts w:cs="Arial"/>
              </w:rPr>
            </w:pPr>
            <w:r w:rsidRPr="006747E8">
              <w:rPr>
                <w:rFonts w:cs="Arial"/>
              </w:rPr>
              <w:t>Šútovo žkm 302,237</w:t>
            </w:r>
          </w:p>
          <w:p w:rsidR="003F3C85" w:rsidRPr="006747E8" w:rsidRDefault="003F3C85" w:rsidP="003F3C85">
            <w:pPr>
              <w:rPr>
                <w:rFonts w:cs="Arial"/>
              </w:rPr>
            </w:pPr>
            <w:r w:rsidRPr="006747E8">
              <w:rPr>
                <w:rFonts w:cs="Arial"/>
              </w:rPr>
              <w:t>Krpeľany v km 304,186</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Turany - Kraľovany</w:t>
            </w:r>
          </w:p>
        </w:tc>
        <w:tc>
          <w:tcPr>
            <w:tcW w:w="2160" w:type="dxa"/>
            <w:vAlign w:val="center"/>
          </w:tcPr>
          <w:p w:rsidR="003F3C85" w:rsidRPr="006747E8" w:rsidRDefault="003F3C85" w:rsidP="003F3C85">
            <w:pPr>
              <w:jc w:val="center"/>
              <w:rPr>
                <w:rFonts w:cs="Arial"/>
              </w:rPr>
            </w:pPr>
            <w:r w:rsidRPr="006747E8">
              <w:rPr>
                <w:rFonts w:cs="Arial"/>
              </w:rPr>
              <w:t>307,985 - 298,571</w:t>
            </w:r>
          </w:p>
        </w:tc>
        <w:tc>
          <w:tcPr>
            <w:tcW w:w="1620" w:type="dxa"/>
            <w:vAlign w:val="center"/>
          </w:tcPr>
          <w:p w:rsidR="003F3C85" w:rsidRPr="006747E8" w:rsidRDefault="003F3C85" w:rsidP="003F3C85">
            <w:pPr>
              <w:jc w:val="center"/>
              <w:rPr>
                <w:rFonts w:cs="Arial"/>
              </w:rPr>
            </w:pPr>
            <w:r w:rsidRPr="006747E8">
              <w:rPr>
                <w:rFonts w:cs="Arial"/>
              </w:rPr>
              <w:t>9,4 km</w:t>
            </w:r>
          </w:p>
        </w:tc>
        <w:tc>
          <w:tcPr>
            <w:tcW w:w="3060" w:type="dxa"/>
            <w:vAlign w:val="center"/>
          </w:tcPr>
          <w:p w:rsidR="003F3C85" w:rsidRPr="006747E8" w:rsidRDefault="003F3C85" w:rsidP="003F3C85">
            <w:pPr>
              <w:rPr>
                <w:rFonts w:cs="Arial"/>
              </w:rPr>
            </w:pPr>
            <w:r w:rsidRPr="006747E8">
              <w:rPr>
                <w:rFonts w:cs="Arial"/>
              </w:rPr>
              <w:t>Stankovany žkm 295,128</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Kraľovany - Ľubochňa</w:t>
            </w:r>
          </w:p>
        </w:tc>
        <w:tc>
          <w:tcPr>
            <w:tcW w:w="2160" w:type="dxa"/>
            <w:vAlign w:val="center"/>
          </w:tcPr>
          <w:p w:rsidR="003F3C85" w:rsidRPr="006747E8" w:rsidRDefault="003F3C85" w:rsidP="003F3C85">
            <w:pPr>
              <w:jc w:val="center"/>
              <w:rPr>
                <w:rFonts w:cs="Arial"/>
              </w:rPr>
            </w:pPr>
            <w:r w:rsidRPr="006747E8">
              <w:rPr>
                <w:rFonts w:cs="Arial"/>
              </w:rPr>
              <w:t>298,571 - 293,133</w:t>
            </w:r>
          </w:p>
        </w:tc>
        <w:tc>
          <w:tcPr>
            <w:tcW w:w="1620" w:type="dxa"/>
            <w:vAlign w:val="center"/>
          </w:tcPr>
          <w:p w:rsidR="003F3C85" w:rsidRPr="006747E8" w:rsidRDefault="003F3C85" w:rsidP="003F3C85">
            <w:pPr>
              <w:jc w:val="center"/>
              <w:rPr>
                <w:rFonts w:cs="Arial"/>
              </w:rPr>
            </w:pPr>
            <w:r w:rsidRPr="006747E8">
              <w:rPr>
                <w:rFonts w:cs="Arial"/>
              </w:rPr>
              <w:t>5,4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lastRenderedPageBreak/>
              <w:t>Ľubochňa - Ružomberok</w:t>
            </w:r>
          </w:p>
        </w:tc>
        <w:tc>
          <w:tcPr>
            <w:tcW w:w="2160" w:type="dxa"/>
            <w:vAlign w:val="center"/>
          </w:tcPr>
          <w:p w:rsidR="003F3C85" w:rsidRPr="006747E8" w:rsidRDefault="003F3C85" w:rsidP="003F3C85">
            <w:pPr>
              <w:jc w:val="center"/>
              <w:rPr>
                <w:rFonts w:cs="Arial"/>
              </w:rPr>
            </w:pPr>
            <w:r w:rsidRPr="006747E8">
              <w:rPr>
                <w:rFonts w:cs="Arial"/>
              </w:rPr>
              <w:t>293,133 - 280,353</w:t>
            </w:r>
          </w:p>
        </w:tc>
        <w:tc>
          <w:tcPr>
            <w:tcW w:w="1620" w:type="dxa"/>
            <w:vAlign w:val="center"/>
          </w:tcPr>
          <w:p w:rsidR="003F3C85" w:rsidRPr="006747E8" w:rsidRDefault="003F3C85" w:rsidP="003F3C85">
            <w:pPr>
              <w:jc w:val="center"/>
              <w:rPr>
                <w:rFonts w:cs="Arial"/>
              </w:rPr>
            </w:pPr>
            <w:r w:rsidRPr="006747E8">
              <w:rPr>
                <w:rFonts w:cs="Arial"/>
              </w:rPr>
              <w:t>12,8 km</w:t>
            </w:r>
          </w:p>
        </w:tc>
        <w:tc>
          <w:tcPr>
            <w:tcW w:w="3060" w:type="dxa"/>
            <w:vAlign w:val="center"/>
          </w:tcPr>
          <w:p w:rsidR="003F3C85" w:rsidRPr="006747E8" w:rsidRDefault="003F3C85" w:rsidP="003F3C85">
            <w:pPr>
              <w:rPr>
                <w:rFonts w:cs="Arial"/>
              </w:rPr>
            </w:pPr>
            <w:r w:rsidRPr="006747E8">
              <w:rPr>
                <w:rFonts w:cs="Arial"/>
              </w:rPr>
              <w:t>Stankovany žkm 295,128</w:t>
            </w:r>
          </w:p>
          <w:p w:rsidR="003F3C85" w:rsidRPr="006747E8" w:rsidRDefault="003F3C85" w:rsidP="003F3C85">
            <w:pPr>
              <w:rPr>
                <w:rFonts w:cs="Arial"/>
              </w:rPr>
            </w:pPr>
            <w:r w:rsidRPr="006747E8">
              <w:rPr>
                <w:rFonts w:cs="Arial"/>
              </w:rPr>
              <w:t>Švošov žkm 290,820</w:t>
            </w:r>
          </w:p>
          <w:p w:rsidR="003F3C85" w:rsidRPr="006747E8" w:rsidRDefault="003F3C85" w:rsidP="003F3C85">
            <w:pPr>
              <w:rPr>
                <w:rFonts w:cs="Arial"/>
              </w:rPr>
            </w:pPr>
            <w:r w:rsidRPr="006747E8">
              <w:rPr>
                <w:rFonts w:cs="Arial"/>
              </w:rPr>
              <w:t>Hrboltová žkm 285,723</w:t>
            </w:r>
          </w:p>
          <w:p w:rsidR="003F3C85" w:rsidRPr="006747E8" w:rsidRDefault="003F3C85" w:rsidP="003F3C85">
            <w:pPr>
              <w:rPr>
                <w:rFonts w:cs="Arial"/>
              </w:rPr>
            </w:pPr>
            <w:r w:rsidRPr="006747E8">
              <w:rPr>
                <w:rFonts w:cs="Arial"/>
              </w:rPr>
              <w:t>Ružomberok – Rybárpole žkm 282,607</w:t>
            </w:r>
          </w:p>
        </w:tc>
      </w:tr>
      <w:tr w:rsidR="003F3C85" w:rsidRPr="006747E8" w:rsidTr="00671C67">
        <w:trPr>
          <w:trHeight w:val="347"/>
        </w:trPr>
        <w:tc>
          <w:tcPr>
            <w:tcW w:w="2448" w:type="dxa"/>
            <w:vAlign w:val="center"/>
          </w:tcPr>
          <w:p w:rsidR="003F3C85" w:rsidRPr="006747E8" w:rsidRDefault="003F3C85" w:rsidP="003F3C85">
            <w:pPr>
              <w:rPr>
                <w:rFonts w:cs="Arial"/>
              </w:rPr>
            </w:pPr>
            <w:r w:rsidRPr="006747E8">
              <w:rPr>
                <w:rFonts w:cs="Arial"/>
              </w:rPr>
              <w:t>Ružomberok - Lisková</w:t>
            </w:r>
          </w:p>
        </w:tc>
        <w:tc>
          <w:tcPr>
            <w:tcW w:w="2160" w:type="dxa"/>
            <w:vAlign w:val="center"/>
          </w:tcPr>
          <w:p w:rsidR="003F3C85" w:rsidRPr="006747E8" w:rsidRDefault="003F3C85" w:rsidP="003F3C85">
            <w:pPr>
              <w:jc w:val="center"/>
              <w:rPr>
                <w:rFonts w:cs="Arial"/>
              </w:rPr>
            </w:pPr>
            <w:r w:rsidRPr="006747E8">
              <w:rPr>
                <w:rFonts w:cs="Arial"/>
              </w:rPr>
              <w:t>280,353 -275,512</w:t>
            </w:r>
          </w:p>
        </w:tc>
        <w:tc>
          <w:tcPr>
            <w:tcW w:w="1620" w:type="dxa"/>
            <w:vAlign w:val="center"/>
          </w:tcPr>
          <w:p w:rsidR="003F3C85" w:rsidRPr="006747E8" w:rsidRDefault="003F3C85" w:rsidP="003F3C85">
            <w:pPr>
              <w:jc w:val="center"/>
              <w:rPr>
                <w:rFonts w:cs="Arial"/>
              </w:rPr>
            </w:pPr>
            <w:r w:rsidRPr="006747E8">
              <w:rPr>
                <w:rFonts w:cs="Arial"/>
              </w:rPr>
              <w:t>4,8 km</w:t>
            </w:r>
          </w:p>
        </w:tc>
        <w:tc>
          <w:tcPr>
            <w:tcW w:w="3060" w:type="dxa"/>
            <w:vAlign w:val="center"/>
          </w:tcPr>
          <w:p w:rsidR="003F3C85" w:rsidRPr="006747E8" w:rsidRDefault="003F3C85" w:rsidP="003F3C85">
            <w:pPr>
              <w:rPr>
                <w:rFonts w:cs="Arial"/>
              </w:rPr>
            </w:pPr>
            <w:r w:rsidRPr="006747E8">
              <w:rPr>
                <w:rFonts w:cs="Arial"/>
              </w:rPr>
              <w:t>Lisková zastávka žkm 276,880</w:t>
            </w:r>
          </w:p>
        </w:tc>
      </w:tr>
      <w:tr w:rsidR="003F3C85" w:rsidRPr="006747E8" w:rsidTr="00671C67">
        <w:trPr>
          <w:trHeight w:val="409"/>
        </w:trPr>
        <w:tc>
          <w:tcPr>
            <w:tcW w:w="2448" w:type="dxa"/>
            <w:vAlign w:val="center"/>
          </w:tcPr>
          <w:p w:rsidR="003F3C85" w:rsidRPr="006747E8" w:rsidRDefault="003F3C85" w:rsidP="003F3C85">
            <w:pPr>
              <w:rPr>
                <w:rFonts w:cs="Arial"/>
              </w:rPr>
            </w:pPr>
            <w:r w:rsidRPr="006747E8">
              <w:rPr>
                <w:rFonts w:cs="Arial"/>
              </w:rPr>
              <w:t>Lisková - Liptovská Teplá</w:t>
            </w:r>
          </w:p>
        </w:tc>
        <w:tc>
          <w:tcPr>
            <w:tcW w:w="2160" w:type="dxa"/>
            <w:vAlign w:val="center"/>
          </w:tcPr>
          <w:p w:rsidR="003F3C85" w:rsidRPr="006747E8" w:rsidRDefault="003F3C85" w:rsidP="003F3C85">
            <w:pPr>
              <w:jc w:val="center"/>
              <w:rPr>
                <w:rFonts w:cs="Arial"/>
              </w:rPr>
            </w:pPr>
            <w:r w:rsidRPr="006747E8">
              <w:rPr>
                <w:rFonts w:cs="Arial"/>
              </w:rPr>
              <w:t>275,512 - 272,077</w:t>
            </w:r>
          </w:p>
        </w:tc>
        <w:tc>
          <w:tcPr>
            <w:tcW w:w="1620" w:type="dxa"/>
            <w:vAlign w:val="center"/>
          </w:tcPr>
          <w:p w:rsidR="003F3C85" w:rsidRPr="006747E8" w:rsidRDefault="003F3C85" w:rsidP="003F3C85">
            <w:pPr>
              <w:jc w:val="center"/>
              <w:rPr>
                <w:rFonts w:cs="Arial"/>
              </w:rPr>
            </w:pPr>
            <w:r w:rsidRPr="006747E8">
              <w:rPr>
                <w:rFonts w:cs="Arial"/>
              </w:rPr>
              <w:t>3,4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Liptovská Teplá - Paludza</w:t>
            </w:r>
          </w:p>
        </w:tc>
        <w:tc>
          <w:tcPr>
            <w:tcW w:w="2160" w:type="dxa"/>
            <w:vAlign w:val="center"/>
          </w:tcPr>
          <w:p w:rsidR="003F3C85" w:rsidRPr="006747E8" w:rsidRDefault="003F3C85" w:rsidP="003F3C85">
            <w:pPr>
              <w:jc w:val="center"/>
              <w:rPr>
                <w:rFonts w:cs="Arial"/>
              </w:rPr>
            </w:pPr>
            <w:r w:rsidRPr="006747E8">
              <w:rPr>
                <w:rFonts w:cs="Arial"/>
              </w:rPr>
              <w:t>272,077 - 264,403</w:t>
            </w:r>
          </w:p>
        </w:tc>
        <w:tc>
          <w:tcPr>
            <w:tcW w:w="1620" w:type="dxa"/>
            <w:vAlign w:val="center"/>
          </w:tcPr>
          <w:p w:rsidR="003F3C85" w:rsidRPr="006747E8" w:rsidRDefault="003F3C85" w:rsidP="003F3C85">
            <w:pPr>
              <w:jc w:val="center"/>
              <w:rPr>
                <w:rFonts w:cs="Arial"/>
              </w:rPr>
            </w:pPr>
            <w:r w:rsidRPr="006747E8">
              <w:rPr>
                <w:rFonts w:cs="Arial"/>
              </w:rPr>
              <w:t>7,7 km</w:t>
            </w:r>
          </w:p>
        </w:tc>
        <w:tc>
          <w:tcPr>
            <w:tcW w:w="3060" w:type="dxa"/>
            <w:vAlign w:val="center"/>
          </w:tcPr>
          <w:p w:rsidR="003F3C85" w:rsidRPr="006747E8" w:rsidRDefault="003F3C85" w:rsidP="003F3C85">
            <w:pPr>
              <w:rPr>
                <w:rFonts w:cs="Arial"/>
              </w:rPr>
            </w:pPr>
            <w:r w:rsidRPr="006747E8">
              <w:rPr>
                <w:rFonts w:cs="Arial"/>
              </w:rPr>
              <w:t>Liptovské Vlachy žkm 268,018</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Paludza – Liptovský Mikuláš</w:t>
            </w:r>
          </w:p>
        </w:tc>
        <w:tc>
          <w:tcPr>
            <w:tcW w:w="2160" w:type="dxa"/>
            <w:vAlign w:val="center"/>
          </w:tcPr>
          <w:p w:rsidR="003F3C85" w:rsidRPr="006747E8" w:rsidRDefault="003F3C85" w:rsidP="003F3C85">
            <w:pPr>
              <w:jc w:val="center"/>
              <w:rPr>
                <w:rFonts w:cs="Arial"/>
              </w:rPr>
            </w:pPr>
            <w:r w:rsidRPr="006747E8">
              <w:rPr>
                <w:rFonts w:cs="Arial"/>
              </w:rPr>
              <w:t>264,403 - 257,590</w:t>
            </w:r>
          </w:p>
        </w:tc>
        <w:tc>
          <w:tcPr>
            <w:tcW w:w="1620" w:type="dxa"/>
            <w:vAlign w:val="center"/>
          </w:tcPr>
          <w:p w:rsidR="003F3C85" w:rsidRPr="006747E8" w:rsidRDefault="003F3C85" w:rsidP="003F3C85">
            <w:pPr>
              <w:jc w:val="center"/>
              <w:rPr>
                <w:rFonts w:cs="Arial"/>
              </w:rPr>
            </w:pPr>
            <w:r w:rsidRPr="006747E8">
              <w:rPr>
                <w:rFonts w:cs="Arial"/>
              </w:rPr>
              <w:t>6,8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Liptovský Mikuláš - Liptovský Hrádok</w:t>
            </w:r>
          </w:p>
        </w:tc>
        <w:tc>
          <w:tcPr>
            <w:tcW w:w="2160" w:type="dxa"/>
            <w:vAlign w:val="center"/>
          </w:tcPr>
          <w:p w:rsidR="003F3C85" w:rsidRPr="006747E8" w:rsidRDefault="003F3C85" w:rsidP="003F3C85">
            <w:pPr>
              <w:jc w:val="center"/>
              <w:rPr>
                <w:rFonts w:cs="Arial"/>
              </w:rPr>
            </w:pPr>
            <w:r w:rsidRPr="006747E8">
              <w:rPr>
                <w:rFonts w:cs="Arial"/>
              </w:rPr>
              <w:t>257,590 - 246,542</w:t>
            </w:r>
          </w:p>
        </w:tc>
        <w:tc>
          <w:tcPr>
            <w:tcW w:w="1620" w:type="dxa"/>
            <w:vAlign w:val="center"/>
          </w:tcPr>
          <w:p w:rsidR="003F3C85" w:rsidRPr="006747E8" w:rsidRDefault="003F3C85" w:rsidP="003F3C85">
            <w:pPr>
              <w:jc w:val="center"/>
              <w:rPr>
                <w:rFonts w:cs="Arial"/>
              </w:rPr>
            </w:pPr>
            <w:r w:rsidRPr="006747E8">
              <w:rPr>
                <w:rFonts w:cs="Arial"/>
              </w:rPr>
              <w:t>11,0 km</w:t>
            </w:r>
          </w:p>
        </w:tc>
        <w:tc>
          <w:tcPr>
            <w:tcW w:w="3060" w:type="dxa"/>
            <w:vAlign w:val="center"/>
          </w:tcPr>
          <w:p w:rsidR="003F3C85" w:rsidRPr="006747E8" w:rsidRDefault="003F3C85" w:rsidP="003F3C85">
            <w:pPr>
              <w:rPr>
                <w:rFonts w:cs="Arial"/>
              </w:rPr>
            </w:pPr>
            <w:r w:rsidRPr="006747E8">
              <w:rPr>
                <w:rFonts w:cs="Arial"/>
              </w:rPr>
              <w:t>Okoličné žkm 253,694</w:t>
            </w:r>
          </w:p>
          <w:p w:rsidR="003F3C85" w:rsidRPr="006747E8" w:rsidRDefault="003F3C85" w:rsidP="003F3C85">
            <w:pPr>
              <w:rPr>
                <w:rFonts w:cs="Arial"/>
              </w:rPr>
            </w:pPr>
            <w:r w:rsidRPr="006747E8">
              <w:rPr>
                <w:rFonts w:cs="Arial"/>
              </w:rPr>
              <w:t>Podtureň žkm 249,887</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Liptovský Hrádok – Kráľova Lehota</w:t>
            </w:r>
          </w:p>
        </w:tc>
        <w:tc>
          <w:tcPr>
            <w:tcW w:w="2160" w:type="dxa"/>
            <w:vAlign w:val="center"/>
          </w:tcPr>
          <w:p w:rsidR="003F3C85" w:rsidRPr="006747E8" w:rsidRDefault="003F3C85" w:rsidP="003F3C85">
            <w:pPr>
              <w:jc w:val="center"/>
              <w:rPr>
                <w:rFonts w:cs="Arial"/>
              </w:rPr>
            </w:pPr>
            <w:r w:rsidRPr="006747E8">
              <w:rPr>
                <w:rFonts w:cs="Arial"/>
              </w:rPr>
              <w:t>246,542 - 241,443</w:t>
            </w:r>
          </w:p>
        </w:tc>
        <w:tc>
          <w:tcPr>
            <w:tcW w:w="1620" w:type="dxa"/>
            <w:vAlign w:val="center"/>
          </w:tcPr>
          <w:p w:rsidR="003F3C85" w:rsidRPr="006747E8" w:rsidRDefault="003F3C85" w:rsidP="003F3C85">
            <w:pPr>
              <w:jc w:val="center"/>
              <w:rPr>
                <w:rFonts w:cs="Arial"/>
              </w:rPr>
            </w:pPr>
            <w:r w:rsidRPr="006747E8">
              <w:rPr>
                <w:rFonts w:cs="Arial"/>
              </w:rPr>
              <w:t>5,1 km</w:t>
            </w:r>
          </w:p>
        </w:tc>
        <w:tc>
          <w:tcPr>
            <w:tcW w:w="3060" w:type="dxa"/>
            <w:vAlign w:val="center"/>
          </w:tcPr>
          <w:p w:rsidR="003F3C85" w:rsidRPr="006747E8" w:rsidRDefault="003F3C85" w:rsidP="003F3C85">
            <w:pPr>
              <w:pStyle w:val="Default"/>
              <w:rPr>
                <w:rFonts w:asciiTheme="minorHAnsi" w:hAnsiTheme="minorHAnsi" w:cs="Arial,BoldItalic"/>
                <w:b/>
                <w:bCs/>
                <w:i/>
                <w:iCs/>
                <w:color w:val="auto"/>
                <w:sz w:val="22"/>
                <w:szCs w:val="22"/>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Kráľova Lehota - Východná</w:t>
            </w:r>
          </w:p>
        </w:tc>
        <w:tc>
          <w:tcPr>
            <w:tcW w:w="2160" w:type="dxa"/>
            <w:vAlign w:val="center"/>
          </w:tcPr>
          <w:p w:rsidR="003F3C85" w:rsidRPr="006747E8" w:rsidRDefault="003F3C85" w:rsidP="003F3C85">
            <w:pPr>
              <w:jc w:val="center"/>
              <w:rPr>
                <w:rFonts w:cs="Arial"/>
              </w:rPr>
            </w:pPr>
            <w:r w:rsidRPr="006747E8">
              <w:rPr>
                <w:rFonts w:cs="Arial"/>
              </w:rPr>
              <w:t>241,443 - 230,581</w:t>
            </w:r>
          </w:p>
        </w:tc>
        <w:tc>
          <w:tcPr>
            <w:tcW w:w="1620" w:type="dxa"/>
            <w:vAlign w:val="center"/>
          </w:tcPr>
          <w:p w:rsidR="003F3C85" w:rsidRPr="006747E8" w:rsidRDefault="003F3C85" w:rsidP="003F3C85">
            <w:pPr>
              <w:jc w:val="center"/>
              <w:rPr>
                <w:rFonts w:cs="Arial"/>
              </w:rPr>
            </w:pPr>
            <w:r w:rsidRPr="006747E8">
              <w:rPr>
                <w:rFonts w:cs="Arial"/>
              </w:rPr>
              <w:t>10,9 km</w:t>
            </w:r>
          </w:p>
        </w:tc>
        <w:tc>
          <w:tcPr>
            <w:tcW w:w="3060" w:type="dxa"/>
            <w:vAlign w:val="center"/>
          </w:tcPr>
          <w:p w:rsidR="003F3C85" w:rsidRPr="006747E8" w:rsidRDefault="003F3C85" w:rsidP="003F3C85">
            <w:pPr>
              <w:pStyle w:val="Default"/>
              <w:rPr>
                <w:rFonts w:asciiTheme="minorHAnsi" w:hAnsiTheme="minorHAnsi" w:cs="Arial,BoldItalic"/>
                <w:b/>
                <w:bCs/>
                <w:i/>
                <w:iCs/>
                <w:color w:val="auto"/>
                <w:sz w:val="22"/>
                <w:szCs w:val="22"/>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Východná - Štrba</w:t>
            </w:r>
          </w:p>
        </w:tc>
        <w:tc>
          <w:tcPr>
            <w:tcW w:w="2160" w:type="dxa"/>
            <w:vAlign w:val="center"/>
          </w:tcPr>
          <w:p w:rsidR="003F3C85" w:rsidRPr="006747E8" w:rsidRDefault="003F3C85" w:rsidP="003F3C85">
            <w:pPr>
              <w:jc w:val="center"/>
              <w:rPr>
                <w:rFonts w:cs="Arial"/>
              </w:rPr>
            </w:pPr>
            <w:r w:rsidRPr="006747E8">
              <w:rPr>
                <w:rFonts w:cs="Arial"/>
              </w:rPr>
              <w:t>230,581 - 218,315</w:t>
            </w:r>
          </w:p>
        </w:tc>
        <w:tc>
          <w:tcPr>
            <w:tcW w:w="1620" w:type="dxa"/>
            <w:vAlign w:val="center"/>
          </w:tcPr>
          <w:p w:rsidR="003F3C85" w:rsidRPr="006747E8" w:rsidRDefault="003F3C85" w:rsidP="003F3C85">
            <w:pPr>
              <w:jc w:val="center"/>
              <w:rPr>
                <w:rFonts w:cs="Arial"/>
              </w:rPr>
            </w:pPr>
            <w:r w:rsidRPr="006747E8">
              <w:rPr>
                <w:rFonts w:cs="Arial"/>
              </w:rPr>
              <w:t>12,3 km</w:t>
            </w:r>
          </w:p>
        </w:tc>
        <w:tc>
          <w:tcPr>
            <w:tcW w:w="3060" w:type="dxa"/>
            <w:vAlign w:val="center"/>
          </w:tcPr>
          <w:p w:rsidR="003F3C85" w:rsidRPr="006747E8" w:rsidRDefault="003F3C85" w:rsidP="003F3C85">
            <w:pPr>
              <w:rPr>
                <w:rFonts w:cs="Arial"/>
              </w:rPr>
            </w:pPr>
            <w:r w:rsidRPr="006747E8">
              <w:rPr>
                <w:rFonts w:cs="Arial"/>
              </w:rPr>
              <w:t>Važec žkm 224,700</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Štrba - Svit</w:t>
            </w:r>
          </w:p>
        </w:tc>
        <w:tc>
          <w:tcPr>
            <w:tcW w:w="2160" w:type="dxa"/>
            <w:vAlign w:val="center"/>
          </w:tcPr>
          <w:p w:rsidR="003F3C85" w:rsidRPr="006747E8" w:rsidRDefault="003F3C85" w:rsidP="003F3C85">
            <w:pPr>
              <w:jc w:val="center"/>
              <w:rPr>
                <w:rFonts w:cs="Arial"/>
              </w:rPr>
            </w:pPr>
            <w:r w:rsidRPr="006747E8">
              <w:rPr>
                <w:rFonts w:cs="Arial"/>
              </w:rPr>
              <w:t>218,315 - 206,541</w:t>
            </w:r>
          </w:p>
        </w:tc>
        <w:tc>
          <w:tcPr>
            <w:tcW w:w="1620" w:type="dxa"/>
            <w:vAlign w:val="center"/>
          </w:tcPr>
          <w:p w:rsidR="003F3C85" w:rsidRPr="006747E8" w:rsidRDefault="003F3C85" w:rsidP="003F3C85">
            <w:pPr>
              <w:jc w:val="center"/>
              <w:rPr>
                <w:rFonts w:cs="Arial"/>
              </w:rPr>
            </w:pPr>
            <w:r w:rsidRPr="006747E8">
              <w:rPr>
                <w:rFonts w:cs="Arial"/>
              </w:rPr>
              <w:t>11,8 km</w:t>
            </w:r>
          </w:p>
        </w:tc>
        <w:tc>
          <w:tcPr>
            <w:tcW w:w="3060" w:type="dxa"/>
            <w:vAlign w:val="center"/>
          </w:tcPr>
          <w:p w:rsidR="003F3C85" w:rsidRPr="006747E8" w:rsidRDefault="003F3C85" w:rsidP="003F3C85">
            <w:pPr>
              <w:rPr>
                <w:rFonts w:cs="Arial"/>
              </w:rPr>
            </w:pPr>
            <w:r w:rsidRPr="006747E8">
              <w:rPr>
                <w:rFonts w:cs="Arial"/>
              </w:rPr>
              <w:t>Štrba žkm 215,367</w:t>
            </w:r>
          </w:p>
          <w:p w:rsidR="003F3C85" w:rsidRPr="006747E8" w:rsidRDefault="003F3C85" w:rsidP="003F3C85">
            <w:pPr>
              <w:rPr>
                <w:rFonts w:cs="Arial"/>
              </w:rPr>
            </w:pPr>
            <w:r w:rsidRPr="006747E8">
              <w:rPr>
                <w:rFonts w:cs="Arial"/>
              </w:rPr>
              <w:t>Lučivná žkm 210,725</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Svit - Poprad-Tatry</w:t>
            </w:r>
          </w:p>
        </w:tc>
        <w:tc>
          <w:tcPr>
            <w:tcW w:w="2160" w:type="dxa"/>
            <w:vAlign w:val="center"/>
          </w:tcPr>
          <w:p w:rsidR="003F3C85" w:rsidRPr="006747E8" w:rsidRDefault="003F3C85" w:rsidP="003F3C85">
            <w:pPr>
              <w:jc w:val="center"/>
              <w:rPr>
                <w:rFonts w:cs="Arial"/>
              </w:rPr>
            </w:pPr>
            <w:r w:rsidRPr="006747E8">
              <w:rPr>
                <w:rFonts w:cs="Arial"/>
              </w:rPr>
              <w:t>206,541 - 199,390</w:t>
            </w:r>
          </w:p>
        </w:tc>
        <w:tc>
          <w:tcPr>
            <w:tcW w:w="1620" w:type="dxa"/>
            <w:vAlign w:val="center"/>
          </w:tcPr>
          <w:p w:rsidR="003F3C85" w:rsidRPr="006747E8" w:rsidRDefault="003F3C85" w:rsidP="003F3C85">
            <w:pPr>
              <w:jc w:val="center"/>
              <w:rPr>
                <w:rFonts w:cs="Arial"/>
              </w:rPr>
            </w:pPr>
            <w:r w:rsidRPr="006747E8">
              <w:rPr>
                <w:rFonts w:cs="Arial"/>
              </w:rPr>
              <w:t>7,2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Poprad-Tatry – Vydrník </w:t>
            </w:r>
          </w:p>
        </w:tc>
        <w:tc>
          <w:tcPr>
            <w:tcW w:w="2160" w:type="dxa"/>
            <w:vAlign w:val="center"/>
          </w:tcPr>
          <w:p w:rsidR="003F3C85" w:rsidRPr="006747E8" w:rsidRDefault="003F3C85" w:rsidP="003F3C85">
            <w:pPr>
              <w:jc w:val="center"/>
              <w:rPr>
                <w:rFonts w:cs="Arial"/>
              </w:rPr>
            </w:pPr>
            <w:r w:rsidRPr="006747E8">
              <w:rPr>
                <w:rFonts w:cs="Arial"/>
              </w:rPr>
              <w:t>199,390 – 185,953</w:t>
            </w:r>
          </w:p>
        </w:tc>
        <w:tc>
          <w:tcPr>
            <w:tcW w:w="1620" w:type="dxa"/>
            <w:vAlign w:val="center"/>
          </w:tcPr>
          <w:p w:rsidR="003F3C85" w:rsidRPr="006747E8" w:rsidRDefault="003F3C85" w:rsidP="003F3C85">
            <w:pPr>
              <w:jc w:val="center"/>
              <w:rPr>
                <w:rFonts w:cs="Arial"/>
              </w:rPr>
            </w:pPr>
            <w:r w:rsidRPr="006747E8">
              <w:rPr>
                <w:rFonts w:cs="Arial"/>
              </w:rPr>
              <w:t>13,4 km</w:t>
            </w:r>
          </w:p>
        </w:tc>
        <w:tc>
          <w:tcPr>
            <w:tcW w:w="3060" w:type="dxa"/>
            <w:vAlign w:val="center"/>
          </w:tcPr>
          <w:p w:rsidR="003F3C85" w:rsidRPr="006747E8" w:rsidRDefault="003F3C85" w:rsidP="003F3C85">
            <w:pPr>
              <w:rPr>
                <w:rFonts w:cs="Arial"/>
              </w:rPr>
            </w:pPr>
            <w:r w:rsidRPr="006747E8">
              <w:rPr>
                <w:rFonts w:cs="Arial"/>
              </w:rPr>
              <w:t>Gánovce žkm 193,686</w:t>
            </w:r>
          </w:p>
          <w:p w:rsidR="003F3C85" w:rsidRPr="006747E8" w:rsidRDefault="003F3C85" w:rsidP="003F3C85">
            <w:pPr>
              <w:rPr>
                <w:rFonts w:cs="Arial"/>
              </w:rPr>
            </w:pPr>
            <w:r w:rsidRPr="006747E8">
              <w:rPr>
                <w:rFonts w:cs="Arial"/>
              </w:rPr>
              <w:t>Spišský Štiavnik žkm  188,680</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Vydrník – </w:t>
            </w:r>
          </w:p>
          <w:p w:rsidR="003F3C85" w:rsidRPr="006747E8" w:rsidRDefault="003F3C85" w:rsidP="003F3C85">
            <w:pPr>
              <w:rPr>
                <w:rFonts w:cs="Arial"/>
              </w:rPr>
            </w:pPr>
            <w:r w:rsidRPr="006747E8">
              <w:rPr>
                <w:rFonts w:cs="Arial"/>
              </w:rPr>
              <w:t xml:space="preserve">Spišská Nová Ves </w:t>
            </w:r>
          </w:p>
        </w:tc>
        <w:tc>
          <w:tcPr>
            <w:tcW w:w="2160" w:type="dxa"/>
            <w:vAlign w:val="center"/>
          </w:tcPr>
          <w:p w:rsidR="003F3C85" w:rsidRPr="006747E8" w:rsidRDefault="003F3C85" w:rsidP="003F3C85">
            <w:pPr>
              <w:jc w:val="center"/>
              <w:rPr>
                <w:rFonts w:cs="Arial"/>
              </w:rPr>
            </w:pPr>
            <w:r w:rsidRPr="006747E8">
              <w:rPr>
                <w:rFonts w:cs="Arial"/>
              </w:rPr>
              <w:t>185,953 – 173,290</w:t>
            </w:r>
          </w:p>
        </w:tc>
        <w:tc>
          <w:tcPr>
            <w:tcW w:w="1620" w:type="dxa"/>
            <w:vAlign w:val="center"/>
          </w:tcPr>
          <w:p w:rsidR="003F3C85" w:rsidRPr="006747E8" w:rsidRDefault="003F3C85" w:rsidP="003F3C85">
            <w:pPr>
              <w:jc w:val="center"/>
              <w:rPr>
                <w:rFonts w:cs="Arial"/>
              </w:rPr>
            </w:pPr>
            <w:r w:rsidRPr="006747E8">
              <w:rPr>
                <w:rFonts w:cs="Arial"/>
              </w:rPr>
              <w:t>12,7 km</w:t>
            </w:r>
          </w:p>
        </w:tc>
        <w:tc>
          <w:tcPr>
            <w:tcW w:w="3060" w:type="dxa"/>
            <w:vAlign w:val="center"/>
          </w:tcPr>
          <w:p w:rsidR="003F3C85" w:rsidRPr="006747E8" w:rsidRDefault="003F3C85" w:rsidP="003F3C85">
            <w:pPr>
              <w:rPr>
                <w:rFonts w:cs="Arial"/>
              </w:rPr>
            </w:pPr>
            <w:r w:rsidRPr="006747E8">
              <w:rPr>
                <w:rFonts w:cs="Arial"/>
              </w:rPr>
              <w:t>Letanovce žkm 181,361</w:t>
            </w:r>
          </w:p>
          <w:p w:rsidR="003F3C85" w:rsidRPr="006747E8" w:rsidRDefault="003F3C85" w:rsidP="003F3C85">
            <w:pPr>
              <w:rPr>
                <w:rFonts w:cs="Arial"/>
              </w:rPr>
            </w:pPr>
            <w:r w:rsidRPr="006747E8">
              <w:rPr>
                <w:rFonts w:cs="Arial"/>
              </w:rPr>
              <w:t>Spišské Tomášovce žkm 179,945</w:t>
            </w:r>
          </w:p>
          <w:p w:rsidR="003F3C85" w:rsidRPr="006747E8" w:rsidRDefault="003F3C85" w:rsidP="003F3C85">
            <w:pPr>
              <w:rPr>
                <w:rFonts w:cs="Arial"/>
              </w:rPr>
            </w:pPr>
            <w:r w:rsidRPr="006747E8">
              <w:rPr>
                <w:rFonts w:cs="Arial"/>
              </w:rPr>
              <w:t>Smižany žkm 175,961</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Spišská Nová Ves – Markušovce </w:t>
            </w:r>
          </w:p>
        </w:tc>
        <w:tc>
          <w:tcPr>
            <w:tcW w:w="2160" w:type="dxa"/>
            <w:vAlign w:val="center"/>
          </w:tcPr>
          <w:p w:rsidR="003F3C85" w:rsidRPr="006747E8" w:rsidRDefault="003F3C85" w:rsidP="003F3C85">
            <w:pPr>
              <w:jc w:val="center"/>
              <w:rPr>
                <w:rFonts w:cs="Arial"/>
              </w:rPr>
            </w:pPr>
            <w:r w:rsidRPr="006747E8">
              <w:rPr>
                <w:rFonts w:cs="Arial"/>
              </w:rPr>
              <w:t>173,290 – 164,516</w:t>
            </w:r>
          </w:p>
        </w:tc>
        <w:tc>
          <w:tcPr>
            <w:tcW w:w="1620" w:type="dxa"/>
            <w:vAlign w:val="center"/>
          </w:tcPr>
          <w:p w:rsidR="003F3C85" w:rsidRPr="006747E8" w:rsidRDefault="003F3C85" w:rsidP="003F3C85">
            <w:pPr>
              <w:jc w:val="center"/>
              <w:rPr>
                <w:rFonts w:cs="Arial"/>
              </w:rPr>
            </w:pPr>
            <w:r w:rsidRPr="006747E8">
              <w:rPr>
                <w:rFonts w:cs="Arial"/>
              </w:rPr>
              <w:t>8,8 km</w:t>
            </w:r>
          </w:p>
        </w:tc>
        <w:tc>
          <w:tcPr>
            <w:tcW w:w="3060" w:type="dxa"/>
            <w:vAlign w:val="center"/>
          </w:tcPr>
          <w:p w:rsidR="003F3C85" w:rsidRPr="006747E8" w:rsidRDefault="003F3C85" w:rsidP="003F3C85">
            <w:pPr>
              <w:rPr>
                <w:rFonts w:cs="Arial"/>
              </w:rPr>
            </w:pPr>
            <w:r w:rsidRPr="006747E8">
              <w:rPr>
                <w:rFonts w:cs="Arial"/>
              </w:rPr>
              <w:t>Teplička nad Hornádom žkm 168,454</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Markušovce – Spišské Vlachy</w:t>
            </w:r>
          </w:p>
        </w:tc>
        <w:tc>
          <w:tcPr>
            <w:tcW w:w="2160" w:type="dxa"/>
            <w:vAlign w:val="center"/>
          </w:tcPr>
          <w:p w:rsidR="003F3C85" w:rsidRPr="006747E8" w:rsidRDefault="003F3C85" w:rsidP="003F3C85">
            <w:pPr>
              <w:jc w:val="center"/>
              <w:rPr>
                <w:rFonts w:cs="Arial"/>
              </w:rPr>
            </w:pPr>
            <w:r w:rsidRPr="006747E8">
              <w:rPr>
                <w:rFonts w:cs="Arial"/>
              </w:rPr>
              <w:t>164,516 – 150,886</w:t>
            </w:r>
          </w:p>
        </w:tc>
        <w:tc>
          <w:tcPr>
            <w:tcW w:w="1620" w:type="dxa"/>
            <w:vAlign w:val="center"/>
          </w:tcPr>
          <w:p w:rsidR="003F3C85" w:rsidRPr="006747E8" w:rsidRDefault="003F3C85" w:rsidP="003F3C85">
            <w:pPr>
              <w:jc w:val="center"/>
              <w:rPr>
                <w:rFonts w:cs="Arial"/>
              </w:rPr>
            </w:pPr>
            <w:r w:rsidRPr="006747E8">
              <w:rPr>
                <w:rFonts w:cs="Arial"/>
              </w:rPr>
              <w:t>13,6 km</w:t>
            </w:r>
          </w:p>
        </w:tc>
        <w:tc>
          <w:tcPr>
            <w:tcW w:w="3060" w:type="dxa"/>
            <w:vAlign w:val="center"/>
          </w:tcPr>
          <w:p w:rsidR="003F3C85" w:rsidRPr="006747E8" w:rsidRDefault="003F3C85" w:rsidP="003F3C85">
            <w:pPr>
              <w:rPr>
                <w:rFonts w:cs="Arial"/>
              </w:rPr>
            </w:pPr>
            <w:r w:rsidRPr="006747E8">
              <w:rPr>
                <w:rFonts w:cs="Arial"/>
              </w:rPr>
              <w:t>Matejovce nad Hornádom žkm 161,692</w:t>
            </w:r>
          </w:p>
          <w:p w:rsidR="003F3C85" w:rsidRPr="006747E8" w:rsidRDefault="003F3C85" w:rsidP="003F3C85">
            <w:pPr>
              <w:rPr>
                <w:rFonts w:cs="Arial"/>
              </w:rPr>
            </w:pPr>
            <w:r w:rsidRPr="006747E8">
              <w:rPr>
                <w:rFonts w:cs="Arial"/>
              </w:rPr>
              <w:t>Chrasť nad Hornádom žkm 159,114</w:t>
            </w:r>
          </w:p>
          <w:p w:rsidR="003F3C85" w:rsidRPr="006747E8" w:rsidRDefault="003F3C85" w:rsidP="003F3C85">
            <w:pPr>
              <w:rPr>
                <w:rFonts w:cs="Arial"/>
              </w:rPr>
            </w:pPr>
            <w:r w:rsidRPr="006747E8">
              <w:rPr>
                <w:rFonts w:cs="Arial"/>
              </w:rPr>
              <w:t>Vitkovce žkm 157,855</w:t>
            </w:r>
          </w:p>
          <w:p w:rsidR="003F3C85" w:rsidRPr="006747E8" w:rsidRDefault="003F3C85" w:rsidP="003F3C85">
            <w:pPr>
              <w:rPr>
                <w:rFonts w:cs="Arial"/>
              </w:rPr>
            </w:pPr>
            <w:r w:rsidRPr="006747E8">
              <w:rPr>
                <w:rFonts w:cs="Arial"/>
              </w:rPr>
              <w:t>Olcnava žkm 155,336</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Spišské Vlachy – Krompachy </w:t>
            </w:r>
          </w:p>
        </w:tc>
        <w:tc>
          <w:tcPr>
            <w:tcW w:w="2160" w:type="dxa"/>
            <w:vAlign w:val="center"/>
          </w:tcPr>
          <w:p w:rsidR="003F3C85" w:rsidRPr="006747E8" w:rsidRDefault="003F3C85" w:rsidP="003F3C85">
            <w:pPr>
              <w:jc w:val="center"/>
              <w:rPr>
                <w:rFonts w:cs="Arial"/>
              </w:rPr>
            </w:pPr>
            <w:r w:rsidRPr="006747E8">
              <w:rPr>
                <w:rFonts w:cs="Arial"/>
              </w:rPr>
              <w:t>150,886 – 144,354</w:t>
            </w:r>
          </w:p>
        </w:tc>
        <w:tc>
          <w:tcPr>
            <w:tcW w:w="1620" w:type="dxa"/>
            <w:vAlign w:val="center"/>
          </w:tcPr>
          <w:p w:rsidR="003F3C85" w:rsidRPr="006747E8" w:rsidRDefault="003F3C85" w:rsidP="003F3C85">
            <w:pPr>
              <w:jc w:val="center"/>
              <w:rPr>
                <w:rFonts w:cs="Arial"/>
              </w:rPr>
            </w:pPr>
            <w:r w:rsidRPr="006747E8">
              <w:rPr>
                <w:rFonts w:cs="Arial"/>
              </w:rPr>
              <w:t>6,5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Krompachy – Margecany </w:t>
            </w:r>
          </w:p>
        </w:tc>
        <w:tc>
          <w:tcPr>
            <w:tcW w:w="2160" w:type="dxa"/>
            <w:vAlign w:val="center"/>
          </w:tcPr>
          <w:p w:rsidR="003F3C85" w:rsidRPr="006747E8" w:rsidRDefault="003F3C85" w:rsidP="003F3C85">
            <w:pPr>
              <w:jc w:val="center"/>
              <w:rPr>
                <w:rFonts w:cs="Arial"/>
              </w:rPr>
            </w:pPr>
            <w:r w:rsidRPr="006747E8">
              <w:rPr>
                <w:rFonts w:cs="Arial"/>
              </w:rPr>
              <w:t>144,354 – 133,402</w:t>
            </w:r>
          </w:p>
        </w:tc>
        <w:tc>
          <w:tcPr>
            <w:tcW w:w="1620" w:type="dxa"/>
            <w:vAlign w:val="center"/>
          </w:tcPr>
          <w:p w:rsidR="003F3C85" w:rsidRPr="006747E8" w:rsidRDefault="003F3C85" w:rsidP="003F3C85">
            <w:pPr>
              <w:jc w:val="center"/>
              <w:rPr>
                <w:rFonts w:cs="Arial"/>
              </w:rPr>
            </w:pPr>
            <w:r w:rsidRPr="006747E8">
              <w:rPr>
                <w:rFonts w:cs="Arial"/>
              </w:rPr>
              <w:t>11,0 km</w:t>
            </w:r>
          </w:p>
        </w:tc>
        <w:tc>
          <w:tcPr>
            <w:tcW w:w="3060" w:type="dxa"/>
            <w:vAlign w:val="center"/>
          </w:tcPr>
          <w:p w:rsidR="003F3C85" w:rsidRPr="006747E8" w:rsidRDefault="003F3C85" w:rsidP="003F3C85">
            <w:pPr>
              <w:rPr>
                <w:rFonts w:cs="Arial"/>
              </w:rPr>
            </w:pPr>
            <w:r w:rsidRPr="006747E8">
              <w:rPr>
                <w:rFonts w:cs="Arial"/>
              </w:rPr>
              <w:t>Richnava žkm 141,020</w:t>
            </w:r>
          </w:p>
          <w:p w:rsidR="003F3C85" w:rsidRPr="006747E8" w:rsidRDefault="003F3C85" w:rsidP="003F3C85">
            <w:pPr>
              <w:rPr>
                <w:rFonts w:cs="Arial"/>
              </w:rPr>
            </w:pPr>
            <w:r w:rsidRPr="006747E8">
              <w:rPr>
                <w:rFonts w:cs="Arial"/>
              </w:rPr>
              <w:t>Kluknava žkm 138,896</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Margecany – </w:t>
            </w:r>
          </w:p>
          <w:p w:rsidR="003F3C85" w:rsidRPr="006747E8" w:rsidRDefault="003F3C85" w:rsidP="003F3C85">
            <w:pPr>
              <w:rPr>
                <w:rFonts w:cs="Arial"/>
              </w:rPr>
            </w:pPr>
            <w:r w:rsidRPr="006747E8">
              <w:rPr>
                <w:rFonts w:cs="Arial"/>
              </w:rPr>
              <w:t xml:space="preserve">Malá Lodina </w:t>
            </w:r>
          </w:p>
        </w:tc>
        <w:tc>
          <w:tcPr>
            <w:tcW w:w="2160" w:type="dxa"/>
            <w:vAlign w:val="center"/>
          </w:tcPr>
          <w:p w:rsidR="003F3C85" w:rsidRPr="006747E8" w:rsidRDefault="003F3C85" w:rsidP="003F3C85">
            <w:pPr>
              <w:jc w:val="center"/>
              <w:rPr>
                <w:rFonts w:cs="Arial"/>
              </w:rPr>
            </w:pPr>
            <w:r w:rsidRPr="006747E8">
              <w:rPr>
                <w:rFonts w:cs="Arial"/>
              </w:rPr>
              <w:t>133,402 – 123,695</w:t>
            </w:r>
          </w:p>
        </w:tc>
        <w:tc>
          <w:tcPr>
            <w:tcW w:w="1620" w:type="dxa"/>
            <w:vAlign w:val="center"/>
          </w:tcPr>
          <w:p w:rsidR="003F3C85" w:rsidRPr="006747E8" w:rsidRDefault="003F3C85" w:rsidP="003F3C85">
            <w:pPr>
              <w:jc w:val="center"/>
              <w:rPr>
                <w:rFonts w:cs="Arial"/>
              </w:rPr>
            </w:pPr>
            <w:r w:rsidRPr="006747E8">
              <w:rPr>
                <w:rFonts w:cs="Arial"/>
              </w:rPr>
              <w:t>9,7 km</w:t>
            </w:r>
          </w:p>
        </w:tc>
        <w:tc>
          <w:tcPr>
            <w:tcW w:w="3060" w:type="dxa"/>
            <w:vAlign w:val="center"/>
          </w:tcPr>
          <w:p w:rsidR="003F3C85" w:rsidRPr="006747E8" w:rsidRDefault="003F3C85" w:rsidP="003F3C85">
            <w:pPr>
              <w:rPr>
                <w:rFonts w:cs="Arial"/>
              </w:rPr>
            </w:pPr>
            <w:r w:rsidRPr="006747E8">
              <w:rPr>
                <w:rFonts w:cs="Arial"/>
              </w:rPr>
              <w:t>Margecany zastávka žkm 131,294</w:t>
            </w:r>
          </w:p>
          <w:p w:rsidR="003F3C85" w:rsidRPr="006747E8" w:rsidRDefault="003F3C85" w:rsidP="003F3C85">
            <w:pPr>
              <w:rPr>
                <w:rFonts w:cs="Arial"/>
              </w:rPr>
            </w:pPr>
            <w:r w:rsidRPr="006747E8">
              <w:rPr>
                <w:rFonts w:cs="Arial"/>
              </w:rPr>
              <w:t>Ružín žkm 125,800</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Malá Lodina – Kysak </w:t>
            </w:r>
          </w:p>
        </w:tc>
        <w:tc>
          <w:tcPr>
            <w:tcW w:w="2160" w:type="dxa"/>
            <w:vAlign w:val="center"/>
          </w:tcPr>
          <w:p w:rsidR="003F3C85" w:rsidRPr="006747E8" w:rsidRDefault="003F3C85" w:rsidP="003F3C85">
            <w:pPr>
              <w:jc w:val="center"/>
              <w:rPr>
                <w:rFonts w:cs="Arial"/>
              </w:rPr>
            </w:pPr>
            <w:r w:rsidRPr="006747E8">
              <w:rPr>
                <w:rFonts w:cs="Arial"/>
              </w:rPr>
              <w:t>123,695 – 114,434</w:t>
            </w:r>
          </w:p>
        </w:tc>
        <w:tc>
          <w:tcPr>
            <w:tcW w:w="1620" w:type="dxa"/>
            <w:vAlign w:val="center"/>
          </w:tcPr>
          <w:p w:rsidR="003F3C85" w:rsidRPr="006747E8" w:rsidRDefault="003F3C85" w:rsidP="003F3C85">
            <w:pPr>
              <w:jc w:val="center"/>
              <w:rPr>
                <w:rFonts w:cs="Arial"/>
              </w:rPr>
            </w:pPr>
            <w:r w:rsidRPr="006747E8">
              <w:rPr>
                <w:rFonts w:cs="Arial"/>
              </w:rPr>
              <w:t>9,3 km</w:t>
            </w:r>
          </w:p>
        </w:tc>
        <w:tc>
          <w:tcPr>
            <w:tcW w:w="3060" w:type="dxa"/>
            <w:vAlign w:val="center"/>
          </w:tcPr>
          <w:p w:rsidR="003F3C85" w:rsidRPr="006747E8" w:rsidRDefault="003F3C85" w:rsidP="003F3C85">
            <w:pPr>
              <w:rPr>
                <w:rFonts w:cs="Arial"/>
              </w:rPr>
            </w:pPr>
            <w:r w:rsidRPr="006747E8">
              <w:rPr>
                <w:rFonts w:cs="Arial"/>
              </w:rPr>
              <w:t>Veľká Lodina žkm 121,080</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Kysak – Kostoľany nad Hornádom</w:t>
            </w:r>
          </w:p>
        </w:tc>
        <w:tc>
          <w:tcPr>
            <w:tcW w:w="2160" w:type="dxa"/>
            <w:vAlign w:val="center"/>
          </w:tcPr>
          <w:p w:rsidR="003F3C85" w:rsidRPr="006747E8" w:rsidRDefault="003F3C85" w:rsidP="003F3C85">
            <w:pPr>
              <w:jc w:val="center"/>
              <w:rPr>
                <w:rFonts w:cs="Arial"/>
              </w:rPr>
            </w:pPr>
            <w:r w:rsidRPr="006747E8">
              <w:rPr>
                <w:rFonts w:cs="Arial"/>
              </w:rPr>
              <w:t>114,434 – 107,313</w:t>
            </w:r>
          </w:p>
        </w:tc>
        <w:tc>
          <w:tcPr>
            <w:tcW w:w="1620" w:type="dxa"/>
            <w:vAlign w:val="center"/>
          </w:tcPr>
          <w:p w:rsidR="003F3C85" w:rsidRPr="006747E8" w:rsidRDefault="003F3C85" w:rsidP="003F3C85">
            <w:pPr>
              <w:jc w:val="center"/>
              <w:rPr>
                <w:rFonts w:cs="Arial"/>
              </w:rPr>
            </w:pPr>
            <w:r w:rsidRPr="006747E8">
              <w:rPr>
                <w:rFonts w:cs="Arial"/>
              </w:rPr>
              <w:t>7,1 km</w:t>
            </w:r>
          </w:p>
        </w:tc>
        <w:tc>
          <w:tcPr>
            <w:tcW w:w="3060" w:type="dxa"/>
            <w:vAlign w:val="center"/>
          </w:tcPr>
          <w:p w:rsidR="003F3C85" w:rsidRPr="006747E8" w:rsidRDefault="003F3C85" w:rsidP="003F3C85">
            <w:pPr>
              <w:rPr>
                <w:rFonts w:cs="Arial"/>
              </w:rPr>
            </w:pPr>
            <w:r w:rsidRPr="006747E8">
              <w:rPr>
                <w:rFonts w:cs="Arial"/>
              </w:rPr>
              <w:t>Trebejov žkm 112,407</w:t>
            </w:r>
          </w:p>
        </w:tc>
      </w:tr>
      <w:tr w:rsidR="003F3C85" w:rsidRPr="006747E8" w:rsidTr="00671C67">
        <w:trPr>
          <w:trHeight w:val="677"/>
        </w:trPr>
        <w:tc>
          <w:tcPr>
            <w:tcW w:w="2448" w:type="dxa"/>
            <w:vAlign w:val="center"/>
          </w:tcPr>
          <w:p w:rsidR="003F3C85" w:rsidRPr="006747E8" w:rsidRDefault="003F3C85" w:rsidP="003F3C85">
            <w:pPr>
              <w:rPr>
                <w:rFonts w:cs="Arial"/>
              </w:rPr>
            </w:pPr>
            <w:r w:rsidRPr="006747E8">
              <w:rPr>
                <w:rFonts w:cs="Arial"/>
              </w:rPr>
              <w:t xml:space="preserve">Kostoľany nad Hornádom – Košice </w:t>
            </w:r>
          </w:p>
        </w:tc>
        <w:tc>
          <w:tcPr>
            <w:tcW w:w="2160" w:type="dxa"/>
            <w:vAlign w:val="center"/>
          </w:tcPr>
          <w:p w:rsidR="003F3C85" w:rsidRPr="006747E8" w:rsidRDefault="003F3C85" w:rsidP="003F3C85">
            <w:pPr>
              <w:jc w:val="center"/>
              <w:rPr>
                <w:rFonts w:cs="Arial"/>
              </w:rPr>
            </w:pPr>
            <w:r w:rsidRPr="006747E8">
              <w:rPr>
                <w:rFonts w:cs="Arial"/>
              </w:rPr>
              <w:t>107,313 – 98,750</w:t>
            </w:r>
          </w:p>
        </w:tc>
        <w:tc>
          <w:tcPr>
            <w:tcW w:w="1620" w:type="dxa"/>
            <w:vAlign w:val="center"/>
          </w:tcPr>
          <w:p w:rsidR="003F3C85" w:rsidRPr="006747E8" w:rsidRDefault="003F3C85" w:rsidP="003F3C85">
            <w:pPr>
              <w:jc w:val="center"/>
              <w:rPr>
                <w:rFonts w:cs="Arial"/>
              </w:rPr>
            </w:pPr>
            <w:r w:rsidRPr="006747E8">
              <w:rPr>
                <w:rFonts w:cs="Arial"/>
              </w:rPr>
              <w:t>8,6 km</w:t>
            </w:r>
          </w:p>
        </w:tc>
        <w:tc>
          <w:tcPr>
            <w:tcW w:w="3060" w:type="dxa"/>
            <w:vAlign w:val="center"/>
          </w:tcPr>
          <w:p w:rsidR="003F3C85" w:rsidRPr="006747E8" w:rsidRDefault="003F3C85" w:rsidP="003F3C85">
            <w:pPr>
              <w:rPr>
                <w:rFonts w:cs="Arial"/>
              </w:rPr>
            </w:pPr>
            <w:r w:rsidRPr="006747E8">
              <w:rPr>
                <w:rFonts w:cs="Arial"/>
              </w:rPr>
              <w:t>Ťahanovce žkm 102,746</w:t>
            </w:r>
          </w:p>
        </w:tc>
      </w:tr>
      <w:tr w:rsidR="003F3C85" w:rsidRPr="006747E8" w:rsidTr="007C40BC">
        <w:tc>
          <w:tcPr>
            <w:tcW w:w="9288" w:type="dxa"/>
            <w:gridSpan w:val="4"/>
            <w:vAlign w:val="center"/>
          </w:tcPr>
          <w:p w:rsidR="003F3C85" w:rsidRPr="006747E8" w:rsidRDefault="003F3C85" w:rsidP="003F3C85">
            <w:pPr>
              <w:rPr>
                <w:rFonts w:cs="Arial"/>
                <w:i/>
              </w:rPr>
            </w:pPr>
            <w:r w:rsidRPr="006747E8">
              <w:rPr>
                <w:rFonts w:cs="Arial"/>
                <w:i/>
              </w:rPr>
              <w:lastRenderedPageBreak/>
              <w:t>Traťový úsek Košice – Čierna nad Tisou</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Košice – Krásna nad Hornádom</w:t>
            </w:r>
          </w:p>
        </w:tc>
        <w:tc>
          <w:tcPr>
            <w:tcW w:w="2160" w:type="dxa"/>
            <w:vAlign w:val="center"/>
          </w:tcPr>
          <w:p w:rsidR="003F3C85" w:rsidRPr="006747E8" w:rsidRDefault="003F3C85" w:rsidP="003F3C85">
            <w:pPr>
              <w:jc w:val="center"/>
              <w:rPr>
                <w:rFonts w:cs="Arial"/>
              </w:rPr>
            </w:pPr>
            <w:r w:rsidRPr="006747E8">
              <w:rPr>
                <w:rFonts w:cs="Arial"/>
              </w:rPr>
              <w:t>98,750 – 92,038</w:t>
            </w:r>
          </w:p>
        </w:tc>
        <w:tc>
          <w:tcPr>
            <w:tcW w:w="1620" w:type="dxa"/>
            <w:vAlign w:val="center"/>
          </w:tcPr>
          <w:p w:rsidR="003F3C85" w:rsidRPr="006747E8" w:rsidRDefault="003F3C85" w:rsidP="003F3C85">
            <w:pPr>
              <w:jc w:val="center"/>
              <w:rPr>
                <w:rFonts w:cs="Arial"/>
              </w:rPr>
            </w:pPr>
            <w:r w:rsidRPr="006747E8">
              <w:rPr>
                <w:rFonts w:cs="Arial"/>
              </w:rPr>
              <w:t>6,7 km</w:t>
            </w:r>
          </w:p>
        </w:tc>
        <w:tc>
          <w:tcPr>
            <w:tcW w:w="3060" w:type="dxa"/>
            <w:vAlign w:val="center"/>
          </w:tcPr>
          <w:p w:rsidR="003F3C85" w:rsidRPr="006747E8" w:rsidRDefault="003F3C85" w:rsidP="003F3C85">
            <w:pPr>
              <w:rPr>
                <w:rFonts w:cs="Arial"/>
              </w:rPr>
            </w:pPr>
            <w:r w:rsidRPr="006747E8">
              <w:rPr>
                <w:rFonts w:cs="Arial"/>
              </w:rPr>
              <w:t>Košice-predmestie žkm 97,070</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Krásna nad Hornádom – Nižná Myšľa </w:t>
            </w:r>
          </w:p>
        </w:tc>
        <w:tc>
          <w:tcPr>
            <w:tcW w:w="2160" w:type="dxa"/>
            <w:vAlign w:val="center"/>
          </w:tcPr>
          <w:p w:rsidR="003F3C85" w:rsidRPr="006747E8" w:rsidRDefault="003F3C85" w:rsidP="003F3C85">
            <w:pPr>
              <w:jc w:val="center"/>
              <w:rPr>
                <w:rFonts w:cs="Arial"/>
              </w:rPr>
            </w:pPr>
            <w:r w:rsidRPr="006747E8">
              <w:rPr>
                <w:rFonts w:cs="Arial"/>
              </w:rPr>
              <w:t>92,038 – 84,204</w:t>
            </w:r>
          </w:p>
        </w:tc>
        <w:tc>
          <w:tcPr>
            <w:tcW w:w="1620" w:type="dxa"/>
            <w:vAlign w:val="center"/>
          </w:tcPr>
          <w:p w:rsidR="003F3C85" w:rsidRPr="006747E8" w:rsidRDefault="003F3C85" w:rsidP="003F3C85">
            <w:pPr>
              <w:jc w:val="center"/>
              <w:rPr>
                <w:rFonts w:cs="Arial"/>
              </w:rPr>
            </w:pPr>
            <w:r w:rsidRPr="006747E8">
              <w:rPr>
                <w:rFonts w:cs="Arial"/>
              </w:rPr>
              <w:t>7,8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Nižná Myšľa – </w:t>
            </w:r>
          </w:p>
          <w:p w:rsidR="003F3C85" w:rsidRPr="006747E8" w:rsidRDefault="003F3C85" w:rsidP="003F3C85">
            <w:pPr>
              <w:rPr>
                <w:rFonts w:cs="Arial"/>
              </w:rPr>
            </w:pPr>
            <w:r w:rsidRPr="006747E8">
              <w:rPr>
                <w:rFonts w:cs="Arial"/>
              </w:rPr>
              <w:t xml:space="preserve">Ruskov </w:t>
            </w:r>
          </w:p>
        </w:tc>
        <w:tc>
          <w:tcPr>
            <w:tcW w:w="2160" w:type="dxa"/>
            <w:vAlign w:val="center"/>
          </w:tcPr>
          <w:p w:rsidR="003F3C85" w:rsidRPr="006747E8" w:rsidRDefault="003F3C85" w:rsidP="003F3C85">
            <w:pPr>
              <w:jc w:val="center"/>
              <w:rPr>
                <w:rFonts w:cs="Arial"/>
              </w:rPr>
            </w:pPr>
            <w:r w:rsidRPr="006747E8">
              <w:rPr>
                <w:rFonts w:cs="Arial"/>
              </w:rPr>
              <w:t>84,204 – 76,471</w:t>
            </w:r>
          </w:p>
        </w:tc>
        <w:tc>
          <w:tcPr>
            <w:tcW w:w="1620" w:type="dxa"/>
            <w:vAlign w:val="center"/>
          </w:tcPr>
          <w:p w:rsidR="003F3C85" w:rsidRPr="006747E8" w:rsidRDefault="003F3C85" w:rsidP="003F3C85">
            <w:pPr>
              <w:jc w:val="center"/>
              <w:rPr>
                <w:rFonts w:cs="Arial"/>
              </w:rPr>
            </w:pPr>
            <w:r w:rsidRPr="006747E8">
              <w:rPr>
                <w:rFonts w:cs="Arial"/>
              </w:rPr>
              <w:t>7,7 km</w:t>
            </w:r>
          </w:p>
        </w:tc>
        <w:tc>
          <w:tcPr>
            <w:tcW w:w="3060" w:type="dxa"/>
            <w:vAlign w:val="center"/>
          </w:tcPr>
          <w:p w:rsidR="003F3C85" w:rsidRPr="006747E8" w:rsidRDefault="003F3C85" w:rsidP="003F3C85">
            <w:pPr>
              <w:rPr>
                <w:rFonts w:cs="Arial"/>
              </w:rPr>
            </w:pPr>
            <w:r w:rsidRPr="006747E8">
              <w:rPr>
                <w:rFonts w:cs="Arial"/>
              </w:rPr>
              <w:t>Vyšná Myšľa žkm 81,987</w:t>
            </w:r>
          </w:p>
          <w:p w:rsidR="003F3C85" w:rsidRPr="006747E8" w:rsidRDefault="003F3C85" w:rsidP="003F3C85">
            <w:pPr>
              <w:rPr>
                <w:rFonts w:cs="Arial"/>
              </w:rPr>
            </w:pPr>
            <w:r w:rsidRPr="006747E8">
              <w:rPr>
                <w:rFonts w:cs="Arial"/>
              </w:rPr>
              <w:t>Bohdanovce žkm 79,743</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Ruskov – Slanec </w:t>
            </w:r>
          </w:p>
        </w:tc>
        <w:tc>
          <w:tcPr>
            <w:tcW w:w="2160" w:type="dxa"/>
            <w:vAlign w:val="center"/>
          </w:tcPr>
          <w:p w:rsidR="003F3C85" w:rsidRPr="006747E8" w:rsidRDefault="003F3C85" w:rsidP="003F3C85">
            <w:pPr>
              <w:jc w:val="center"/>
              <w:rPr>
                <w:rFonts w:cs="Arial"/>
              </w:rPr>
            </w:pPr>
            <w:r w:rsidRPr="006747E8">
              <w:rPr>
                <w:rFonts w:cs="Arial"/>
              </w:rPr>
              <w:t>76,471 – 69,634</w:t>
            </w:r>
          </w:p>
        </w:tc>
        <w:tc>
          <w:tcPr>
            <w:tcW w:w="1620" w:type="dxa"/>
            <w:vAlign w:val="center"/>
          </w:tcPr>
          <w:p w:rsidR="003F3C85" w:rsidRPr="006747E8" w:rsidRDefault="003F3C85" w:rsidP="003F3C85">
            <w:pPr>
              <w:jc w:val="center"/>
              <w:rPr>
                <w:rFonts w:cs="Arial"/>
              </w:rPr>
            </w:pPr>
            <w:r w:rsidRPr="006747E8">
              <w:rPr>
                <w:rFonts w:cs="Arial"/>
              </w:rPr>
              <w:t>6,8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Slanec – Kuzmice</w:t>
            </w:r>
          </w:p>
        </w:tc>
        <w:tc>
          <w:tcPr>
            <w:tcW w:w="2160" w:type="dxa"/>
            <w:vAlign w:val="center"/>
          </w:tcPr>
          <w:p w:rsidR="003F3C85" w:rsidRPr="006747E8" w:rsidRDefault="003F3C85" w:rsidP="003F3C85">
            <w:pPr>
              <w:jc w:val="center"/>
              <w:rPr>
                <w:rFonts w:cs="Arial"/>
              </w:rPr>
            </w:pPr>
            <w:r w:rsidRPr="006747E8">
              <w:rPr>
                <w:rFonts w:cs="Arial"/>
              </w:rPr>
              <w:t>69,634 – 58,702</w:t>
            </w:r>
          </w:p>
        </w:tc>
        <w:tc>
          <w:tcPr>
            <w:tcW w:w="1620" w:type="dxa"/>
            <w:vAlign w:val="center"/>
          </w:tcPr>
          <w:p w:rsidR="003F3C85" w:rsidRPr="006747E8" w:rsidRDefault="003F3C85" w:rsidP="003F3C85">
            <w:pPr>
              <w:jc w:val="center"/>
              <w:rPr>
                <w:rFonts w:cs="Arial"/>
              </w:rPr>
            </w:pPr>
            <w:smartTag w:uri="urn:schemas-microsoft-com:office:smarttags" w:element="metricconverter">
              <w:smartTagPr>
                <w:attr w:name="ProductID" w:val="10,9 km"/>
              </w:smartTagPr>
              <w:r w:rsidRPr="006747E8">
                <w:rPr>
                  <w:rFonts w:cs="Arial"/>
                </w:rPr>
                <w:t>10,9 km</w:t>
              </w:r>
            </w:smartTag>
          </w:p>
        </w:tc>
        <w:tc>
          <w:tcPr>
            <w:tcW w:w="3060" w:type="dxa"/>
            <w:vAlign w:val="center"/>
          </w:tcPr>
          <w:p w:rsidR="003F3C85" w:rsidRPr="006747E8" w:rsidRDefault="003F3C85" w:rsidP="003F3C85">
            <w:pPr>
              <w:rPr>
                <w:rFonts w:cs="Arial"/>
              </w:rPr>
            </w:pPr>
            <w:r w:rsidRPr="006747E8">
              <w:rPr>
                <w:rFonts w:cs="Arial"/>
              </w:rPr>
              <w:t>Kalša žkm 64,421</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Kuzmice – Michaľany </w:t>
            </w:r>
          </w:p>
        </w:tc>
        <w:tc>
          <w:tcPr>
            <w:tcW w:w="2160" w:type="dxa"/>
            <w:vAlign w:val="center"/>
          </w:tcPr>
          <w:p w:rsidR="003F3C85" w:rsidRPr="006747E8" w:rsidRDefault="003F3C85" w:rsidP="003F3C85">
            <w:pPr>
              <w:jc w:val="center"/>
              <w:rPr>
                <w:rFonts w:cs="Arial"/>
              </w:rPr>
            </w:pPr>
            <w:r w:rsidRPr="006747E8">
              <w:rPr>
                <w:rFonts w:cs="Arial"/>
              </w:rPr>
              <w:t>58,702 – 50,812</w:t>
            </w:r>
          </w:p>
        </w:tc>
        <w:tc>
          <w:tcPr>
            <w:tcW w:w="1620" w:type="dxa"/>
            <w:vAlign w:val="center"/>
          </w:tcPr>
          <w:p w:rsidR="003F3C85" w:rsidRPr="006747E8" w:rsidRDefault="003F3C85" w:rsidP="003F3C85">
            <w:pPr>
              <w:jc w:val="center"/>
              <w:rPr>
                <w:rFonts w:cs="Arial"/>
              </w:rPr>
            </w:pPr>
            <w:smartTag w:uri="urn:schemas-microsoft-com:office:smarttags" w:element="metricconverter">
              <w:smartTagPr>
                <w:attr w:name="ProductID" w:val="7,9 km"/>
              </w:smartTagPr>
              <w:r w:rsidRPr="006747E8">
                <w:rPr>
                  <w:rFonts w:cs="Arial"/>
                </w:rPr>
                <w:t>7,9 km</w:t>
              </w:r>
            </w:smartTag>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Michaľany – Slovenské N. Mesto</w:t>
            </w:r>
          </w:p>
        </w:tc>
        <w:tc>
          <w:tcPr>
            <w:tcW w:w="2160" w:type="dxa"/>
            <w:vAlign w:val="center"/>
          </w:tcPr>
          <w:p w:rsidR="003F3C85" w:rsidRPr="006747E8" w:rsidRDefault="003F3C85" w:rsidP="003F3C85">
            <w:pPr>
              <w:jc w:val="center"/>
              <w:rPr>
                <w:rFonts w:cs="Arial"/>
              </w:rPr>
            </w:pPr>
            <w:r w:rsidRPr="006747E8">
              <w:rPr>
                <w:rFonts w:cs="Arial"/>
              </w:rPr>
              <w:t>50,812 – 36,933</w:t>
            </w:r>
          </w:p>
        </w:tc>
        <w:tc>
          <w:tcPr>
            <w:tcW w:w="1620" w:type="dxa"/>
            <w:vAlign w:val="center"/>
          </w:tcPr>
          <w:p w:rsidR="003F3C85" w:rsidRPr="006747E8" w:rsidRDefault="003F3C85" w:rsidP="003F3C85">
            <w:pPr>
              <w:jc w:val="center"/>
              <w:rPr>
                <w:rFonts w:cs="Arial"/>
              </w:rPr>
            </w:pPr>
            <w:r w:rsidRPr="006747E8">
              <w:rPr>
                <w:rFonts w:cs="Arial"/>
              </w:rPr>
              <w:t>13,9 km</w:t>
            </w:r>
          </w:p>
        </w:tc>
        <w:tc>
          <w:tcPr>
            <w:tcW w:w="3060" w:type="dxa"/>
            <w:vAlign w:val="center"/>
          </w:tcPr>
          <w:p w:rsidR="003F3C85" w:rsidRPr="006747E8" w:rsidRDefault="003F3C85" w:rsidP="003F3C85">
            <w:pPr>
              <w:rPr>
                <w:rFonts w:cs="Arial"/>
              </w:rPr>
            </w:pPr>
            <w:r w:rsidRPr="006747E8">
              <w:rPr>
                <w:rFonts w:cs="Arial"/>
              </w:rPr>
              <w:t>Čerhov žkm 43,638</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Slovenské Nové Mesto – Streda nad Bodrogom</w:t>
            </w:r>
          </w:p>
        </w:tc>
        <w:tc>
          <w:tcPr>
            <w:tcW w:w="2160" w:type="dxa"/>
            <w:vAlign w:val="center"/>
          </w:tcPr>
          <w:p w:rsidR="003F3C85" w:rsidRPr="006747E8" w:rsidRDefault="003F3C85" w:rsidP="003F3C85">
            <w:pPr>
              <w:jc w:val="center"/>
              <w:rPr>
                <w:rFonts w:cs="Arial"/>
              </w:rPr>
            </w:pPr>
            <w:r w:rsidRPr="006747E8">
              <w:rPr>
                <w:rFonts w:cs="Arial"/>
              </w:rPr>
              <w:t>36,933 – 29,189</w:t>
            </w:r>
          </w:p>
        </w:tc>
        <w:tc>
          <w:tcPr>
            <w:tcW w:w="1620" w:type="dxa"/>
            <w:vAlign w:val="center"/>
          </w:tcPr>
          <w:p w:rsidR="003F3C85" w:rsidRPr="006747E8" w:rsidRDefault="003F3C85" w:rsidP="003F3C85">
            <w:pPr>
              <w:jc w:val="center"/>
              <w:rPr>
                <w:rFonts w:cs="Arial"/>
              </w:rPr>
            </w:pPr>
            <w:r w:rsidRPr="006747E8">
              <w:rPr>
                <w:rFonts w:cs="Arial"/>
              </w:rPr>
              <w:t>7,7 km</w:t>
            </w:r>
          </w:p>
        </w:tc>
        <w:tc>
          <w:tcPr>
            <w:tcW w:w="3060" w:type="dxa"/>
            <w:vAlign w:val="center"/>
          </w:tcPr>
          <w:p w:rsidR="003F3C85" w:rsidRPr="006747E8" w:rsidRDefault="003F3C85" w:rsidP="003F3C85">
            <w:pPr>
              <w:rPr>
                <w:rFonts w:cs="Arial"/>
              </w:rPr>
            </w:pPr>
            <w:r w:rsidRPr="006747E8">
              <w:rPr>
                <w:rFonts w:cs="Arial"/>
              </w:rPr>
              <w:t>Borša žkm 33,079</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Streda nad Bodrogom – Veľký Horeš </w:t>
            </w:r>
          </w:p>
        </w:tc>
        <w:tc>
          <w:tcPr>
            <w:tcW w:w="2160" w:type="dxa"/>
            <w:vAlign w:val="center"/>
          </w:tcPr>
          <w:p w:rsidR="003F3C85" w:rsidRPr="006747E8" w:rsidRDefault="003F3C85" w:rsidP="003F3C85">
            <w:pPr>
              <w:jc w:val="center"/>
              <w:rPr>
                <w:rFonts w:cs="Arial"/>
              </w:rPr>
            </w:pPr>
            <w:r w:rsidRPr="006747E8">
              <w:rPr>
                <w:rFonts w:cs="Arial"/>
              </w:rPr>
              <w:t>29,189 – 17,559</w:t>
            </w:r>
          </w:p>
        </w:tc>
        <w:tc>
          <w:tcPr>
            <w:tcW w:w="1620" w:type="dxa"/>
            <w:vAlign w:val="center"/>
          </w:tcPr>
          <w:p w:rsidR="003F3C85" w:rsidRPr="006747E8" w:rsidRDefault="003F3C85" w:rsidP="003F3C85">
            <w:pPr>
              <w:jc w:val="center"/>
              <w:rPr>
                <w:rFonts w:cs="Arial"/>
              </w:rPr>
            </w:pPr>
            <w:r w:rsidRPr="006747E8">
              <w:rPr>
                <w:rFonts w:cs="Arial"/>
              </w:rPr>
              <w:t>11,6 km</w:t>
            </w:r>
          </w:p>
        </w:tc>
        <w:tc>
          <w:tcPr>
            <w:tcW w:w="3060" w:type="dxa"/>
            <w:vAlign w:val="center"/>
          </w:tcPr>
          <w:p w:rsidR="003F3C85" w:rsidRPr="006747E8" w:rsidRDefault="003F3C85" w:rsidP="003F3C85">
            <w:pPr>
              <w:rPr>
                <w:rFonts w:cs="Arial"/>
              </w:rPr>
            </w:pPr>
            <w:r w:rsidRPr="006747E8">
              <w:rPr>
                <w:rFonts w:cs="Arial"/>
              </w:rPr>
              <w:t>Somotor žkm 25,389</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Veľký Horeš – Pribeník </w:t>
            </w:r>
          </w:p>
        </w:tc>
        <w:tc>
          <w:tcPr>
            <w:tcW w:w="2160" w:type="dxa"/>
            <w:vAlign w:val="center"/>
          </w:tcPr>
          <w:p w:rsidR="003F3C85" w:rsidRPr="006747E8" w:rsidRDefault="003F3C85" w:rsidP="003F3C85">
            <w:pPr>
              <w:jc w:val="center"/>
              <w:rPr>
                <w:rFonts w:cs="Arial"/>
              </w:rPr>
            </w:pPr>
            <w:r w:rsidRPr="006747E8">
              <w:rPr>
                <w:rFonts w:cs="Arial"/>
              </w:rPr>
              <w:t>17,559 – 10,909</w:t>
            </w:r>
          </w:p>
        </w:tc>
        <w:tc>
          <w:tcPr>
            <w:tcW w:w="1620" w:type="dxa"/>
            <w:vAlign w:val="center"/>
          </w:tcPr>
          <w:p w:rsidR="003F3C85" w:rsidRPr="006747E8" w:rsidRDefault="003F3C85" w:rsidP="003F3C85">
            <w:pPr>
              <w:jc w:val="center"/>
              <w:rPr>
                <w:rFonts w:cs="Arial"/>
              </w:rPr>
            </w:pPr>
            <w:r w:rsidRPr="006747E8">
              <w:rPr>
                <w:rFonts w:cs="Arial"/>
              </w:rPr>
              <w:t>7,7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 xml:space="preserve">Pribeník – Dobrá </w:t>
            </w:r>
          </w:p>
        </w:tc>
        <w:tc>
          <w:tcPr>
            <w:tcW w:w="2160" w:type="dxa"/>
            <w:vAlign w:val="center"/>
          </w:tcPr>
          <w:p w:rsidR="003F3C85" w:rsidRPr="006747E8" w:rsidRDefault="003F3C85" w:rsidP="003F3C85">
            <w:pPr>
              <w:jc w:val="center"/>
              <w:rPr>
                <w:rFonts w:cs="Arial"/>
              </w:rPr>
            </w:pPr>
            <w:r w:rsidRPr="006747E8">
              <w:rPr>
                <w:rFonts w:cs="Arial"/>
              </w:rPr>
              <w:t>10,909 – 8,803</w:t>
            </w:r>
          </w:p>
        </w:tc>
        <w:tc>
          <w:tcPr>
            <w:tcW w:w="1620" w:type="dxa"/>
            <w:vAlign w:val="center"/>
          </w:tcPr>
          <w:p w:rsidR="003F3C85" w:rsidRPr="006747E8" w:rsidRDefault="003F3C85" w:rsidP="003F3C85">
            <w:pPr>
              <w:jc w:val="center"/>
              <w:rPr>
                <w:rFonts w:cs="Arial"/>
              </w:rPr>
            </w:pPr>
            <w:r w:rsidRPr="006747E8">
              <w:rPr>
                <w:rFonts w:cs="Arial"/>
              </w:rPr>
              <w:t>2,1 km</w:t>
            </w:r>
          </w:p>
        </w:tc>
        <w:tc>
          <w:tcPr>
            <w:tcW w:w="3060" w:type="dxa"/>
            <w:vAlign w:val="center"/>
          </w:tcPr>
          <w:p w:rsidR="003F3C85" w:rsidRPr="006747E8" w:rsidRDefault="003F3C85" w:rsidP="003F3C85">
            <w:pPr>
              <w:rPr>
                <w:rFonts w:cs="Arial"/>
              </w:rPr>
            </w:pPr>
          </w:p>
        </w:tc>
      </w:tr>
      <w:tr w:rsidR="003F3C85" w:rsidRPr="006747E8" w:rsidTr="007C40BC">
        <w:tc>
          <w:tcPr>
            <w:tcW w:w="2448" w:type="dxa"/>
            <w:vAlign w:val="center"/>
          </w:tcPr>
          <w:p w:rsidR="003F3C85" w:rsidRPr="006747E8" w:rsidRDefault="003F3C85" w:rsidP="003F3C85">
            <w:pPr>
              <w:rPr>
                <w:rFonts w:cs="Arial"/>
              </w:rPr>
            </w:pPr>
            <w:r w:rsidRPr="006747E8">
              <w:rPr>
                <w:rFonts w:cs="Arial"/>
              </w:rPr>
              <w:t>Dobrá – Čierna nad Tisou</w:t>
            </w:r>
          </w:p>
        </w:tc>
        <w:tc>
          <w:tcPr>
            <w:tcW w:w="2160" w:type="dxa"/>
            <w:vAlign w:val="center"/>
          </w:tcPr>
          <w:p w:rsidR="003F3C85" w:rsidRPr="006747E8" w:rsidRDefault="003F3C85" w:rsidP="003F3C85">
            <w:pPr>
              <w:jc w:val="center"/>
              <w:rPr>
                <w:rFonts w:cs="Arial"/>
              </w:rPr>
            </w:pPr>
            <w:r w:rsidRPr="006747E8">
              <w:rPr>
                <w:rFonts w:cs="Arial"/>
              </w:rPr>
              <w:t>8,803 – 4,006</w:t>
            </w:r>
          </w:p>
        </w:tc>
        <w:tc>
          <w:tcPr>
            <w:tcW w:w="1620" w:type="dxa"/>
            <w:vAlign w:val="center"/>
          </w:tcPr>
          <w:p w:rsidR="003F3C85" w:rsidRPr="006747E8" w:rsidRDefault="003F3C85" w:rsidP="003F3C85">
            <w:pPr>
              <w:jc w:val="center"/>
              <w:rPr>
                <w:rFonts w:cs="Arial"/>
              </w:rPr>
            </w:pPr>
            <w:r w:rsidRPr="006747E8">
              <w:rPr>
                <w:rFonts w:cs="Arial"/>
              </w:rPr>
              <w:t>4,8 km</w:t>
            </w:r>
          </w:p>
        </w:tc>
        <w:tc>
          <w:tcPr>
            <w:tcW w:w="3060" w:type="dxa"/>
            <w:vAlign w:val="center"/>
          </w:tcPr>
          <w:p w:rsidR="003F3C85" w:rsidRPr="006747E8" w:rsidRDefault="003F3C85" w:rsidP="003F3C85">
            <w:pPr>
              <w:rPr>
                <w:rFonts w:cs="Arial"/>
              </w:rPr>
            </w:pPr>
            <w:r w:rsidRPr="006747E8">
              <w:rPr>
                <w:rFonts w:cs="Arial"/>
              </w:rPr>
              <w:t>Biel žkm 6,387</w:t>
            </w:r>
          </w:p>
          <w:p w:rsidR="003F3C85" w:rsidRPr="006747E8" w:rsidRDefault="003F3C85" w:rsidP="003F3C85">
            <w:pPr>
              <w:rPr>
                <w:rFonts w:cs="Arial"/>
              </w:rPr>
            </w:pPr>
            <w:r w:rsidRPr="006747E8">
              <w:rPr>
                <w:rFonts w:cs="Arial"/>
              </w:rPr>
              <w:t>Čierna nad Tisou žkm 5,300</w:t>
            </w:r>
          </w:p>
        </w:tc>
      </w:tr>
      <w:tr w:rsidR="003F3C85" w:rsidRPr="006747E8" w:rsidTr="007C40BC">
        <w:tc>
          <w:tcPr>
            <w:tcW w:w="2448" w:type="dxa"/>
            <w:vAlign w:val="center"/>
          </w:tcPr>
          <w:p w:rsidR="003F3C85" w:rsidRPr="006747E8" w:rsidRDefault="003F3C85" w:rsidP="003F3C85">
            <w:pPr>
              <w:rPr>
                <w:rFonts w:cs="Arial"/>
              </w:rPr>
            </w:pPr>
            <w:r w:rsidRPr="006747E8">
              <w:rPr>
                <w:rFonts w:cs="Arial"/>
              </w:rPr>
              <w:t>Čierna nad Tisou – Čierna nad Tisou št. hr</w:t>
            </w:r>
          </w:p>
        </w:tc>
        <w:tc>
          <w:tcPr>
            <w:tcW w:w="2160" w:type="dxa"/>
            <w:vAlign w:val="center"/>
          </w:tcPr>
          <w:p w:rsidR="003F3C85" w:rsidRPr="006747E8" w:rsidRDefault="003F3C85" w:rsidP="003F3C85">
            <w:pPr>
              <w:jc w:val="center"/>
              <w:rPr>
                <w:rFonts w:cs="Arial"/>
              </w:rPr>
            </w:pPr>
            <w:r w:rsidRPr="006747E8">
              <w:rPr>
                <w:rFonts w:cs="Arial"/>
              </w:rPr>
              <w:t>4,006 – 0,000</w:t>
            </w:r>
          </w:p>
        </w:tc>
        <w:tc>
          <w:tcPr>
            <w:tcW w:w="1620" w:type="dxa"/>
            <w:vAlign w:val="center"/>
          </w:tcPr>
          <w:p w:rsidR="003F3C85" w:rsidRPr="006747E8" w:rsidRDefault="003F3C85" w:rsidP="003F3C85">
            <w:pPr>
              <w:jc w:val="center"/>
              <w:rPr>
                <w:rFonts w:cs="Arial"/>
              </w:rPr>
            </w:pPr>
            <w:r w:rsidRPr="006747E8">
              <w:rPr>
                <w:rFonts w:cs="Arial"/>
              </w:rPr>
              <w:t>4 km</w:t>
            </w:r>
          </w:p>
        </w:tc>
        <w:tc>
          <w:tcPr>
            <w:tcW w:w="3060" w:type="dxa"/>
            <w:vAlign w:val="center"/>
          </w:tcPr>
          <w:p w:rsidR="003F3C85" w:rsidRPr="006747E8" w:rsidRDefault="003F3C85" w:rsidP="003F3C85">
            <w:pPr>
              <w:rPr>
                <w:rFonts w:cs="Arial"/>
              </w:rPr>
            </w:pPr>
          </w:p>
        </w:tc>
      </w:tr>
    </w:tbl>
    <w:p w:rsidR="007C40BC" w:rsidRPr="006747E8" w:rsidRDefault="007C40BC" w:rsidP="003F3C85">
      <w:pPr>
        <w:spacing w:after="0" w:line="240" w:lineRule="auto"/>
        <w:rPr>
          <w:rFonts w:cs="Arial"/>
          <w:lang w:val="sk-SK"/>
        </w:rPr>
      </w:pPr>
    </w:p>
    <w:p w:rsidR="003F3C85" w:rsidRPr="006747E8" w:rsidRDefault="007C40BC" w:rsidP="007C40BC">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w:t>
      </w:r>
      <w:r w:rsidR="004F0A7D">
        <w:rPr>
          <w:color w:val="auto"/>
          <w:lang w:val="sk-SK"/>
        </w:rPr>
        <w:fldChar w:fldCharType="end"/>
      </w:r>
      <w:r w:rsidRPr="006747E8">
        <w:rPr>
          <w:color w:val="auto"/>
          <w:lang w:val="sk-SK"/>
        </w:rPr>
        <w:t>:</w:t>
      </w:r>
      <w:r w:rsidR="005D128B" w:rsidRPr="006747E8">
        <w:rPr>
          <w:color w:val="auto"/>
          <w:lang w:val="sk-SK"/>
        </w:rPr>
        <w:t xml:space="preserve"> </w:t>
      </w:r>
      <w:r w:rsidR="003F3C85" w:rsidRPr="006747E8">
        <w:rPr>
          <w:rFonts w:cs="Arial"/>
          <w:color w:val="auto"/>
          <w:lang w:val="sk-SK"/>
        </w:rPr>
        <w:t>Základné údaje trate Čierna nad Tisou ŠRT – Čierna nad Tisou ŠRT št. hr. SR/UA</w:t>
      </w:r>
    </w:p>
    <w:tbl>
      <w:tblPr>
        <w:tblStyle w:val="Mriekatabuky"/>
        <w:tblW w:w="5000" w:type="pct"/>
        <w:tblLook w:val="01E0" w:firstRow="1" w:lastRow="1" w:firstColumn="1" w:lastColumn="1" w:noHBand="0" w:noVBand="0"/>
      </w:tblPr>
      <w:tblGrid>
        <w:gridCol w:w="4044"/>
        <w:gridCol w:w="2323"/>
        <w:gridCol w:w="1547"/>
        <w:gridCol w:w="1372"/>
      </w:tblGrid>
      <w:tr w:rsidR="003F3C85" w:rsidRPr="006747E8" w:rsidTr="00E1265E">
        <w:tc>
          <w:tcPr>
            <w:tcW w:w="2177" w:type="pct"/>
          </w:tcPr>
          <w:p w:rsidR="003F3C85" w:rsidRPr="006747E8" w:rsidRDefault="003F3C85" w:rsidP="003F3C85">
            <w:pPr>
              <w:jc w:val="center"/>
              <w:rPr>
                <w:rFonts w:cs="Arial"/>
                <w:b/>
              </w:rPr>
            </w:pPr>
            <w:r w:rsidRPr="006747E8">
              <w:rPr>
                <w:rFonts w:cs="Arial"/>
                <w:b/>
              </w:rPr>
              <w:t>Medzistaničný úsek</w:t>
            </w:r>
          </w:p>
        </w:tc>
        <w:tc>
          <w:tcPr>
            <w:tcW w:w="1250" w:type="pct"/>
          </w:tcPr>
          <w:p w:rsidR="003F3C85" w:rsidRPr="006747E8" w:rsidRDefault="003F3C85" w:rsidP="003F3C85">
            <w:pPr>
              <w:jc w:val="center"/>
              <w:rPr>
                <w:rFonts w:cs="Arial"/>
                <w:b/>
              </w:rPr>
            </w:pPr>
            <w:r w:rsidRPr="006747E8">
              <w:rPr>
                <w:rFonts w:cs="Arial"/>
                <w:b/>
              </w:rPr>
              <w:t>Súčasné staničenie</w:t>
            </w:r>
          </w:p>
        </w:tc>
        <w:tc>
          <w:tcPr>
            <w:tcW w:w="833" w:type="pct"/>
          </w:tcPr>
          <w:p w:rsidR="003F3C85" w:rsidRPr="006747E8" w:rsidRDefault="003F3C85" w:rsidP="003F3C85">
            <w:pPr>
              <w:jc w:val="center"/>
              <w:rPr>
                <w:rFonts w:cs="Arial"/>
                <w:b/>
              </w:rPr>
            </w:pPr>
            <w:r w:rsidRPr="006747E8">
              <w:rPr>
                <w:rFonts w:cs="Arial"/>
                <w:b/>
              </w:rPr>
              <w:t>Dĺžka úseku</w:t>
            </w:r>
          </w:p>
        </w:tc>
        <w:tc>
          <w:tcPr>
            <w:tcW w:w="739" w:type="pct"/>
          </w:tcPr>
          <w:p w:rsidR="003F3C85" w:rsidRPr="006747E8" w:rsidRDefault="003F3C85" w:rsidP="003F3C85">
            <w:pPr>
              <w:jc w:val="center"/>
              <w:rPr>
                <w:rFonts w:cs="Arial"/>
                <w:b/>
              </w:rPr>
            </w:pPr>
            <w:r w:rsidRPr="006747E8">
              <w:rPr>
                <w:rFonts w:cs="Arial"/>
                <w:b/>
              </w:rPr>
              <w:t>Poznámka</w:t>
            </w:r>
          </w:p>
        </w:tc>
      </w:tr>
      <w:tr w:rsidR="003F3C85" w:rsidRPr="006747E8" w:rsidTr="0051511D">
        <w:tc>
          <w:tcPr>
            <w:tcW w:w="2177" w:type="pct"/>
            <w:vAlign w:val="center"/>
          </w:tcPr>
          <w:p w:rsidR="003F3C85" w:rsidRPr="006747E8" w:rsidRDefault="003F3C85" w:rsidP="003F3C85">
            <w:pPr>
              <w:rPr>
                <w:rFonts w:cs="Arial"/>
              </w:rPr>
            </w:pPr>
            <w:r w:rsidRPr="006747E8">
              <w:rPr>
                <w:rFonts w:cs="Arial"/>
              </w:rPr>
              <w:t xml:space="preserve">Čierna nad Tisou ŠRT – </w:t>
            </w:r>
          </w:p>
          <w:p w:rsidR="003F3C85" w:rsidRPr="006747E8" w:rsidRDefault="003F3C85" w:rsidP="003F3C85">
            <w:pPr>
              <w:rPr>
                <w:rFonts w:cs="Arial"/>
              </w:rPr>
            </w:pPr>
            <w:r w:rsidRPr="006747E8">
              <w:rPr>
                <w:rFonts w:cs="Arial"/>
              </w:rPr>
              <w:t>Čierna nad Tisou ŠRT št. hr. SR/UA</w:t>
            </w:r>
          </w:p>
        </w:tc>
        <w:tc>
          <w:tcPr>
            <w:tcW w:w="1250" w:type="pct"/>
            <w:vAlign w:val="center"/>
          </w:tcPr>
          <w:p w:rsidR="003F3C85" w:rsidRPr="006747E8" w:rsidRDefault="003F3C85" w:rsidP="003F3C85">
            <w:pPr>
              <w:jc w:val="center"/>
              <w:rPr>
                <w:rFonts w:cs="Arial"/>
              </w:rPr>
            </w:pPr>
            <w:r w:rsidRPr="006747E8">
              <w:rPr>
                <w:rFonts w:cs="Arial"/>
              </w:rPr>
              <w:t>3,208 – 0,000</w:t>
            </w:r>
          </w:p>
        </w:tc>
        <w:tc>
          <w:tcPr>
            <w:tcW w:w="833" w:type="pct"/>
            <w:vAlign w:val="center"/>
          </w:tcPr>
          <w:p w:rsidR="003F3C85" w:rsidRPr="006747E8" w:rsidRDefault="003F3C85" w:rsidP="003F3C85">
            <w:pPr>
              <w:jc w:val="center"/>
              <w:rPr>
                <w:rFonts w:cs="Arial"/>
              </w:rPr>
            </w:pPr>
            <w:r w:rsidRPr="006747E8">
              <w:rPr>
                <w:rFonts w:cs="Arial"/>
              </w:rPr>
              <w:t>3,2 km</w:t>
            </w:r>
          </w:p>
        </w:tc>
        <w:tc>
          <w:tcPr>
            <w:tcW w:w="739" w:type="pct"/>
            <w:vAlign w:val="center"/>
          </w:tcPr>
          <w:p w:rsidR="003F3C85" w:rsidRPr="006747E8" w:rsidRDefault="003F3C85" w:rsidP="003F3C85">
            <w:pPr>
              <w:rPr>
                <w:rFonts w:cs="Arial"/>
              </w:rPr>
            </w:pPr>
          </w:p>
        </w:tc>
      </w:tr>
    </w:tbl>
    <w:p w:rsidR="003F3C85" w:rsidRPr="006747E8" w:rsidRDefault="003F3C85" w:rsidP="003F3C85">
      <w:pPr>
        <w:spacing w:after="0" w:line="240" w:lineRule="auto"/>
        <w:rPr>
          <w:rFonts w:cs="Arial"/>
          <w:lang w:val="sk-SK"/>
        </w:rPr>
      </w:pPr>
    </w:p>
    <w:p w:rsidR="003F3C85" w:rsidRPr="006747E8" w:rsidRDefault="0051511D" w:rsidP="0051511D">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Pr="006747E8">
        <w:rPr>
          <w:color w:val="auto"/>
          <w:lang w:val="sk-SK"/>
        </w:rPr>
        <w:t xml:space="preserve">: </w:t>
      </w:r>
      <w:r w:rsidR="003F3C85" w:rsidRPr="006747E8">
        <w:rPr>
          <w:rFonts w:cs="Arial"/>
          <w:color w:val="auto"/>
          <w:lang w:val="sk-SK"/>
        </w:rPr>
        <w:t>Základné údaje trate  Haniska pri Košiciach ŠRT  – Maťovce ŠRT</w:t>
      </w:r>
    </w:p>
    <w:tbl>
      <w:tblPr>
        <w:tblStyle w:val="Mriekatabuky"/>
        <w:tblW w:w="0" w:type="auto"/>
        <w:tblLook w:val="01E0" w:firstRow="1" w:lastRow="1" w:firstColumn="1" w:lastColumn="1" w:noHBand="0" w:noVBand="0"/>
      </w:tblPr>
      <w:tblGrid>
        <w:gridCol w:w="2802"/>
        <w:gridCol w:w="1744"/>
        <w:gridCol w:w="1940"/>
        <w:gridCol w:w="2800"/>
      </w:tblGrid>
      <w:tr w:rsidR="003F3C85" w:rsidRPr="006747E8" w:rsidTr="0051511D">
        <w:tc>
          <w:tcPr>
            <w:tcW w:w="2802" w:type="dxa"/>
            <w:vAlign w:val="center"/>
          </w:tcPr>
          <w:p w:rsidR="003F3C85" w:rsidRPr="006747E8" w:rsidRDefault="003F3C85" w:rsidP="003F3C85">
            <w:pPr>
              <w:jc w:val="center"/>
              <w:rPr>
                <w:rFonts w:cs="Arial"/>
                <w:b/>
              </w:rPr>
            </w:pPr>
            <w:r w:rsidRPr="006747E8">
              <w:rPr>
                <w:rFonts w:cs="Arial"/>
                <w:b/>
              </w:rPr>
              <w:t>Medzistaničný úsek</w:t>
            </w:r>
          </w:p>
        </w:tc>
        <w:tc>
          <w:tcPr>
            <w:tcW w:w="1744" w:type="dxa"/>
            <w:vAlign w:val="center"/>
          </w:tcPr>
          <w:p w:rsidR="003F3C85" w:rsidRPr="006747E8" w:rsidRDefault="003F3C85" w:rsidP="003F3C85">
            <w:pPr>
              <w:jc w:val="center"/>
              <w:rPr>
                <w:rFonts w:cs="Arial"/>
                <w:b/>
              </w:rPr>
            </w:pPr>
            <w:r w:rsidRPr="006747E8">
              <w:rPr>
                <w:rFonts w:cs="Arial"/>
                <w:b/>
              </w:rPr>
              <w:t>Súčasné staničenie</w:t>
            </w:r>
          </w:p>
        </w:tc>
        <w:tc>
          <w:tcPr>
            <w:tcW w:w="1940" w:type="dxa"/>
            <w:vAlign w:val="center"/>
          </w:tcPr>
          <w:p w:rsidR="003F3C85" w:rsidRPr="006747E8" w:rsidRDefault="003F3C85" w:rsidP="003F3C85">
            <w:pPr>
              <w:jc w:val="center"/>
              <w:rPr>
                <w:rFonts w:cs="Arial"/>
                <w:b/>
              </w:rPr>
            </w:pPr>
            <w:r w:rsidRPr="006747E8">
              <w:rPr>
                <w:rFonts w:cs="Arial"/>
                <w:b/>
              </w:rPr>
              <w:t>Dĺžka úseku</w:t>
            </w:r>
          </w:p>
        </w:tc>
        <w:tc>
          <w:tcPr>
            <w:tcW w:w="2800" w:type="dxa"/>
            <w:vAlign w:val="center"/>
          </w:tcPr>
          <w:p w:rsidR="003F3C85" w:rsidRPr="006747E8" w:rsidRDefault="003F3C85" w:rsidP="003F3C85">
            <w:pPr>
              <w:jc w:val="center"/>
              <w:rPr>
                <w:rFonts w:cs="Arial"/>
                <w:b/>
              </w:rPr>
            </w:pPr>
            <w:r w:rsidRPr="006747E8">
              <w:rPr>
                <w:rFonts w:cs="Arial"/>
                <w:b/>
              </w:rPr>
              <w:t>Poznámka</w:t>
            </w:r>
          </w:p>
        </w:tc>
      </w:tr>
      <w:tr w:rsidR="003F3C85" w:rsidRPr="006747E8" w:rsidTr="0051511D">
        <w:tc>
          <w:tcPr>
            <w:tcW w:w="2802" w:type="dxa"/>
            <w:tcMar>
              <w:left w:w="0" w:type="dxa"/>
              <w:right w:w="0" w:type="dxa"/>
            </w:tcMar>
            <w:vAlign w:val="center"/>
          </w:tcPr>
          <w:p w:rsidR="003F3C85" w:rsidRPr="006747E8" w:rsidRDefault="003F3C85" w:rsidP="003F3C85">
            <w:pPr>
              <w:rPr>
                <w:rFonts w:cs="Arial"/>
              </w:rPr>
            </w:pPr>
            <w:r w:rsidRPr="006747E8">
              <w:rPr>
                <w:rFonts w:cs="Arial"/>
              </w:rPr>
              <w:t xml:space="preserve">Haniska pri Košiciach ŠRT – </w:t>
            </w:r>
          </w:p>
          <w:p w:rsidR="003F3C85" w:rsidRPr="006747E8" w:rsidRDefault="003F3C85" w:rsidP="003F3C85">
            <w:pPr>
              <w:rPr>
                <w:rFonts w:cs="Arial"/>
              </w:rPr>
            </w:pPr>
            <w:r w:rsidRPr="006747E8">
              <w:rPr>
                <w:rFonts w:cs="Arial"/>
              </w:rPr>
              <w:t>Výhybňa  Hornád ŠRT</w:t>
            </w:r>
          </w:p>
        </w:tc>
        <w:tc>
          <w:tcPr>
            <w:tcW w:w="1744" w:type="dxa"/>
            <w:tcMar>
              <w:left w:w="0" w:type="dxa"/>
              <w:right w:w="0" w:type="dxa"/>
            </w:tcMar>
            <w:vAlign w:val="center"/>
          </w:tcPr>
          <w:p w:rsidR="003F3C85" w:rsidRPr="006747E8" w:rsidRDefault="003F3C85" w:rsidP="003F3C85">
            <w:pPr>
              <w:jc w:val="center"/>
              <w:rPr>
                <w:rFonts w:cs="Arial"/>
              </w:rPr>
            </w:pPr>
            <w:r w:rsidRPr="006747E8">
              <w:rPr>
                <w:rFonts w:cs="Arial"/>
              </w:rPr>
              <w:t>88,051 – 77,808</w:t>
            </w:r>
          </w:p>
        </w:tc>
        <w:tc>
          <w:tcPr>
            <w:tcW w:w="1940" w:type="dxa"/>
            <w:vAlign w:val="center"/>
          </w:tcPr>
          <w:p w:rsidR="003F3C85" w:rsidRPr="006747E8" w:rsidRDefault="003F3C85" w:rsidP="003F3C85">
            <w:pPr>
              <w:jc w:val="center"/>
              <w:rPr>
                <w:rFonts w:cs="Arial"/>
              </w:rPr>
            </w:pPr>
            <w:r w:rsidRPr="006747E8">
              <w:rPr>
                <w:rFonts w:cs="Arial"/>
              </w:rPr>
              <w:t>10,2 km</w:t>
            </w:r>
          </w:p>
        </w:tc>
        <w:tc>
          <w:tcPr>
            <w:tcW w:w="2800" w:type="dxa"/>
            <w:vAlign w:val="center"/>
          </w:tcPr>
          <w:p w:rsidR="003F3C85" w:rsidRPr="006747E8" w:rsidRDefault="003F3C85" w:rsidP="003F3C85">
            <w:pPr>
              <w:jc w:val="center"/>
              <w:rPr>
                <w:rFonts w:cs="Arial"/>
              </w:rPr>
            </w:pPr>
          </w:p>
        </w:tc>
      </w:tr>
      <w:tr w:rsidR="003F3C85" w:rsidRPr="006747E8" w:rsidTr="0051511D">
        <w:tc>
          <w:tcPr>
            <w:tcW w:w="2802" w:type="dxa"/>
            <w:tcMar>
              <w:left w:w="0" w:type="dxa"/>
              <w:right w:w="0" w:type="dxa"/>
            </w:tcMar>
            <w:vAlign w:val="center"/>
          </w:tcPr>
          <w:p w:rsidR="003F3C85" w:rsidRPr="006747E8" w:rsidRDefault="003F3C85" w:rsidP="003F3C85">
            <w:pPr>
              <w:rPr>
                <w:rFonts w:cs="Arial"/>
              </w:rPr>
            </w:pPr>
            <w:r w:rsidRPr="006747E8">
              <w:rPr>
                <w:rFonts w:cs="Arial"/>
              </w:rPr>
              <w:t xml:space="preserve">Výhybňa  Hornád ŠRT – </w:t>
            </w:r>
          </w:p>
          <w:p w:rsidR="003F3C85" w:rsidRPr="006747E8" w:rsidRDefault="003F3C85" w:rsidP="003F3C85">
            <w:pPr>
              <w:rPr>
                <w:rFonts w:cs="Arial"/>
              </w:rPr>
            </w:pPr>
            <w:r w:rsidRPr="006747E8">
              <w:rPr>
                <w:rFonts w:cs="Arial"/>
              </w:rPr>
              <w:t>Výhybňa Stančík ŠRT</w:t>
            </w:r>
          </w:p>
        </w:tc>
        <w:tc>
          <w:tcPr>
            <w:tcW w:w="1744" w:type="dxa"/>
            <w:tcMar>
              <w:left w:w="0" w:type="dxa"/>
              <w:right w:w="0" w:type="dxa"/>
            </w:tcMar>
            <w:vAlign w:val="center"/>
          </w:tcPr>
          <w:p w:rsidR="003F3C85" w:rsidRPr="006747E8" w:rsidRDefault="003F3C85" w:rsidP="003F3C85">
            <w:pPr>
              <w:jc w:val="center"/>
              <w:rPr>
                <w:rFonts w:cs="Arial"/>
              </w:rPr>
            </w:pPr>
            <w:r w:rsidRPr="006747E8">
              <w:rPr>
                <w:rFonts w:cs="Arial"/>
              </w:rPr>
              <w:t>77 ,808 – 65,700</w:t>
            </w:r>
          </w:p>
        </w:tc>
        <w:tc>
          <w:tcPr>
            <w:tcW w:w="1940" w:type="dxa"/>
            <w:vAlign w:val="center"/>
          </w:tcPr>
          <w:p w:rsidR="003F3C85" w:rsidRPr="006747E8" w:rsidRDefault="003F3C85" w:rsidP="003F3C85">
            <w:pPr>
              <w:jc w:val="center"/>
              <w:rPr>
                <w:rFonts w:cs="Arial"/>
              </w:rPr>
            </w:pPr>
            <w:r w:rsidRPr="006747E8">
              <w:rPr>
                <w:rFonts w:cs="Arial"/>
              </w:rPr>
              <w:t>12,1 km</w:t>
            </w:r>
          </w:p>
        </w:tc>
        <w:tc>
          <w:tcPr>
            <w:tcW w:w="2800" w:type="dxa"/>
            <w:vAlign w:val="center"/>
          </w:tcPr>
          <w:p w:rsidR="003F3C85" w:rsidRPr="006747E8" w:rsidRDefault="003F3C85" w:rsidP="003F3C85">
            <w:pPr>
              <w:jc w:val="center"/>
              <w:rPr>
                <w:rFonts w:cs="Arial"/>
              </w:rPr>
            </w:pPr>
          </w:p>
        </w:tc>
      </w:tr>
      <w:tr w:rsidR="003F3C85" w:rsidRPr="006747E8" w:rsidTr="0051511D">
        <w:tc>
          <w:tcPr>
            <w:tcW w:w="2802" w:type="dxa"/>
            <w:tcMar>
              <w:left w:w="0" w:type="dxa"/>
              <w:right w:w="0" w:type="dxa"/>
            </w:tcMar>
            <w:vAlign w:val="center"/>
          </w:tcPr>
          <w:p w:rsidR="003F3C85" w:rsidRPr="006747E8" w:rsidRDefault="003F3C85" w:rsidP="003F3C85">
            <w:pPr>
              <w:rPr>
                <w:rFonts w:cs="Arial"/>
              </w:rPr>
            </w:pPr>
            <w:r w:rsidRPr="006747E8">
              <w:rPr>
                <w:rFonts w:cs="Arial"/>
              </w:rPr>
              <w:t xml:space="preserve">Výhybňa Stančík ŠRT – </w:t>
            </w:r>
          </w:p>
          <w:p w:rsidR="003F3C85" w:rsidRPr="006747E8" w:rsidRDefault="003F3C85" w:rsidP="003F3C85">
            <w:pPr>
              <w:rPr>
                <w:rFonts w:cs="Arial"/>
              </w:rPr>
            </w:pPr>
            <w:r w:rsidRPr="006747E8">
              <w:rPr>
                <w:rFonts w:cs="Arial"/>
              </w:rPr>
              <w:t>Výhybňa Slivník ŠRT</w:t>
            </w:r>
          </w:p>
        </w:tc>
        <w:tc>
          <w:tcPr>
            <w:tcW w:w="1744" w:type="dxa"/>
            <w:tcMar>
              <w:left w:w="0" w:type="dxa"/>
              <w:right w:w="0" w:type="dxa"/>
            </w:tcMar>
            <w:vAlign w:val="center"/>
          </w:tcPr>
          <w:p w:rsidR="003F3C85" w:rsidRPr="006747E8" w:rsidRDefault="003F3C85" w:rsidP="003F3C85">
            <w:pPr>
              <w:jc w:val="center"/>
              <w:rPr>
                <w:rFonts w:cs="Arial"/>
              </w:rPr>
            </w:pPr>
            <w:r w:rsidRPr="006747E8">
              <w:rPr>
                <w:rFonts w:cs="Arial"/>
              </w:rPr>
              <w:t>65,700 – 53,532</w:t>
            </w:r>
          </w:p>
        </w:tc>
        <w:tc>
          <w:tcPr>
            <w:tcW w:w="1940" w:type="dxa"/>
            <w:vAlign w:val="center"/>
          </w:tcPr>
          <w:p w:rsidR="003F3C85" w:rsidRPr="006747E8" w:rsidRDefault="003F3C85" w:rsidP="003F3C85">
            <w:pPr>
              <w:jc w:val="center"/>
              <w:rPr>
                <w:rFonts w:cs="Arial"/>
              </w:rPr>
            </w:pPr>
            <w:r w:rsidRPr="006747E8">
              <w:rPr>
                <w:rFonts w:cs="Arial"/>
              </w:rPr>
              <w:t>12,2 km</w:t>
            </w:r>
          </w:p>
        </w:tc>
        <w:tc>
          <w:tcPr>
            <w:tcW w:w="2800" w:type="dxa"/>
            <w:vAlign w:val="center"/>
          </w:tcPr>
          <w:p w:rsidR="003F3C85" w:rsidRPr="006747E8" w:rsidRDefault="003F3C85" w:rsidP="003F3C85">
            <w:pPr>
              <w:jc w:val="center"/>
              <w:rPr>
                <w:rFonts w:cs="Arial"/>
              </w:rPr>
            </w:pPr>
          </w:p>
        </w:tc>
      </w:tr>
      <w:tr w:rsidR="003F3C85" w:rsidRPr="006747E8" w:rsidTr="0051511D">
        <w:tc>
          <w:tcPr>
            <w:tcW w:w="2802" w:type="dxa"/>
            <w:tcMar>
              <w:left w:w="0" w:type="dxa"/>
              <w:right w:w="0" w:type="dxa"/>
            </w:tcMar>
            <w:vAlign w:val="center"/>
          </w:tcPr>
          <w:p w:rsidR="003F3C85" w:rsidRPr="006747E8" w:rsidRDefault="003F3C85" w:rsidP="003F3C85">
            <w:pPr>
              <w:rPr>
                <w:rFonts w:cs="Arial"/>
              </w:rPr>
            </w:pPr>
            <w:r w:rsidRPr="006747E8">
              <w:rPr>
                <w:rFonts w:cs="Arial"/>
              </w:rPr>
              <w:t xml:space="preserve">Výhybňa Slivník ŠRT – </w:t>
            </w:r>
          </w:p>
          <w:p w:rsidR="003F3C85" w:rsidRPr="006747E8" w:rsidRDefault="003F3C85" w:rsidP="003F3C85">
            <w:pPr>
              <w:rPr>
                <w:rFonts w:cs="Arial"/>
              </w:rPr>
            </w:pPr>
            <w:r w:rsidRPr="006747E8">
              <w:rPr>
                <w:rFonts w:cs="Arial"/>
              </w:rPr>
              <w:t>Výhybňa Trebišov ŠRT</w:t>
            </w:r>
          </w:p>
        </w:tc>
        <w:tc>
          <w:tcPr>
            <w:tcW w:w="1744" w:type="dxa"/>
            <w:tcMar>
              <w:left w:w="0" w:type="dxa"/>
              <w:right w:w="0" w:type="dxa"/>
            </w:tcMar>
            <w:vAlign w:val="center"/>
          </w:tcPr>
          <w:p w:rsidR="003F3C85" w:rsidRPr="006747E8" w:rsidRDefault="003F3C85" w:rsidP="003F3C85">
            <w:pPr>
              <w:jc w:val="center"/>
              <w:rPr>
                <w:rFonts w:cs="Arial"/>
              </w:rPr>
            </w:pPr>
            <w:r w:rsidRPr="006747E8">
              <w:rPr>
                <w:rFonts w:cs="Arial"/>
              </w:rPr>
              <w:t>53,532 – 36,443</w:t>
            </w:r>
          </w:p>
        </w:tc>
        <w:tc>
          <w:tcPr>
            <w:tcW w:w="1940" w:type="dxa"/>
            <w:vAlign w:val="center"/>
          </w:tcPr>
          <w:p w:rsidR="003F3C85" w:rsidRPr="006747E8" w:rsidRDefault="003F3C85" w:rsidP="003F3C85">
            <w:pPr>
              <w:jc w:val="center"/>
              <w:rPr>
                <w:rFonts w:cs="Arial"/>
              </w:rPr>
            </w:pPr>
            <w:r w:rsidRPr="006747E8">
              <w:rPr>
                <w:rFonts w:cs="Arial"/>
              </w:rPr>
              <w:t>17,1 km</w:t>
            </w:r>
          </w:p>
        </w:tc>
        <w:tc>
          <w:tcPr>
            <w:tcW w:w="2800" w:type="dxa"/>
            <w:vAlign w:val="center"/>
          </w:tcPr>
          <w:p w:rsidR="003F3C85" w:rsidRPr="006747E8" w:rsidRDefault="003F3C85" w:rsidP="003F3C85">
            <w:pPr>
              <w:jc w:val="center"/>
              <w:rPr>
                <w:rFonts w:cs="Arial"/>
              </w:rPr>
            </w:pPr>
            <w:r w:rsidRPr="006747E8">
              <w:rPr>
                <w:rFonts w:cs="Arial"/>
              </w:rPr>
              <w:t>Vlečka Vagónka Trebišov žkm 42,105</w:t>
            </w:r>
          </w:p>
        </w:tc>
      </w:tr>
      <w:tr w:rsidR="003F3C85" w:rsidRPr="006747E8" w:rsidTr="0051511D">
        <w:tc>
          <w:tcPr>
            <w:tcW w:w="2802" w:type="dxa"/>
            <w:tcMar>
              <w:left w:w="0" w:type="dxa"/>
              <w:right w:w="0" w:type="dxa"/>
            </w:tcMar>
            <w:vAlign w:val="center"/>
          </w:tcPr>
          <w:p w:rsidR="003F3C85" w:rsidRPr="006747E8" w:rsidRDefault="003F3C85" w:rsidP="003F3C85">
            <w:pPr>
              <w:rPr>
                <w:rFonts w:cs="Arial"/>
              </w:rPr>
            </w:pPr>
            <w:r w:rsidRPr="006747E8">
              <w:rPr>
                <w:rFonts w:cs="Arial"/>
              </w:rPr>
              <w:t xml:space="preserve">Výhybňa Trebišov ŠRT – </w:t>
            </w:r>
          </w:p>
          <w:p w:rsidR="003F3C85" w:rsidRPr="006747E8" w:rsidRDefault="003F3C85" w:rsidP="003F3C85">
            <w:pPr>
              <w:rPr>
                <w:rFonts w:cs="Arial"/>
              </w:rPr>
            </w:pPr>
            <w:r w:rsidRPr="006747E8">
              <w:rPr>
                <w:rFonts w:cs="Arial"/>
              </w:rPr>
              <w:t>Výhybňa Budkovce ŠRT</w:t>
            </w:r>
          </w:p>
        </w:tc>
        <w:tc>
          <w:tcPr>
            <w:tcW w:w="1744" w:type="dxa"/>
            <w:tcMar>
              <w:left w:w="0" w:type="dxa"/>
              <w:right w:w="0" w:type="dxa"/>
            </w:tcMar>
            <w:vAlign w:val="center"/>
          </w:tcPr>
          <w:p w:rsidR="003F3C85" w:rsidRPr="006747E8" w:rsidRDefault="003F3C85" w:rsidP="003F3C85">
            <w:pPr>
              <w:jc w:val="center"/>
              <w:rPr>
                <w:rFonts w:cs="Arial"/>
              </w:rPr>
            </w:pPr>
            <w:r w:rsidRPr="006747E8">
              <w:rPr>
                <w:rFonts w:cs="Arial"/>
              </w:rPr>
              <w:t>36,443 – 21,329</w:t>
            </w:r>
          </w:p>
        </w:tc>
        <w:tc>
          <w:tcPr>
            <w:tcW w:w="1940" w:type="dxa"/>
            <w:vAlign w:val="center"/>
          </w:tcPr>
          <w:p w:rsidR="003F3C85" w:rsidRPr="006747E8" w:rsidRDefault="003F3C85" w:rsidP="003F3C85">
            <w:pPr>
              <w:jc w:val="center"/>
              <w:rPr>
                <w:rFonts w:cs="Arial"/>
              </w:rPr>
            </w:pPr>
            <w:r w:rsidRPr="006747E8">
              <w:rPr>
                <w:rFonts w:cs="Arial"/>
              </w:rPr>
              <w:t>15,1 km</w:t>
            </w:r>
          </w:p>
        </w:tc>
        <w:tc>
          <w:tcPr>
            <w:tcW w:w="2800" w:type="dxa"/>
            <w:vAlign w:val="center"/>
          </w:tcPr>
          <w:p w:rsidR="003F3C85" w:rsidRPr="006747E8" w:rsidRDefault="003F3C85" w:rsidP="003F3C85">
            <w:pPr>
              <w:jc w:val="center"/>
              <w:rPr>
                <w:rFonts w:cs="Arial"/>
              </w:rPr>
            </w:pPr>
          </w:p>
        </w:tc>
      </w:tr>
      <w:tr w:rsidR="003F3C85" w:rsidRPr="006747E8" w:rsidTr="0051511D">
        <w:tc>
          <w:tcPr>
            <w:tcW w:w="2802" w:type="dxa"/>
            <w:tcMar>
              <w:left w:w="0" w:type="dxa"/>
              <w:right w:w="0" w:type="dxa"/>
            </w:tcMar>
            <w:vAlign w:val="center"/>
          </w:tcPr>
          <w:p w:rsidR="003F3C85" w:rsidRPr="006747E8" w:rsidRDefault="003F3C85" w:rsidP="003F3C85">
            <w:pPr>
              <w:rPr>
                <w:rFonts w:cs="Arial"/>
              </w:rPr>
            </w:pPr>
            <w:r w:rsidRPr="006747E8">
              <w:rPr>
                <w:rFonts w:cs="Arial"/>
              </w:rPr>
              <w:t xml:space="preserve">Výhybňa Budkovce ŠRT – </w:t>
            </w:r>
          </w:p>
          <w:p w:rsidR="003F3C85" w:rsidRPr="006747E8" w:rsidRDefault="003F3C85" w:rsidP="003F3C85">
            <w:pPr>
              <w:rPr>
                <w:rFonts w:cs="Arial"/>
              </w:rPr>
            </w:pPr>
            <w:r w:rsidRPr="006747E8">
              <w:rPr>
                <w:rFonts w:cs="Arial"/>
              </w:rPr>
              <w:t>Výhybňa Vojany ŠRT</w:t>
            </w:r>
          </w:p>
        </w:tc>
        <w:tc>
          <w:tcPr>
            <w:tcW w:w="1744" w:type="dxa"/>
            <w:tcMar>
              <w:left w:w="0" w:type="dxa"/>
              <w:right w:w="0" w:type="dxa"/>
            </w:tcMar>
            <w:vAlign w:val="center"/>
          </w:tcPr>
          <w:p w:rsidR="003F3C85" w:rsidRPr="006747E8" w:rsidRDefault="003F3C85" w:rsidP="003F3C85">
            <w:pPr>
              <w:jc w:val="center"/>
              <w:rPr>
                <w:rFonts w:cs="Arial"/>
              </w:rPr>
            </w:pPr>
            <w:r w:rsidRPr="006747E8">
              <w:rPr>
                <w:rFonts w:cs="Arial"/>
              </w:rPr>
              <w:t>21,329 – 10,465</w:t>
            </w:r>
          </w:p>
        </w:tc>
        <w:tc>
          <w:tcPr>
            <w:tcW w:w="1940" w:type="dxa"/>
            <w:vAlign w:val="center"/>
          </w:tcPr>
          <w:p w:rsidR="003F3C85" w:rsidRPr="006747E8" w:rsidRDefault="003F3C85" w:rsidP="003F3C85">
            <w:pPr>
              <w:jc w:val="center"/>
              <w:rPr>
                <w:rFonts w:cs="Arial"/>
              </w:rPr>
            </w:pPr>
            <w:r w:rsidRPr="006747E8">
              <w:rPr>
                <w:rFonts w:cs="Arial"/>
              </w:rPr>
              <w:t>10,9 km</w:t>
            </w:r>
          </w:p>
        </w:tc>
        <w:tc>
          <w:tcPr>
            <w:tcW w:w="2800" w:type="dxa"/>
            <w:vAlign w:val="center"/>
          </w:tcPr>
          <w:p w:rsidR="003F3C85" w:rsidRPr="006747E8" w:rsidRDefault="003F3C85" w:rsidP="003F3C85">
            <w:pPr>
              <w:jc w:val="center"/>
              <w:rPr>
                <w:rFonts w:cs="Arial"/>
              </w:rPr>
            </w:pPr>
          </w:p>
        </w:tc>
      </w:tr>
      <w:tr w:rsidR="003F3C85" w:rsidRPr="006747E8" w:rsidTr="0051511D">
        <w:tc>
          <w:tcPr>
            <w:tcW w:w="2802" w:type="dxa"/>
            <w:tcMar>
              <w:left w:w="0" w:type="dxa"/>
              <w:right w:w="0" w:type="dxa"/>
            </w:tcMar>
            <w:vAlign w:val="center"/>
          </w:tcPr>
          <w:p w:rsidR="003F3C85" w:rsidRPr="006747E8" w:rsidRDefault="003F3C85" w:rsidP="003F3C85">
            <w:pPr>
              <w:rPr>
                <w:rFonts w:cs="Arial"/>
              </w:rPr>
            </w:pPr>
            <w:r w:rsidRPr="006747E8">
              <w:rPr>
                <w:rFonts w:cs="Arial"/>
              </w:rPr>
              <w:t xml:space="preserve">Výhybňa Vojany ŠRT – </w:t>
            </w:r>
          </w:p>
          <w:p w:rsidR="003F3C85" w:rsidRPr="006747E8" w:rsidRDefault="003F3C85" w:rsidP="003F3C85">
            <w:pPr>
              <w:rPr>
                <w:rFonts w:cs="Arial"/>
              </w:rPr>
            </w:pPr>
            <w:r w:rsidRPr="006747E8">
              <w:rPr>
                <w:rFonts w:cs="Arial"/>
              </w:rPr>
              <w:t>Maťovce ŠRT</w:t>
            </w:r>
          </w:p>
        </w:tc>
        <w:tc>
          <w:tcPr>
            <w:tcW w:w="1744" w:type="dxa"/>
            <w:vAlign w:val="center"/>
          </w:tcPr>
          <w:p w:rsidR="003F3C85" w:rsidRPr="006747E8" w:rsidRDefault="003F3C85" w:rsidP="003F3C85">
            <w:pPr>
              <w:jc w:val="center"/>
              <w:rPr>
                <w:rFonts w:cs="Arial"/>
              </w:rPr>
            </w:pPr>
            <w:r w:rsidRPr="006747E8">
              <w:rPr>
                <w:rFonts w:cs="Arial"/>
              </w:rPr>
              <w:t>10,465 – 2,382</w:t>
            </w:r>
          </w:p>
        </w:tc>
        <w:tc>
          <w:tcPr>
            <w:tcW w:w="1940" w:type="dxa"/>
            <w:vAlign w:val="center"/>
          </w:tcPr>
          <w:p w:rsidR="003F3C85" w:rsidRPr="006747E8" w:rsidRDefault="003F3C85" w:rsidP="003F3C85">
            <w:pPr>
              <w:jc w:val="center"/>
              <w:rPr>
                <w:rFonts w:cs="Arial"/>
              </w:rPr>
            </w:pPr>
            <w:r w:rsidRPr="006747E8">
              <w:rPr>
                <w:rFonts w:cs="Arial"/>
              </w:rPr>
              <w:t>8,1 km</w:t>
            </w:r>
          </w:p>
        </w:tc>
        <w:tc>
          <w:tcPr>
            <w:tcW w:w="2800" w:type="dxa"/>
            <w:vAlign w:val="center"/>
          </w:tcPr>
          <w:p w:rsidR="003F3C85" w:rsidRPr="006747E8" w:rsidRDefault="003F3C85" w:rsidP="003F3C85">
            <w:pPr>
              <w:jc w:val="center"/>
              <w:rPr>
                <w:rFonts w:cs="Arial"/>
              </w:rPr>
            </w:pPr>
          </w:p>
        </w:tc>
      </w:tr>
      <w:tr w:rsidR="003F3C85" w:rsidRPr="006747E8" w:rsidTr="0051511D">
        <w:tc>
          <w:tcPr>
            <w:tcW w:w="2802" w:type="dxa"/>
            <w:tcMar>
              <w:left w:w="0" w:type="dxa"/>
              <w:right w:w="0" w:type="dxa"/>
            </w:tcMar>
            <w:vAlign w:val="center"/>
          </w:tcPr>
          <w:p w:rsidR="003F3C85" w:rsidRPr="006747E8" w:rsidRDefault="003F3C85" w:rsidP="003F3C85">
            <w:pPr>
              <w:rPr>
                <w:rFonts w:cs="Arial"/>
              </w:rPr>
            </w:pPr>
            <w:r w:rsidRPr="006747E8">
              <w:rPr>
                <w:rFonts w:cs="Arial"/>
              </w:rPr>
              <w:t>Maťovce ŠRT –</w:t>
            </w:r>
          </w:p>
          <w:p w:rsidR="003F3C85" w:rsidRPr="006747E8" w:rsidRDefault="003F3C85" w:rsidP="003F3C85">
            <w:pPr>
              <w:rPr>
                <w:rFonts w:cs="Arial"/>
              </w:rPr>
            </w:pPr>
            <w:r w:rsidRPr="006747E8">
              <w:rPr>
                <w:rFonts w:cs="Arial"/>
              </w:rPr>
              <w:t xml:space="preserve"> Maťovce ŠRT št. hr. SR/UA</w:t>
            </w:r>
          </w:p>
        </w:tc>
        <w:tc>
          <w:tcPr>
            <w:tcW w:w="1744" w:type="dxa"/>
            <w:vAlign w:val="center"/>
          </w:tcPr>
          <w:p w:rsidR="003F3C85" w:rsidRPr="006747E8" w:rsidRDefault="003F3C85" w:rsidP="003F3C85">
            <w:pPr>
              <w:jc w:val="center"/>
              <w:rPr>
                <w:rFonts w:cs="Arial"/>
              </w:rPr>
            </w:pPr>
            <w:r w:rsidRPr="006747E8">
              <w:rPr>
                <w:rFonts w:cs="Arial"/>
              </w:rPr>
              <w:t>2,382 – 0,000</w:t>
            </w:r>
          </w:p>
        </w:tc>
        <w:tc>
          <w:tcPr>
            <w:tcW w:w="1940" w:type="dxa"/>
            <w:vAlign w:val="center"/>
          </w:tcPr>
          <w:p w:rsidR="003F3C85" w:rsidRPr="006747E8" w:rsidRDefault="003F3C85" w:rsidP="003F3C85">
            <w:pPr>
              <w:jc w:val="center"/>
              <w:rPr>
                <w:rFonts w:cs="Arial"/>
              </w:rPr>
            </w:pPr>
            <w:r w:rsidRPr="006747E8">
              <w:rPr>
                <w:rFonts w:cs="Arial"/>
              </w:rPr>
              <w:t>2,4 km</w:t>
            </w:r>
          </w:p>
        </w:tc>
        <w:tc>
          <w:tcPr>
            <w:tcW w:w="2800" w:type="dxa"/>
            <w:vAlign w:val="center"/>
          </w:tcPr>
          <w:p w:rsidR="003F3C85" w:rsidRPr="006747E8" w:rsidRDefault="003F3C85" w:rsidP="003F3C85">
            <w:pPr>
              <w:jc w:val="center"/>
              <w:rPr>
                <w:rFonts w:cs="Arial"/>
              </w:rPr>
            </w:pPr>
          </w:p>
        </w:tc>
      </w:tr>
    </w:tbl>
    <w:p w:rsidR="001129F6" w:rsidRPr="006747E8" w:rsidRDefault="001129F6" w:rsidP="0051511D">
      <w:pPr>
        <w:spacing w:before="120" w:after="120" w:line="240" w:lineRule="auto"/>
        <w:rPr>
          <w:rFonts w:cs="Arial"/>
          <w:b/>
          <w:i/>
          <w:lang w:val="sk-SK"/>
        </w:rPr>
      </w:pPr>
      <w:r w:rsidRPr="006747E8">
        <w:rPr>
          <w:rFonts w:cs="Arial"/>
          <w:b/>
          <w:i/>
          <w:lang w:val="sk-SK"/>
        </w:rPr>
        <w:lastRenderedPageBreak/>
        <w:t>Kapacita a jej využitie</w:t>
      </w:r>
    </w:p>
    <w:p w:rsidR="001129F6" w:rsidRPr="006747E8" w:rsidRDefault="0051511D" w:rsidP="0051511D">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4</w:t>
      </w:r>
      <w:r w:rsidR="004F0A7D">
        <w:rPr>
          <w:color w:val="auto"/>
          <w:lang w:val="sk-SK"/>
        </w:rPr>
        <w:fldChar w:fldCharType="end"/>
      </w:r>
      <w:r w:rsidRPr="006747E8">
        <w:rPr>
          <w:color w:val="auto"/>
          <w:lang w:val="sk-SK"/>
        </w:rPr>
        <w:t xml:space="preserve">: </w:t>
      </w:r>
      <w:r w:rsidR="001129F6" w:rsidRPr="006747E8">
        <w:rPr>
          <w:rFonts w:cs="Arial"/>
          <w:color w:val="auto"/>
          <w:lang w:val="sk-SK"/>
        </w:rPr>
        <w:t>Rozsah dopravy v GVD 2013/2014</w:t>
      </w:r>
    </w:p>
    <w:tbl>
      <w:tblPr>
        <w:tblStyle w:val="Mriekatabuky"/>
        <w:tblW w:w="5000" w:type="pct"/>
        <w:tblLayout w:type="fixed"/>
        <w:tblLook w:val="04A0" w:firstRow="1" w:lastRow="0" w:firstColumn="1" w:lastColumn="0" w:noHBand="0" w:noVBand="1"/>
      </w:tblPr>
      <w:tblGrid>
        <w:gridCol w:w="2835"/>
        <w:gridCol w:w="706"/>
        <w:gridCol w:w="705"/>
        <w:gridCol w:w="707"/>
        <w:gridCol w:w="705"/>
        <w:gridCol w:w="705"/>
        <w:gridCol w:w="707"/>
        <w:gridCol w:w="705"/>
        <w:gridCol w:w="705"/>
        <w:gridCol w:w="703"/>
      </w:tblGrid>
      <w:tr w:rsidR="001129F6" w:rsidRPr="006747E8" w:rsidTr="00E1265E">
        <w:tc>
          <w:tcPr>
            <w:tcW w:w="1543" w:type="pct"/>
          </w:tcPr>
          <w:p w:rsidR="001129F6" w:rsidRPr="006747E8" w:rsidRDefault="001129F6" w:rsidP="001129F6">
            <w:pPr>
              <w:rPr>
                <w:rFonts w:cs="Arial"/>
                <w:b/>
              </w:rPr>
            </w:pPr>
          </w:p>
        </w:tc>
        <w:tc>
          <w:tcPr>
            <w:tcW w:w="384" w:type="pct"/>
            <w:tcMar>
              <w:left w:w="0" w:type="dxa"/>
              <w:right w:w="0" w:type="dxa"/>
            </w:tcMar>
            <w:vAlign w:val="center"/>
          </w:tcPr>
          <w:p w:rsidR="001129F6" w:rsidRPr="006747E8" w:rsidRDefault="001129F6" w:rsidP="001129F6">
            <w:pPr>
              <w:jc w:val="center"/>
              <w:rPr>
                <w:rFonts w:cs="Arial"/>
                <w:b/>
              </w:rPr>
            </w:pPr>
            <w:r w:rsidRPr="006747E8">
              <w:rPr>
                <w:rFonts w:cs="Arial"/>
                <w:b/>
              </w:rPr>
              <w:t>Smer</w:t>
            </w:r>
          </w:p>
        </w:tc>
        <w:tc>
          <w:tcPr>
            <w:tcW w:w="384" w:type="pct"/>
            <w:tcMar>
              <w:left w:w="0" w:type="dxa"/>
              <w:right w:w="0" w:type="dxa"/>
            </w:tcMar>
            <w:vAlign w:val="center"/>
          </w:tcPr>
          <w:p w:rsidR="001129F6" w:rsidRPr="006747E8" w:rsidRDefault="001129F6" w:rsidP="001129F6">
            <w:pPr>
              <w:jc w:val="center"/>
              <w:rPr>
                <w:rFonts w:cs="Arial"/>
                <w:b/>
              </w:rPr>
            </w:pPr>
            <w:r w:rsidRPr="006747E8">
              <w:rPr>
                <w:rFonts w:cs="Arial"/>
                <w:b/>
              </w:rPr>
              <w:t>IC, Ex</w:t>
            </w:r>
          </w:p>
        </w:tc>
        <w:tc>
          <w:tcPr>
            <w:tcW w:w="385" w:type="pct"/>
            <w:tcMar>
              <w:left w:w="0" w:type="dxa"/>
              <w:right w:w="0" w:type="dxa"/>
            </w:tcMar>
            <w:vAlign w:val="center"/>
          </w:tcPr>
          <w:p w:rsidR="001129F6" w:rsidRPr="006747E8" w:rsidRDefault="001129F6" w:rsidP="001129F6">
            <w:pPr>
              <w:jc w:val="center"/>
              <w:rPr>
                <w:rFonts w:cs="Arial"/>
                <w:b/>
              </w:rPr>
            </w:pPr>
            <w:r w:rsidRPr="006747E8">
              <w:rPr>
                <w:rFonts w:cs="Arial"/>
                <w:b/>
              </w:rPr>
              <w:t>R</w:t>
            </w:r>
          </w:p>
        </w:tc>
        <w:tc>
          <w:tcPr>
            <w:tcW w:w="384" w:type="pct"/>
            <w:tcMar>
              <w:left w:w="0" w:type="dxa"/>
              <w:right w:w="0" w:type="dxa"/>
            </w:tcMar>
            <w:vAlign w:val="center"/>
          </w:tcPr>
          <w:p w:rsidR="001129F6" w:rsidRPr="006747E8" w:rsidRDefault="001129F6" w:rsidP="001129F6">
            <w:pPr>
              <w:jc w:val="center"/>
              <w:rPr>
                <w:rFonts w:cs="Arial"/>
                <w:b/>
              </w:rPr>
            </w:pPr>
            <w:r w:rsidRPr="006747E8">
              <w:rPr>
                <w:rFonts w:cs="Arial"/>
                <w:b/>
              </w:rPr>
              <w:t>Os</w:t>
            </w:r>
          </w:p>
        </w:tc>
        <w:tc>
          <w:tcPr>
            <w:tcW w:w="384" w:type="pct"/>
            <w:tcMar>
              <w:left w:w="0" w:type="dxa"/>
              <w:right w:w="0" w:type="dxa"/>
            </w:tcMar>
            <w:vAlign w:val="center"/>
          </w:tcPr>
          <w:p w:rsidR="001129F6" w:rsidRPr="006747E8" w:rsidRDefault="001129F6" w:rsidP="001129F6">
            <w:pPr>
              <w:jc w:val="center"/>
              <w:rPr>
                <w:rFonts w:cs="Arial"/>
                <w:b/>
              </w:rPr>
            </w:pPr>
            <w:r w:rsidRPr="006747E8">
              <w:rPr>
                <w:rFonts w:cs="Arial"/>
                <w:b/>
              </w:rPr>
              <w:t>Nex</w:t>
            </w:r>
          </w:p>
        </w:tc>
        <w:tc>
          <w:tcPr>
            <w:tcW w:w="385" w:type="pct"/>
            <w:tcMar>
              <w:left w:w="0" w:type="dxa"/>
              <w:right w:w="0" w:type="dxa"/>
            </w:tcMar>
            <w:vAlign w:val="center"/>
          </w:tcPr>
          <w:p w:rsidR="001129F6" w:rsidRPr="006747E8" w:rsidRDefault="001129F6" w:rsidP="001129F6">
            <w:pPr>
              <w:jc w:val="center"/>
              <w:rPr>
                <w:rFonts w:cs="Arial"/>
                <w:b/>
              </w:rPr>
            </w:pPr>
            <w:r w:rsidRPr="006747E8">
              <w:rPr>
                <w:rFonts w:cs="Arial"/>
                <w:b/>
              </w:rPr>
              <w:t>Pn</w:t>
            </w:r>
          </w:p>
        </w:tc>
        <w:tc>
          <w:tcPr>
            <w:tcW w:w="384" w:type="pct"/>
            <w:tcMar>
              <w:left w:w="0" w:type="dxa"/>
              <w:right w:w="0" w:type="dxa"/>
            </w:tcMar>
            <w:vAlign w:val="center"/>
          </w:tcPr>
          <w:p w:rsidR="001129F6" w:rsidRPr="006747E8" w:rsidRDefault="001129F6" w:rsidP="001129F6">
            <w:pPr>
              <w:jc w:val="center"/>
              <w:rPr>
                <w:rFonts w:cs="Arial"/>
                <w:b/>
              </w:rPr>
            </w:pPr>
            <w:r w:rsidRPr="006747E8">
              <w:rPr>
                <w:rFonts w:cs="Arial"/>
                <w:b/>
              </w:rPr>
              <w:t>Mn</w:t>
            </w:r>
          </w:p>
        </w:tc>
        <w:tc>
          <w:tcPr>
            <w:tcW w:w="384" w:type="pct"/>
            <w:tcMar>
              <w:left w:w="0" w:type="dxa"/>
              <w:right w:w="0" w:type="dxa"/>
            </w:tcMar>
            <w:vAlign w:val="center"/>
          </w:tcPr>
          <w:p w:rsidR="001129F6" w:rsidRPr="006747E8" w:rsidRDefault="001129F6" w:rsidP="001129F6">
            <w:pPr>
              <w:jc w:val="center"/>
              <w:rPr>
                <w:rFonts w:cs="Arial"/>
                <w:b/>
              </w:rPr>
            </w:pPr>
            <w:r w:rsidRPr="006747E8">
              <w:rPr>
                <w:rFonts w:cs="Arial"/>
                <w:b/>
              </w:rPr>
              <w:t>Rv</w:t>
            </w:r>
          </w:p>
        </w:tc>
        <w:tc>
          <w:tcPr>
            <w:tcW w:w="383" w:type="pct"/>
            <w:tcMar>
              <w:left w:w="0" w:type="dxa"/>
              <w:right w:w="0" w:type="dxa"/>
            </w:tcMar>
            <w:vAlign w:val="center"/>
          </w:tcPr>
          <w:p w:rsidR="001129F6" w:rsidRPr="006747E8" w:rsidRDefault="001129F6" w:rsidP="001129F6">
            <w:pPr>
              <w:jc w:val="center"/>
              <w:rPr>
                <w:rFonts w:cs="Arial"/>
                <w:b/>
              </w:rPr>
            </w:pPr>
            <w:r w:rsidRPr="006747E8">
              <w:rPr>
                <w:rFonts w:cs="Arial"/>
                <w:b/>
              </w:rPr>
              <w:t>Σ</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Žilina - Vrútky</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23</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4/6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22/13</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1/0</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69/25</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26</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5/5</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19/14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1/0</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69/23</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Vrútky - Kraľovany</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16</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4/4</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18/13</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0/0</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1/4</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57/22</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17</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4/3</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17/15</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0/0</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1/4</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56/23</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Kraľovany – Liptovský Mikuláš</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4/5</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18/13</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1/0</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1/3</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56/21</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15</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4/3</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17/15</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1/0</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1/3</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55/21</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 xml:space="preserve">Liptovský Mikuláš – </w:t>
            </w:r>
          </w:p>
          <w:p w:rsidR="001129F6" w:rsidRPr="006747E8" w:rsidRDefault="001129F6" w:rsidP="001129F6">
            <w:pPr>
              <w:rPr>
                <w:rFonts w:cs="Arial"/>
              </w:rPr>
            </w:pPr>
            <w:r w:rsidRPr="006747E8">
              <w:rPr>
                <w:rFonts w:cs="Arial"/>
              </w:rPr>
              <w:t>Štrba</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8</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2/4</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-/5</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45/23</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9</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2/3</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17/15</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0/2</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45/20</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Štrba -</w:t>
            </w:r>
          </w:p>
          <w:p w:rsidR="001129F6" w:rsidRPr="006747E8" w:rsidRDefault="001129F6" w:rsidP="001129F6">
            <w:r w:rsidRPr="006747E8">
              <w:rPr>
                <w:rFonts w:cs="Arial"/>
              </w:rPr>
              <w:t>Spišská Nová Ves</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13</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2/4</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-/3</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49/22</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2/3</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17/15</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17/6</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66/25</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 xml:space="preserve">Spišská Nová Ves - </w:t>
            </w:r>
          </w:p>
          <w:p w:rsidR="001129F6" w:rsidRPr="006747E8" w:rsidRDefault="001129F6" w:rsidP="001129F6">
            <w:pPr>
              <w:rPr>
                <w:rFonts w:cs="Arial"/>
              </w:rPr>
            </w:pPr>
            <w:r w:rsidRPr="006747E8">
              <w:rPr>
                <w:rFonts w:cs="Arial"/>
              </w:rPr>
              <w:t>Kysak</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13</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2/4</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-/3</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50/21</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2/3</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-/3</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50/20</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Kysak -</w:t>
            </w:r>
          </w:p>
          <w:p w:rsidR="001129F6" w:rsidRPr="006747E8" w:rsidRDefault="001129F6" w:rsidP="001129F6">
            <w:pPr>
              <w:rPr>
                <w:rFonts w:cs="Arial"/>
              </w:rPr>
            </w:pPr>
            <w:r w:rsidRPr="006747E8">
              <w:rPr>
                <w:rFonts w:cs="Arial"/>
              </w:rPr>
              <w:t>Košice</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13</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28/2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2/4</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20/16</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71/23</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6</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30/1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2/3</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21/17</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1/3</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71/24</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Košice -</w:t>
            </w:r>
          </w:p>
          <w:p w:rsidR="001129F6" w:rsidRPr="006747E8" w:rsidRDefault="001129F6" w:rsidP="001129F6">
            <w:pPr>
              <w:rPr>
                <w:rFonts w:cs="Arial"/>
              </w:rPr>
            </w:pPr>
            <w:r w:rsidRPr="006747E8">
              <w:rPr>
                <w:rFonts w:cs="Arial"/>
              </w:rPr>
              <w:t>Michaľany</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1/3</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17/15</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5/6</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46/24</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17/20</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5/6</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45/28</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Michaľany -</w:t>
            </w:r>
          </w:p>
          <w:p w:rsidR="001129F6" w:rsidRPr="006747E8" w:rsidRDefault="001129F6" w:rsidP="001129F6">
            <w:pPr>
              <w:rPr>
                <w:rFonts w:cs="Arial"/>
              </w:rPr>
            </w:pPr>
            <w:r w:rsidRPr="006747E8">
              <w:rPr>
                <w:rFonts w:cs="Arial"/>
              </w:rPr>
              <w:t>Čierna nad Tisou</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1/3</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17/9</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2/3</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32/16</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1/2</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15/14</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-/1</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2/4</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30/21</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 xml:space="preserve">Čierna nad Tisou – </w:t>
            </w:r>
          </w:p>
          <w:p w:rsidR="001129F6" w:rsidRPr="006747E8" w:rsidRDefault="001129F6" w:rsidP="001129F6">
            <w:pPr>
              <w:rPr>
                <w:rFonts w:cs="Arial"/>
              </w:rPr>
            </w:pPr>
            <w:r w:rsidRPr="006747E8">
              <w:rPr>
                <w:rFonts w:cs="Arial"/>
              </w:rPr>
              <w:t>Čierna nad Tisou št. hr.</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P</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3/2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7/2</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N</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5" w:type="pct"/>
            <w:tcMar>
              <w:left w:w="0" w:type="dxa"/>
              <w:right w:w="0" w:type="dxa"/>
            </w:tcMar>
            <w:vAlign w:val="center"/>
          </w:tcPr>
          <w:p w:rsidR="001129F6" w:rsidRPr="006747E8" w:rsidRDefault="001129F6" w:rsidP="001129F6">
            <w:pPr>
              <w:jc w:val="center"/>
              <w:rPr>
                <w:rFonts w:cs="Arial"/>
              </w:rPr>
            </w:pPr>
            <w:r w:rsidRPr="006747E8">
              <w:rPr>
                <w:rFonts w:cs="Arial"/>
              </w:rPr>
              <w:t>3/2</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w:t>
            </w:r>
          </w:p>
        </w:tc>
        <w:tc>
          <w:tcPr>
            <w:tcW w:w="384" w:type="pct"/>
            <w:tcMar>
              <w:left w:w="0" w:type="dxa"/>
              <w:right w:w="0" w:type="dxa"/>
            </w:tcMar>
            <w:vAlign w:val="center"/>
          </w:tcPr>
          <w:p w:rsidR="001129F6" w:rsidRPr="006747E8" w:rsidRDefault="001129F6" w:rsidP="001129F6">
            <w:pPr>
              <w:jc w:val="center"/>
              <w:rPr>
                <w:rFonts w:cs="Arial"/>
              </w:rPr>
            </w:pPr>
            <w:r w:rsidRPr="006747E8">
              <w:rPr>
                <w:rFonts w:cs="Arial"/>
              </w:rPr>
              <w:t>2</w:t>
            </w:r>
          </w:p>
        </w:tc>
        <w:tc>
          <w:tcPr>
            <w:tcW w:w="383" w:type="pct"/>
            <w:tcMar>
              <w:left w:w="0" w:type="dxa"/>
              <w:right w:w="0" w:type="dxa"/>
            </w:tcMar>
            <w:vAlign w:val="center"/>
          </w:tcPr>
          <w:p w:rsidR="001129F6" w:rsidRPr="006747E8" w:rsidRDefault="001129F6" w:rsidP="001129F6">
            <w:pPr>
              <w:jc w:val="center"/>
              <w:rPr>
                <w:rFonts w:cs="Arial"/>
              </w:rPr>
            </w:pPr>
            <w:r w:rsidRPr="006747E8">
              <w:rPr>
                <w:rFonts w:cs="Arial"/>
              </w:rPr>
              <w:t>7/2</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 xml:space="preserve">Čierna nad Tisou ŠRT – </w:t>
            </w:r>
          </w:p>
          <w:p w:rsidR="001129F6" w:rsidRPr="006747E8" w:rsidRDefault="001129F6" w:rsidP="001129F6">
            <w:pPr>
              <w:rPr>
                <w:rFonts w:cs="Arial"/>
              </w:rPr>
            </w:pPr>
            <w:r w:rsidRPr="006747E8">
              <w:rPr>
                <w:rFonts w:cs="Arial"/>
              </w:rPr>
              <w:t>Čierna nad Tisou ŠRT št. hr. SR/UA</w:t>
            </w:r>
          </w:p>
        </w:tc>
        <w:tc>
          <w:tcPr>
            <w:tcW w:w="384" w:type="pct"/>
            <w:vAlign w:val="center"/>
          </w:tcPr>
          <w:p w:rsidR="001129F6" w:rsidRPr="006747E8" w:rsidRDefault="001129F6" w:rsidP="001129F6">
            <w:pPr>
              <w:jc w:val="center"/>
              <w:rPr>
                <w:rFonts w:cs="Arial"/>
              </w:rPr>
            </w:pPr>
            <w:r w:rsidRPr="006747E8">
              <w:rPr>
                <w:rFonts w:cs="Arial"/>
              </w:rPr>
              <w:t>P</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7</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3" w:type="pct"/>
            <w:vAlign w:val="center"/>
          </w:tcPr>
          <w:p w:rsidR="001129F6" w:rsidRPr="006747E8" w:rsidRDefault="001129F6" w:rsidP="001129F6">
            <w:pPr>
              <w:jc w:val="center"/>
              <w:rPr>
                <w:rFonts w:cs="Arial"/>
              </w:rPr>
            </w:pPr>
            <w:r w:rsidRPr="006747E8">
              <w:rPr>
                <w:rFonts w:cs="Arial"/>
              </w:rPr>
              <w:t>7</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vAlign w:val="center"/>
          </w:tcPr>
          <w:p w:rsidR="001129F6" w:rsidRPr="006747E8" w:rsidRDefault="001129F6" w:rsidP="001129F6">
            <w:pPr>
              <w:jc w:val="center"/>
              <w:rPr>
                <w:rFonts w:cs="Arial"/>
              </w:rPr>
            </w:pPr>
            <w:r w:rsidRPr="006747E8">
              <w:rPr>
                <w:rFonts w:cs="Arial"/>
              </w:rPr>
              <w:t>N</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7</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3" w:type="pct"/>
            <w:vAlign w:val="center"/>
          </w:tcPr>
          <w:p w:rsidR="001129F6" w:rsidRPr="006747E8" w:rsidRDefault="001129F6" w:rsidP="001129F6">
            <w:pPr>
              <w:jc w:val="center"/>
              <w:rPr>
                <w:rFonts w:cs="Arial"/>
              </w:rPr>
            </w:pPr>
            <w:r w:rsidRPr="006747E8">
              <w:rPr>
                <w:rFonts w:cs="Arial"/>
              </w:rPr>
              <w:t>7</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Haniska pri Košiciach ŠRT</w:t>
            </w:r>
          </w:p>
          <w:p w:rsidR="001129F6" w:rsidRPr="006747E8" w:rsidRDefault="001129F6" w:rsidP="001129F6">
            <w:pPr>
              <w:rPr>
                <w:rFonts w:cs="Arial"/>
              </w:rPr>
            </w:pPr>
            <w:r w:rsidRPr="006747E8">
              <w:rPr>
                <w:rFonts w:cs="Arial"/>
              </w:rPr>
              <w:t>Vojany ŠRT</w:t>
            </w:r>
          </w:p>
        </w:tc>
        <w:tc>
          <w:tcPr>
            <w:tcW w:w="384" w:type="pct"/>
            <w:vAlign w:val="center"/>
          </w:tcPr>
          <w:p w:rsidR="001129F6" w:rsidRPr="006747E8" w:rsidRDefault="001129F6" w:rsidP="001129F6">
            <w:pPr>
              <w:jc w:val="center"/>
              <w:rPr>
                <w:rFonts w:cs="Arial"/>
              </w:rPr>
            </w:pPr>
            <w:r w:rsidRPr="006747E8">
              <w:rPr>
                <w:rFonts w:cs="Arial"/>
              </w:rPr>
              <w:t>P</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6/2</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-/3</w:t>
            </w:r>
          </w:p>
        </w:tc>
        <w:tc>
          <w:tcPr>
            <w:tcW w:w="383" w:type="pct"/>
            <w:vAlign w:val="center"/>
          </w:tcPr>
          <w:p w:rsidR="001129F6" w:rsidRPr="006747E8" w:rsidRDefault="001129F6" w:rsidP="001129F6">
            <w:pPr>
              <w:jc w:val="center"/>
              <w:rPr>
                <w:rFonts w:cs="Arial"/>
              </w:rPr>
            </w:pPr>
            <w:r w:rsidRPr="006747E8">
              <w:rPr>
                <w:rFonts w:cs="Arial"/>
              </w:rPr>
              <w:t>6/5</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vAlign w:val="center"/>
          </w:tcPr>
          <w:p w:rsidR="001129F6" w:rsidRPr="006747E8" w:rsidRDefault="001129F6" w:rsidP="001129F6">
            <w:pPr>
              <w:jc w:val="center"/>
              <w:rPr>
                <w:rFonts w:cs="Arial"/>
              </w:rPr>
            </w:pPr>
            <w:r w:rsidRPr="006747E8">
              <w:rPr>
                <w:rFonts w:cs="Arial"/>
              </w:rPr>
              <w:t>N</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6/2</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-/9</w:t>
            </w:r>
          </w:p>
        </w:tc>
        <w:tc>
          <w:tcPr>
            <w:tcW w:w="383" w:type="pct"/>
            <w:vAlign w:val="center"/>
          </w:tcPr>
          <w:p w:rsidR="001129F6" w:rsidRPr="006747E8" w:rsidRDefault="001129F6" w:rsidP="001129F6">
            <w:pPr>
              <w:jc w:val="center"/>
              <w:rPr>
                <w:rFonts w:cs="Arial"/>
              </w:rPr>
            </w:pPr>
            <w:r w:rsidRPr="006747E8">
              <w:rPr>
                <w:rFonts w:cs="Arial"/>
              </w:rPr>
              <w:t>6/11</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Vojany ŠRT</w:t>
            </w:r>
          </w:p>
          <w:p w:rsidR="001129F6" w:rsidRPr="006747E8" w:rsidRDefault="001129F6" w:rsidP="001129F6">
            <w:pPr>
              <w:rPr>
                <w:rFonts w:cs="Arial"/>
              </w:rPr>
            </w:pPr>
            <w:r w:rsidRPr="006747E8">
              <w:rPr>
                <w:rFonts w:cs="Arial"/>
              </w:rPr>
              <w:t>Maťovce  ŠRT</w:t>
            </w:r>
          </w:p>
        </w:tc>
        <w:tc>
          <w:tcPr>
            <w:tcW w:w="384" w:type="pct"/>
            <w:vAlign w:val="center"/>
          </w:tcPr>
          <w:p w:rsidR="001129F6" w:rsidRPr="006747E8" w:rsidRDefault="001129F6" w:rsidP="001129F6">
            <w:pPr>
              <w:jc w:val="center"/>
              <w:rPr>
                <w:rFonts w:cs="Arial"/>
              </w:rPr>
            </w:pPr>
            <w:r w:rsidRPr="006747E8">
              <w:rPr>
                <w:rFonts w:cs="Arial"/>
              </w:rPr>
              <w:t>P</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7/3</w:t>
            </w:r>
          </w:p>
        </w:tc>
        <w:tc>
          <w:tcPr>
            <w:tcW w:w="384" w:type="pct"/>
            <w:vAlign w:val="center"/>
          </w:tcPr>
          <w:p w:rsidR="001129F6" w:rsidRPr="006747E8" w:rsidRDefault="001129F6" w:rsidP="001129F6">
            <w:pPr>
              <w:jc w:val="center"/>
              <w:rPr>
                <w:rFonts w:cs="Arial"/>
              </w:rPr>
            </w:pPr>
            <w:r w:rsidRPr="006747E8">
              <w:rPr>
                <w:rFonts w:cs="Arial"/>
              </w:rPr>
              <w:t>-/1</w:t>
            </w:r>
          </w:p>
        </w:tc>
        <w:tc>
          <w:tcPr>
            <w:tcW w:w="384" w:type="pct"/>
            <w:vAlign w:val="center"/>
          </w:tcPr>
          <w:p w:rsidR="001129F6" w:rsidRPr="006747E8" w:rsidRDefault="001129F6" w:rsidP="001129F6">
            <w:pPr>
              <w:jc w:val="center"/>
              <w:rPr>
                <w:rFonts w:cs="Arial"/>
              </w:rPr>
            </w:pPr>
            <w:r w:rsidRPr="006747E8">
              <w:rPr>
                <w:rFonts w:cs="Arial"/>
              </w:rPr>
              <w:t>-/3</w:t>
            </w:r>
          </w:p>
        </w:tc>
        <w:tc>
          <w:tcPr>
            <w:tcW w:w="383" w:type="pct"/>
            <w:vAlign w:val="center"/>
          </w:tcPr>
          <w:p w:rsidR="001129F6" w:rsidRPr="006747E8" w:rsidRDefault="001129F6" w:rsidP="001129F6">
            <w:pPr>
              <w:jc w:val="center"/>
              <w:rPr>
                <w:rFonts w:cs="Arial"/>
              </w:rPr>
            </w:pPr>
            <w:r w:rsidRPr="006747E8">
              <w:rPr>
                <w:rFonts w:cs="Arial"/>
              </w:rPr>
              <w:t>7/7</w:t>
            </w:r>
          </w:p>
        </w:tc>
      </w:tr>
      <w:tr w:rsidR="001129F6" w:rsidRPr="006747E8" w:rsidTr="0051511D">
        <w:tc>
          <w:tcPr>
            <w:tcW w:w="1543" w:type="pct"/>
            <w:vMerge/>
            <w:vAlign w:val="center"/>
          </w:tcPr>
          <w:p w:rsidR="001129F6" w:rsidRPr="006747E8" w:rsidRDefault="001129F6" w:rsidP="001129F6">
            <w:pPr>
              <w:rPr>
                <w:rFonts w:cs="Arial"/>
              </w:rPr>
            </w:pPr>
          </w:p>
        </w:tc>
        <w:tc>
          <w:tcPr>
            <w:tcW w:w="384" w:type="pct"/>
            <w:vAlign w:val="center"/>
          </w:tcPr>
          <w:p w:rsidR="001129F6" w:rsidRPr="006747E8" w:rsidRDefault="001129F6" w:rsidP="001129F6">
            <w:pPr>
              <w:jc w:val="center"/>
              <w:rPr>
                <w:rFonts w:cs="Arial"/>
              </w:rPr>
            </w:pPr>
            <w:r w:rsidRPr="006747E8">
              <w:rPr>
                <w:rFonts w:cs="Arial"/>
              </w:rPr>
              <w:t>N</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7/3</w:t>
            </w:r>
          </w:p>
        </w:tc>
        <w:tc>
          <w:tcPr>
            <w:tcW w:w="384" w:type="pct"/>
            <w:vAlign w:val="center"/>
          </w:tcPr>
          <w:p w:rsidR="001129F6" w:rsidRPr="006747E8" w:rsidRDefault="001129F6" w:rsidP="001129F6">
            <w:pPr>
              <w:jc w:val="center"/>
              <w:rPr>
                <w:rFonts w:cs="Arial"/>
              </w:rPr>
            </w:pPr>
            <w:r w:rsidRPr="006747E8">
              <w:rPr>
                <w:rFonts w:cs="Arial"/>
              </w:rPr>
              <w:t>-/1</w:t>
            </w:r>
          </w:p>
        </w:tc>
        <w:tc>
          <w:tcPr>
            <w:tcW w:w="384" w:type="pct"/>
            <w:vAlign w:val="center"/>
          </w:tcPr>
          <w:p w:rsidR="001129F6" w:rsidRPr="006747E8" w:rsidRDefault="001129F6" w:rsidP="001129F6">
            <w:pPr>
              <w:jc w:val="center"/>
              <w:rPr>
                <w:rFonts w:cs="Arial"/>
              </w:rPr>
            </w:pPr>
            <w:r w:rsidRPr="006747E8">
              <w:rPr>
                <w:rFonts w:cs="Arial"/>
              </w:rPr>
              <w:t>-/3</w:t>
            </w:r>
          </w:p>
        </w:tc>
        <w:tc>
          <w:tcPr>
            <w:tcW w:w="383" w:type="pct"/>
            <w:vAlign w:val="center"/>
          </w:tcPr>
          <w:p w:rsidR="001129F6" w:rsidRPr="006747E8" w:rsidRDefault="001129F6" w:rsidP="001129F6">
            <w:pPr>
              <w:jc w:val="center"/>
              <w:rPr>
                <w:rFonts w:cs="Arial"/>
              </w:rPr>
            </w:pPr>
            <w:r w:rsidRPr="006747E8">
              <w:rPr>
                <w:rFonts w:cs="Arial"/>
              </w:rPr>
              <w:t>7/7</w:t>
            </w:r>
          </w:p>
        </w:tc>
      </w:tr>
      <w:tr w:rsidR="001129F6" w:rsidRPr="006747E8" w:rsidTr="0051511D">
        <w:tc>
          <w:tcPr>
            <w:tcW w:w="1543" w:type="pct"/>
            <w:vMerge w:val="restart"/>
            <w:vAlign w:val="center"/>
          </w:tcPr>
          <w:p w:rsidR="001129F6" w:rsidRPr="006747E8" w:rsidRDefault="001129F6" w:rsidP="001129F6">
            <w:pPr>
              <w:rPr>
                <w:rFonts w:cs="Arial"/>
              </w:rPr>
            </w:pPr>
            <w:r w:rsidRPr="006747E8">
              <w:rPr>
                <w:rFonts w:cs="Arial"/>
              </w:rPr>
              <w:t>Maťovce  ŠRT</w:t>
            </w:r>
          </w:p>
          <w:p w:rsidR="001129F6" w:rsidRPr="006747E8" w:rsidRDefault="001129F6" w:rsidP="001129F6">
            <w:pPr>
              <w:rPr>
                <w:rFonts w:cs="Arial"/>
              </w:rPr>
            </w:pPr>
            <w:r w:rsidRPr="006747E8">
              <w:rPr>
                <w:rFonts w:cs="Arial"/>
              </w:rPr>
              <w:t>Maťovce  ŠRT št. hr. SR/UA</w:t>
            </w:r>
          </w:p>
        </w:tc>
        <w:tc>
          <w:tcPr>
            <w:tcW w:w="384" w:type="pct"/>
            <w:vAlign w:val="center"/>
          </w:tcPr>
          <w:p w:rsidR="001129F6" w:rsidRPr="006747E8" w:rsidRDefault="001129F6" w:rsidP="001129F6">
            <w:pPr>
              <w:jc w:val="center"/>
              <w:rPr>
                <w:rFonts w:cs="Arial"/>
              </w:rPr>
            </w:pPr>
            <w:r w:rsidRPr="006747E8">
              <w:rPr>
                <w:rFonts w:cs="Arial"/>
              </w:rPr>
              <w:t>P</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10/2</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2</w:t>
            </w:r>
          </w:p>
        </w:tc>
        <w:tc>
          <w:tcPr>
            <w:tcW w:w="383" w:type="pct"/>
            <w:vAlign w:val="center"/>
          </w:tcPr>
          <w:p w:rsidR="001129F6" w:rsidRPr="006747E8" w:rsidRDefault="001129F6" w:rsidP="001129F6">
            <w:pPr>
              <w:jc w:val="center"/>
              <w:rPr>
                <w:rFonts w:cs="Arial"/>
              </w:rPr>
            </w:pPr>
            <w:r w:rsidRPr="006747E8">
              <w:rPr>
                <w:rFonts w:cs="Arial"/>
              </w:rPr>
              <w:t>12/2</w:t>
            </w:r>
          </w:p>
        </w:tc>
      </w:tr>
      <w:tr w:rsidR="001129F6" w:rsidRPr="006747E8" w:rsidTr="00E1265E">
        <w:tc>
          <w:tcPr>
            <w:tcW w:w="1543" w:type="pct"/>
            <w:vMerge/>
          </w:tcPr>
          <w:p w:rsidR="001129F6" w:rsidRPr="006747E8" w:rsidRDefault="001129F6" w:rsidP="001129F6">
            <w:pPr>
              <w:rPr>
                <w:rFonts w:cs="Arial"/>
              </w:rPr>
            </w:pPr>
          </w:p>
        </w:tc>
        <w:tc>
          <w:tcPr>
            <w:tcW w:w="384" w:type="pct"/>
            <w:vAlign w:val="center"/>
          </w:tcPr>
          <w:p w:rsidR="001129F6" w:rsidRPr="006747E8" w:rsidRDefault="001129F6" w:rsidP="001129F6">
            <w:pPr>
              <w:jc w:val="center"/>
              <w:rPr>
                <w:rFonts w:cs="Arial"/>
              </w:rPr>
            </w:pPr>
            <w:r w:rsidRPr="006747E8">
              <w:rPr>
                <w:rFonts w:cs="Arial"/>
              </w:rPr>
              <w:t>N</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w:t>
            </w:r>
          </w:p>
        </w:tc>
        <w:tc>
          <w:tcPr>
            <w:tcW w:w="385" w:type="pct"/>
            <w:vAlign w:val="center"/>
          </w:tcPr>
          <w:p w:rsidR="001129F6" w:rsidRPr="006747E8" w:rsidRDefault="001129F6" w:rsidP="001129F6">
            <w:pPr>
              <w:jc w:val="center"/>
              <w:rPr>
                <w:rFonts w:cs="Arial"/>
              </w:rPr>
            </w:pPr>
            <w:r w:rsidRPr="006747E8">
              <w:rPr>
                <w:rFonts w:cs="Arial"/>
              </w:rPr>
              <w:t>10/2</w:t>
            </w:r>
          </w:p>
        </w:tc>
        <w:tc>
          <w:tcPr>
            <w:tcW w:w="384" w:type="pct"/>
            <w:vAlign w:val="center"/>
          </w:tcPr>
          <w:p w:rsidR="001129F6" w:rsidRPr="006747E8" w:rsidRDefault="001129F6" w:rsidP="001129F6">
            <w:pPr>
              <w:jc w:val="center"/>
              <w:rPr>
                <w:rFonts w:cs="Arial"/>
              </w:rPr>
            </w:pPr>
            <w:r w:rsidRPr="006747E8">
              <w:rPr>
                <w:rFonts w:cs="Arial"/>
              </w:rPr>
              <w:t>-</w:t>
            </w:r>
          </w:p>
        </w:tc>
        <w:tc>
          <w:tcPr>
            <w:tcW w:w="384" w:type="pct"/>
            <w:vAlign w:val="center"/>
          </w:tcPr>
          <w:p w:rsidR="001129F6" w:rsidRPr="006747E8" w:rsidRDefault="001129F6" w:rsidP="001129F6">
            <w:pPr>
              <w:jc w:val="center"/>
              <w:rPr>
                <w:rFonts w:cs="Arial"/>
              </w:rPr>
            </w:pPr>
            <w:r w:rsidRPr="006747E8">
              <w:rPr>
                <w:rFonts w:cs="Arial"/>
              </w:rPr>
              <w:t>2</w:t>
            </w:r>
          </w:p>
        </w:tc>
        <w:tc>
          <w:tcPr>
            <w:tcW w:w="383" w:type="pct"/>
            <w:vAlign w:val="center"/>
          </w:tcPr>
          <w:p w:rsidR="001129F6" w:rsidRPr="006747E8" w:rsidRDefault="001129F6" w:rsidP="001129F6">
            <w:pPr>
              <w:jc w:val="center"/>
              <w:rPr>
                <w:rFonts w:cs="Arial"/>
              </w:rPr>
            </w:pPr>
            <w:r w:rsidRPr="006747E8">
              <w:rPr>
                <w:rFonts w:cs="Arial"/>
              </w:rPr>
              <w:t>12/2</w:t>
            </w:r>
          </w:p>
        </w:tc>
      </w:tr>
    </w:tbl>
    <w:p w:rsidR="001129F6" w:rsidRPr="006747E8" w:rsidRDefault="001129F6" w:rsidP="001129F6">
      <w:pPr>
        <w:spacing w:after="0" w:line="240" w:lineRule="auto"/>
        <w:rPr>
          <w:rFonts w:cs="Arial"/>
          <w:lang w:val="sk-SK"/>
        </w:rPr>
      </w:pPr>
    </w:p>
    <w:p w:rsidR="001129F6" w:rsidRPr="006747E8" w:rsidRDefault="0051511D" w:rsidP="0051511D">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5</w:t>
      </w:r>
      <w:r w:rsidR="004F0A7D">
        <w:rPr>
          <w:color w:val="auto"/>
          <w:lang w:val="sk-SK"/>
        </w:rPr>
        <w:fldChar w:fldCharType="end"/>
      </w:r>
      <w:r w:rsidRPr="006747E8">
        <w:rPr>
          <w:color w:val="auto"/>
          <w:lang w:val="sk-SK"/>
        </w:rPr>
        <w:t xml:space="preserve">: </w:t>
      </w:r>
      <w:r w:rsidR="001129F6" w:rsidRPr="006747E8">
        <w:rPr>
          <w:rFonts w:cs="Arial"/>
          <w:color w:val="auto"/>
          <w:lang w:val="sk-SK"/>
        </w:rPr>
        <w:t>Ukazovatele priepustnosti trate pre obmedzujúce medzistaničné úseky v GVD 2013/2014</w:t>
      </w:r>
    </w:p>
    <w:tbl>
      <w:tblPr>
        <w:tblStyle w:val="Mriekatabuky"/>
        <w:tblW w:w="0" w:type="auto"/>
        <w:tblLook w:val="01E0" w:firstRow="1" w:lastRow="1" w:firstColumn="1" w:lastColumn="1" w:noHBand="0" w:noVBand="0"/>
      </w:tblPr>
      <w:tblGrid>
        <w:gridCol w:w="2829"/>
        <w:gridCol w:w="742"/>
        <w:gridCol w:w="1583"/>
        <w:gridCol w:w="1275"/>
        <w:gridCol w:w="1427"/>
        <w:gridCol w:w="1430"/>
      </w:tblGrid>
      <w:tr w:rsidR="001129F6" w:rsidRPr="006747E8" w:rsidTr="008E44F1">
        <w:trPr>
          <w:tblHeader/>
        </w:trPr>
        <w:tc>
          <w:tcPr>
            <w:tcW w:w="2831" w:type="dxa"/>
            <w:vAlign w:val="center"/>
          </w:tcPr>
          <w:p w:rsidR="001129F6" w:rsidRPr="006747E8" w:rsidRDefault="001129F6" w:rsidP="001129F6">
            <w:pPr>
              <w:rPr>
                <w:rFonts w:cs="Arial"/>
                <w:b/>
              </w:rPr>
            </w:pPr>
            <w:r w:rsidRPr="006747E8">
              <w:rPr>
                <w:rFonts w:cs="Arial"/>
                <w:b/>
              </w:rPr>
              <w:t>Obmedzujúci úsek</w:t>
            </w:r>
          </w:p>
        </w:tc>
        <w:tc>
          <w:tcPr>
            <w:tcW w:w="742" w:type="dxa"/>
            <w:vAlign w:val="center"/>
          </w:tcPr>
          <w:p w:rsidR="001129F6" w:rsidRPr="006747E8" w:rsidRDefault="001129F6" w:rsidP="001129F6">
            <w:pPr>
              <w:jc w:val="center"/>
              <w:rPr>
                <w:rFonts w:cs="Arial"/>
                <w:b/>
              </w:rPr>
            </w:pPr>
            <w:r w:rsidRPr="006747E8">
              <w:rPr>
                <w:rFonts w:cs="Arial"/>
                <w:b/>
              </w:rPr>
              <w:t>Smer</w:t>
            </w:r>
          </w:p>
        </w:tc>
        <w:tc>
          <w:tcPr>
            <w:tcW w:w="1583" w:type="dxa"/>
            <w:vAlign w:val="center"/>
          </w:tcPr>
          <w:p w:rsidR="001129F6" w:rsidRPr="006747E8" w:rsidRDefault="001129F6" w:rsidP="001129F6">
            <w:pPr>
              <w:jc w:val="center"/>
              <w:rPr>
                <w:rFonts w:cs="Arial"/>
                <w:b/>
              </w:rPr>
            </w:pPr>
            <w:r w:rsidRPr="006747E8">
              <w:rPr>
                <w:rFonts w:cs="Arial"/>
                <w:b/>
              </w:rPr>
              <w:t>N</w:t>
            </w:r>
            <w:r w:rsidRPr="006747E8">
              <w:rPr>
                <w:rFonts w:cs="Arial"/>
                <w:b/>
                <w:vertAlign w:val="subscript"/>
              </w:rPr>
              <w:t>prav</w:t>
            </w:r>
            <w:r w:rsidRPr="006747E8">
              <w:rPr>
                <w:rFonts w:cs="Arial"/>
                <w:b/>
              </w:rPr>
              <w:t xml:space="preserve"> (vl/deň)</w:t>
            </w:r>
          </w:p>
        </w:tc>
        <w:tc>
          <w:tcPr>
            <w:tcW w:w="1275" w:type="dxa"/>
            <w:vAlign w:val="center"/>
          </w:tcPr>
          <w:p w:rsidR="001129F6" w:rsidRPr="006747E8" w:rsidRDefault="001129F6" w:rsidP="001129F6">
            <w:pPr>
              <w:jc w:val="center"/>
              <w:rPr>
                <w:rFonts w:cs="Arial"/>
                <w:b/>
              </w:rPr>
            </w:pPr>
            <w:r w:rsidRPr="006747E8">
              <w:rPr>
                <w:rFonts w:cs="Arial"/>
                <w:b/>
              </w:rPr>
              <w:t>n (vl/deň)</w:t>
            </w:r>
          </w:p>
        </w:tc>
        <w:tc>
          <w:tcPr>
            <w:tcW w:w="1427" w:type="dxa"/>
            <w:vAlign w:val="center"/>
          </w:tcPr>
          <w:p w:rsidR="001129F6" w:rsidRPr="006747E8" w:rsidRDefault="001129F6" w:rsidP="001129F6">
            <w:pPr>
              <w:jc w:val="center"/>
              <w:rPr>
                <w:rFonts w:cs="Arial"/>
                <w:b/>
              </w:rPr>
            </w:pPr>
            <w:r w:rsidRPr="006747E8">
              <w:rPr>
                <w:rFonts w:cs="Arial"/>
                <w:b/>
              </w:rPr>
              <w:t>K</w:t>
            </w:r>
            <w:r w:rsidRPr="006747E8">
              <w:rPr>
                <w:rFonts w:cs="Arial"/>
                <w:b/>
                <w:vertAlign w:val="subscript"/>
              </w:rPr>
              <w:t>prakt</w:t>
            </w:r>
            <w:r w:rsidRPr="006747E8">
              <w:rPr>
                <w:rFonts w:cs="Arial"/>
                <w:b/>
              </w:rPr>
              <w:t xml:space="preserve"> (%)</w:t>
            </w:r>
          </w:p>
        </w:tc>
        <w:tc>
          <w:tcPr>
            <w:tcW w:w="1430" w:type="dxa"/>
            <w:vAlign w:val="center"/>
          </w:tcPr>
          <w:p w:rsidR="001129F6" w:rsidRPr="006747E8" w:rsidRDefault="001129F6" w:rsidP="001129F6">
            <w:pPr>
              <w:jc w:val="center"/>
              <w:rPr>
                <w:rFonts w:cs="Arial"/>
                <w:b/>
              </w:rPr>
            </w:pPr>
            <w:r w:rsidRPr="006747E8">
              <w:rPr>
                <w:rFonts w:cs="Arial"/>
                <w:b/>
              </w:rPr>
              <w:t>S</w:t>
            </w:r>
            <w:r w:rsidRPr="006747E8">
              <w:rPr>
                <w:rFonts w:cs="Arial"/>
                <w:b/>
                <w:vertAlign w:val="subscript"/>
              </w:rPr>
              <w:t>o</w:t>
            </w:r>
            <w:r w:rsidRPr="006747E8">
              <w:rPr>
                <w:rFonts w:cs="Arial"/>
                <w:b/>
              </w:rPr>
              <w:t xml:space="preserve"> (-)</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Žilina - Vrútky</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Vrútky - Varín</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69</w:t>
            </w:r>
          </w:p>
        </w:tc>
        <w:tc>
          <w:tcPr>
            <w:tcW w:w="1275" w:type="dxa"/>
            <w:vAlign w:val="center"/>
          </w:tcPr>
          <w:p w:rsidR="001129F6" w:rsidRPr="006747E8" w:rsidRDefault="001129F6" w:rsidP="001129F6">
            <w:pPr>
              <w:jc w:val="center"/>
              <w:rPr>
                <w:rFonts w:cs="Arial"/>
              </w:rPr>
            </w:pPr>
            <w:r w:rsidRPr="006747E8">
              <w:rPr>
                <w:rFonts w:cs="Arial"/>
              </w:rPr>
              <w:t>194</w:t>
            </w:r>
          </w:p>
        </w:tc>
        <w:tc>
          <w:tcPr>
            <w:tcW w:w="1427" w:type="dxa"/>
            <w:vAlign w:val="center"/>
          </w:tcPr>
          <w:p w:rsidR="001129F6" w:rsidRPr="006747E8" w:rsidRDefault="001129F6" w:rsidP="001129F6">
            <w:pPr>
              <w:jc w:val="center"/>
              <w:rPr>
                <w:rFonts w:cs="Arial"/>
              </w:rPr>
            </w:pPr>
            <w:r w:rsidRPr="006747E8">
              <w:rPr>
                <w:rFonts w:cs="Arial"/>
              </w:rPr>
              <w:t>35,6</w:t>
            </w:r>
          </w:p>
        </w:tc>
        <w:tc>
          <w:tcPr>
            <w:tcW w:w="1430" w:type="dxa"/>
            <w:vAlign w:val="center"/>
          </w:tcPr>
          <w:p w:rsidR="001129F6" w:rsidRPr="006747E8" w:rsidRDefault="001129F6" w:rsidP="001129F6">
            <w:pPr>
              <w:jc w:val="center"/>
              <w:rPr>
                <w:rFonts w:cs="Arial"/>
              </w:rPr>
            </w:pPr>
            <w:r w:rsidRPr="006747E8">
              <w:rPr>
                <w:rFonts w:cs="Arial"/>
              </w:rPr>
              <w:t>0,32</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69</w:t>
            </w:r>
          </w:p>
        </w:tc>
        <w:tc>
          <w:tcPr>
            <w:tcW w:w="1275" w:type="dxa"/>
            <w:vAlign w:val="center"/>
          </w:tcPr>
          <w:p w:rsidR="001129F6" w:rsidRPr="006747E8" w:rsidRDefault="001129F6" w:rsidP="001129F6">
            <w:pPr>
              <w:jc w:val="center"/>
              <w:rPr>
                <w:rFonts w:cs="Arial"/>
              </w:rPr>
            </w:pPr>
            <w:r w:rsidRPr="006747E8">
              <w:rPr>
                <w:rFonts w:cs="Arial"/>
              </w:rPr>
              <w:t>182</w:t>
            </w:r>
          </w:p>
        </w:tc>
        <w:tc>
          <w:tcPr>
            <w:tcW w:w="1427" w:type="dxa"/>
            <w:vAlign w:val="center"/>
          </w:tcPr>
          <w:p w:rsidR="001129F6" w:rsidRPr="006747E8" w:rsidRDefault="001129F6" w:rsidP="001129F6">
            <w:pPr>
              <w:jc w:val="center"/>
              <w:rPr>
                <w:rFonts w:cs="Arial"/>
              </w:rPr>
            </w:pPr>
            <w:r w:rsidRPr="006747E8">
              <w:rPr>
                <w:rFonts w:cs="Arial"/>
              </w:rPr>
              <w:t>37,9</w:t>
            </w:r>
          </w:p>
        </w:tc>
        <w:tc>
          <w:tcPr>
            <w:tcW w:w="1430" w:type="dxa"/>
            <w:vAlign w:val="center"/>
          </w:tcPr>
          <w:p w:rsidR="001129F6" w:rsidRPr="006747E8" w:rsidRDefault="001129F6" w:rsidP="001129F6">
            <w:pPr>
              <w:jc w:val="center"/>
              <w:rPr>
                <w:rFonts w:cs="Arial"/>
              </w:rPr>
            </w:pPr>
            <w:r w:rsidRPr="006747E8">
              <w:rPr>
                <w:rFonts w:cs="Arial"/>
              </w:rPr>
              <w:t>0,33</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Vrútky – Kraľovany</w:t>
            </w:r>
          </w:p>
        </w:tc>
      </w:tr>
      <w:tr w:rsidR="001129F6" w:rsidRPr="006747E8" w:rsidTr="0051511D">
        <w:tc>
          <w:tcPr>
            <w:tcW w:w="2831" w:type="dxa"/>
            <w:vMerge w:val="restart"/>
            <w:vAlign w:val="center"/>
          </w:tcPr>
          <w:p w:rsidR="001129F6" w:rsidRPr="006747E8" w:rsidRDefault="001129F6" w:rsidP="001129F6">
            <w:pPr>
              <w:jc w:val="center"/>
              <w:rPr>
                <w:rFonts w:cs="Arial"/>
              </w:rPr>
            </w:pP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57</w:t>
            </w:r>
          </w:p>
        </w:tc>
        <w:tc>
          <w:tcPr>
            <w:tcW w:w="1275" w:type="dxa"/>
            <w:vAlign w:val="center"/>
          </w:tcPr>
          <w:p w:rsidR="001129F6" w:rsidRPr="006747E8" w:rsidRDefault="001129F6" w:rsidP="001129F6">
            <w:pPr>
              <w:jc w:val="center"/>
              <w:rPr>
                <w:rFonts w:cs="Arial"/>
              </w:rPr>
            </w:pPr>
            <w:r w:rsidRPr="006747E8">
              <w:rPr>
                <w:rFonts w:cs="Arial"/>
              </w:rPr>
              <w:t>174</w:t>
            </w:r>
          </w:p>
        </w:tc>
        <w:tc>
          <w:tcPr>
            <w:tcW w:w="1427" w:type="dxa"/>
            <w:vAlign w:val="center"/>
          </w:tcPr>
          <w:p w:rsidR="001129F6" w:rsidRPr="006747E8" w:rsidRDefault="001129F6" w:rsidP="001129F6">
            <w:pPr>
              <w:jc w:val="center"/>
              <w:rPr>
                <w:rFonts w:cs="Arial"/>
              </w:rPr>
            </w:pPr>
            <w:r w:rsidRPr="006747E8">
              <w:rPr>
                <w:rFonts w:cs="Arial"/>
              </w:rPr>
              <w:t>32,7</w:t>
            </w:r>
          </w:p>
        </w:tc>
        <w:tc>
          <w:tcPr>
            <w:tcW w:w="1430" w:type="dxa"/>
            <w:vAlign w:val="center"/>
          </w:tcPr>
          <w:p w:rsidR="001129F6" w:rsidRPr="006747E8" w:rsidRDefault="001129F6" w:rsidP="001129F6">
            <w:pPr>
              <w:jc w:val="center"/>
              <w:rPr>
                <w:rFonts w:cs="Arial"/>
              </w:rPr>
            </w:pPr>
            <w:r w:rsidRPr="006747E8">
              <w:rPr>
                <w:rFonts w:cs="Arial"/>
              </w:rPr>
              <w:t>0,29</w:t>
            </w:r>
          </w:p>
        </w:tc>
      </w:tr>
      <w:tr w:rsidR="001129F6" w:rsidRPr="006747E8" w:rsidTr="0051511D">
        <w:tc>
          <w:tcPr>
            <w:tcW w:w="2831" w:type="dxa"/>
            <w:vMerge/>
            <w:vAlign w:val="center"/>
          </w:tcPr>
          <w:p w:rsidR="001129F6" w:rsidRPr="006747E8" w:rsidRDefault="001129F6" w:rsidP="001129F6">
            <w:pPr>
              <w:jc w:val="cente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56</w:t>
            </w:r>
          </w:p>
        </w:tc>
        <w:tc>
          <w:tcPr>
            <w:tcW w:w="1275" w:type="dxa"/>
            <w:vAlign w:val="center"/>
          </w:tcPr>
          <w:p w:rsidR="001129F6" w:rsidRPr="006747E8" w:rsidRDefault="001129F6" w:rsidP="001129F6">
            <w:pPr>
              <w:jc w:val="center"/>
              <w:rPr>
                <w:rFonts w:cs="Arial"/>
              </w:rPr>
            </w:pPr>
            <w:r w:rsidRPr="006747E8">
              <w:rPr>
                <w:rFonts w:cs="Arial"/>
              </w:rPr>
              <w:t>179</w:t>
            </w:r>
          </w:p>
        </w:tc>
        <w:tc>
          <w:tcPr>
            <w:tcW w:w="1427" w:type="dxa"/>
            <w:vAlign w:val="center"/>
          </w:tcPr>
          <w:p w:rsidR="001129F6" w:rsidRPr="006747E8" w:rsidRDefault="001129F6" w:rsidP="001129F6">
            <w:pPr>
              <w:jc w:val="center"/>
              <w:rPr>
                <w:rFonts w:cs="Arial"/>
              </w:rPr>
            </w:pPr>
            <w:r w:rsidRPr="006747E8">
              <w:rPr>
                <w:rFonts w:cs="Arial"/>
              </w:rPr>
              <w:t>31,2</w:t>
            </w:r>
          </w:p>
        </w:tc>
        <w:tc>
          <w:tcPr>
            <w:tcW w:w="1430" w:type="dxa"/>
            <w:vAlign w:val="center"/>
          </w:tcPr>
          <w:p w:rsidR="001129F6" w:rsidRPr="006747E8" w:rsidRDefault="001129F6" w:rsidP="001129F6">
            <w:pPr>
              <w:jc w:val="center"/>
              <w:rPr>
                <w:rFonts w:cs="Arial"/>
              </w:rPr>
            </w:pPr>
            <w:r w:rsidRPr="006747E8">
              <w:rPr>
                <w:rFonts w:cs="Arial"/>
              </w:rPr>
              <w:t>0,28</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Kraľovany – Liptovský Mikuláš</w:t>
            </w:r>
          </w:p>
        </w:tc>
      </w:tr>
      <w:tr w:rsidR="001129F6" w:rsidRPr="006747E8" w:rsidTr="0051511D">
        <w:tc>
          <w:tcPr>
            <w:tcW w:w="2831" w:type="dxa"/>
            <w:vMerge w:val="restart"/>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56</w:t>
            </w:r>
          </w:p>
        </w:tc>
        <w:tc>
          <w:tcPr>
            <w:tcW w:w="1275" w:type="dxa"/>
            <w:vAlign w:val="center"/>
          </w:tcPr>
          <w:p w:rsidR="001129F6" w:rsidRPr="006747E8" w:rsidRDefault="001129F6" w:rsidP="001129F6">
            <w:pPr>
              <w:jc w:val="center"/>
              <w:rPr>
                <w:rFonts w:cs="Arial"/>
              </w:rPr>
            </w:pPr>
            <w:r w:rsidRPr="006747E8">
              <w:rPr>
                <w:rFonts w:cs="Arial"/>
              </w:rPr>
              <w:t>159</w:t>
            </w:r>
          </w:p>
        </w:tc>
        <w:tc>
          <w:tcPr>
            <w:tcW w:w="1427" w:type="dxa"/>
            <w:vAlign w:val="center"/>
          </w:tcPr>
          <w:p w:rsidR="001129F6" w:rsidRPr="006747E8" w:rsidRDefault="001129F6" w:rsidP="001129F6">
            <w:pPr>
              <w:jc w:val="center"/>
              <w:rPr>
                <w:rFonts w:cs="Arial"/>
              </w:rPr>
            </w:pPr>
            <w:r w:rsidRPr="006747E8">
              <w:rPr>
                <w:rFonts w:cs="Arial"/>
              </w:rPr>
              <w:t>35,2</w:t>
            </w:r>
          </w:p>
        </w:tc>
        <w:tc>
          <w:tcPr>
            <w:tcW w:w="1430" w:type="dxa"/>
            <w:vAlign w:val="center"/>
          </w:tcPr>
          <w:p w:rsidR="001129F6" w:rsidRPr="006747E8" w:rsidRDefault="001129F6" w:rsidP="001129F6">
            <w:pPr>
              <w:jc w:val="center"/>
              <w:rPr>
                <w:rFonts w:cs="Arial"/>
              </w:rPr>
            </w:pPr>
            <w:r w:rsidRPr="006747E8">
              <w:rPr>
                <w:rFonts w:cs="Arial"/>
              </w:rPr>
              <w:t>0,31</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55</w:t>
            </w:r>
          </w:p>
        </w:tc>
        <w:tc>
          <w:tcPr>
            <w:tcW w:w="1275" w:type="dxa"/>
            <w:vAlign w:val="center"/>
          </w:tcPr>
          <w:p w:rsidR="001129F6" w:rsidRPr="006747E8" w:rsidRDefault="001129F6" w:rsidP="001129F6">
            <w:pPr>
              <w:jc w:val="center"/>
              <w:rPr>
                <w:rFonts w:cs="Arial"/>
              </w:rPr>
            </w:pPr>
            <w:r w:rsidRPr="006747E8">
              <w:rPr>
                <w:rFonts w:cs="Arial"/>
              </w:rPr>
              <w:t>165</w:t>
            </w:r>
          </w:p>
        </w:tc>
        <w:tc>
          <w:tcPr>
            <w:tcW w:w="1427" w:type="dxa"/>
            <w:vAlign w:val="center"/>
          </w:tcPr>
          <w:p w:rsidR="001129F6" w:rsidRPr="006747E8" w:rsidRDefault="001129F6" w:rsidP="001129F6">
            <w:pPr>
              <w:jc w:val="center"/>
              <w:rPr>
                <w:rFonts w:cs="Arial"/>
              </w:rPr>
            </w:pPr>
            <w:r w:rsidRPr="006747E8">
              <w:rPr>
                <w:rFonts w:cs="Arial"/>
              </w:rPr>
              <w:t>33,4</w:t>
            </w:r>
          </w:p>
        </w:tc>
        <w:tc>
          <w:tcPr>
            <w:tcW w:w="1430" w:type="dxa"/>
            <w:vAlign w:val="center"/>
          </w:tcPr>
          <w:p w:rsidR="001129F6" w:rsidRPr="006747E8" w:rsidRDefault="001129F6" w:rsidP="001129F6">
            <w:pPr>
              <w:jc w:val="center"/>
              <w:rPr>
                <w:rFonts w:cs="Arial"/>
              </w:rPr>
            </w:pPr>
            <w:r w:rsidRPr="006747E8">
              <w:rPr>
                <w:rFonts w:cs="Arial"/>
              </w:rPr>
              <w:t>0,30</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Liptovský Mikuláš – Štrba</w:t>
            </w:r>
          </w:p>
        </w:tc>
      </w:tr>
      <w:tr w:rsidR="001129F6" w:rsidRPr="006747E8" w:rsidTr="0051511D">
        <w:tc>
          <w:tcPr>
            <w:tcW w:w="2831" w:type="dxa"/>
            <w:vMerge w:val="restart"/>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45</w:t>
            </w:r>
          </w:p>
        </w:tc>
        <w:tc>
          <w:tcPr>
            <w:tcW w:w="1275" w:type="dxa"/>
            <w:vAlign w:val="center"/>
          </w:tcPr>
          <w:p w:rsidR="001129F6" w:rsidRPr="006747E8" w:rsidRDefault="001129F6" w:rsidP="001129F6">
            <w:pPr>
              <w:jc w:val="center"/>
              <w:rPr>
                <w:rFonts w:cs="Arial"/>
              </w:rPr>
            </w:pPr>
            <w:r w:rsidRPr="006747E8">
              <w:rPr>
                <w:rFonts w:cs="Arial"/>
              </w:rPr>
              <w:t>152</w:t>
            </w:r>
          </w:p>
        </w:tc>
        <w:tc>
          <w:tcPr>
            <w:tcW w:w="1427" w:type="dxa"/>
            <w:vAlign w:val="center"/>
          </w:tcPr>
          <w:p w:rsidR="001129F6" w:rsidRPr="006747E8" w:rsidRDefault="001129F6" w:rsidP="001129F6">
            <w:pPr>
              <w:jc w:val="center"/>
              <w:rPr>
                <w:rFonts w:cs="Arial"/>
              </w:rPr>
            </w:pPr>
            <w:r w:rsidRPr="006747E8">
              <w:rPr>
                <w:rFonts w:cs="Arial"/>
              </w:rPr>
              <w:t>29,5</w:t>
            </w:r>
          </w:p>
        </w:tc>
        <w:tc>
          <w:tcPr>
            <w:tcW w:w="1430" w:type="dxa"/>
            <w:vAlign w:val="center"/>
          </w:tcPr>
          <w:p w:rsidR="001129F6" w:rsidRPr="006747E8" w:rsidRDefault="001129F6" w:rsidP="001129F6">
            <w:pPr>
              <w:jc w:val="center"/>
              <w:rPr>
                <w:rFonts w:cs="Arial"/>
              </w:rPr>
            </w:pPr>
            <w:r w:rsidRPr="006747E8">
              <w:rPr>
                <w:rFonts w:cs="Arial"/>
              </w:rPr>
              <w:t>0,26</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45</w:t>
            </w:r>
          </w:p>
        </w:tc>
        <w:tc>
          <w:tcPr>
            <w:tcW w:w="1275" w:type="dxa"/>
            <w:vAlign w:val="center"/>
          </w:tcPr>
          <w:p w:rsidR="001129F6" w:rsidRPr="006747E8" w:rsidRDefault="001129F6" w:rsidP="001129F6">
            <w:pPr>
              <w:jc w:val="center"/>
              <w:rPr>
                <w:rFonts w:cs="Arial"/>
              </w:rPr>
            </w:pPr>
            <w:r w:rsidRPr="006747E8">
              <w:rPr>
                <w:rFonts w:cs="Arial"/>
              </w:rPr>
              <w:t>150</w:t>
            </w:r>
          </w:p>
        </w:tc>
        <w:tc>
          <w:tcPr>
            <w:tcW w:w="1427" w:type="dxa"/>
            <w:vAlign w:val="center"/>
          </w:tcPr>
          <w:p w:rsidR="001129F6" w:rsidRPr="006747E8" w:rsidRDefault="001129F6" w:rsidP="001129F6">
            <w:pPr>
              <w:jc w:val="center"/>
              <w:rPr>
                <w:rFonts w:cs="Arial"/>
              </w:rPr>
            </w:pPr>
            <w:r w:rsidRPr="006747E8">
              <w:rPr>
                <w:rFonts w:cs="Arial"/>
              </w:rPr>
              <w:t>29,9</w:t>
            </w:r>
          </w:p>
        </w:tc>
        <w:tc>
          <w:tcPr>
            <w:tcW w:w="1430" w:type="dxa"/>
            <w:vAlign w:val="center"/>
          </w:tcPr>
          <w:p w:rsidR="001129F6" w:rsidRPr="006747E8" w:rsidRDefault="001129F6" w:rsidP="001129F6">
            <w:pPr>
              <w:jc w:val="center"/>
              <w:rPr>
                <w:rFonts w:cs="Arial"/>
              </w:rPr>
            </w:pPr>
            <w:r w:rsidRPr="006747E8">
              <w:rPr>
                <w:rFonts w:cs="Arial"/>
              </w:rPr>
              <w:t>0,26</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lastRenderedPageBreak/>
              <w:t xml:space="preserve">Štrba – Spišská Nová Ves </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Spišská Nová Ves –</w:t>
            </w:r>
          </w:p>
          <w:p w:rsidR="001129F6" w:rsidRPr="006747E8" w:rsidRDefault="001129F6" w:rsidP="001129F6">
            <w:pPr>
              <w:rPr>
                <w:rFonts w:cs="Arial"/>
              </w:rPr>
            </w:pPr>
            <w:r w:rsidRPr="006747E8">
              <w:rPr>
                <w:rFonts w:cs="Arial"/>
              </w:rPr>
              <w:t xml:space="preserve">Vydrník </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49</w:t>
            </w:r>
          </w:p>
        </w:tc>
        <w:tc>
          <w:tcPr>
            <w:tcW w:w="1275" w:type="dxa"/>
            <w:vAlign w:val="center"/>
          </w:tcPr>
          <w:p w:rsidR="001129F6" w:rsidRPr="006747E8" w:rsidRDefault="001129F6" w:rsidP="001129F6">
            <w:pPr>
              <w:jc w:val="center"/>
              <w:rPr>
                <w:rFonts w:cs="Arial"/>
              </w:rPr>
            </w:pPr>
            <w:r w:rsidRPr="006747E8">
              <w:rPr>
                <w:rFonts w:cs="Arial"/>
              </w:rPr>
              <w:t>166</w:t>
            </w:r>
          </w:p>
        </w:tc>
        <w:tc>
          <w:tcPr>
            <w:tcW w:w="1427" w:type="dxa"/>
            <w:vAlign w:val="center"/>
          </w:tcPr>
          <w:p w:rsidR="001129F6" w:rsidRPr="006747E8" w:rsidRDefault="001129F6" w:rsidP="001129F6">
            <w:pPr>
              <w:jc w:val="center"/>
              <w:rPr>
                <w:rFonts w:cs="Arial"/>
              </w:rPr>
            </w:pPr>
            <w:r w:rsidRPr="006747E8">
              <w:rPr>
                <w:rFonts w:cs="Arial"/>
              </w:rPr>
              <w:t>29,6</w:t>
            </w:r>
          </w:p>
        </w:tc>
        <w:tc>
          <w:tcPr>
            <w:tcW w:w="1430" w:type="dxa"/>
            <w:vAlign w:val="center"/>
          </w:tcPr>
          <w:p w:rsidR="001129F6" w:rsidRPr="006747E8" w:rsidRDefault="001129F6" w:rsidP="001129F6">
            <w:pPr>
              <w:jc w:val="center"/>
              <w:rPr>
                <w:rFonts w:cs="Arial"/>
              </w:rPr>
            </w:pPr>
            <w:r w:rsidRPr="006747E8">
              <w:rPr>
                <w:rFonts w:cs="Arial"/>
              </w:rPr>
              <w:t>0,27</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66</w:t>
            </w:r>
          </w:p>
        </w:tc>
        <w:tc>
          <w:tcPr>
            <w:tcW w:w="1275" w:type="dxa"/>
            <w:vAlign w:val="center"/>
          </w:tcPr>
          <w:p w:rsidR="001129F6" w:rsidRPr="006747E8" w:rsidRDefault="001129F6" w:rsidP="001129F6">
            <w:pPr>
              <w:jc w:val="center"/>
              <w:rPr>
                <w:rFonts w:cs="Arial"/>
              </w:rPr>
            </w:pPr>
            <w:r w:rsidRPr="006747E8">
              <w:rPr>
                <w:rFonts w:cs="Arial"/>
              </w:rPr>
              <w:t>169</w:t>
            </w:r>
          </w:p>
        </w:tc>
        <w:tc>
          <w:tcPr>
            <w:tcW w:w="1427" w:type="dxa"/>
            <w:vAlign w:val="center"/>
          </w:tcPr>
          <w:p w:rsidR="001129F6" w:rsidRPr="006747E8" w:rsidRDefault="001129F6" w:rsidP="001129F6">
            <w:pPr>
              <w:jc w:val="center"/>
              <w:rPr>
                <w:rFonts w:cs="Arial"/>
              </w:rPr>
            </w:pPr>
            <w:r w:rsidRPr="006747E8">
              <w:rPr>
                <w:rFonts w:cs="Arial"/>
              </w:rPr>
              <w:t>39,1</w:t>
            </w:r>
          </w:p>
        </w:tc>
        <w:tc>
          <w:tcPr>
            <w:tcW w:w="1430" w:type="dxa"/>
            <w:vAlign w:val="center"/>
          </w:tcPr>
          <w:p w:rsidR="001129F6" w:rsidRPr="006747E8" w:rsidRDefault="001129F6" w:rsidP="001129F6">
            <w:pPr>
              <w:jc w:val="center"/>
              <w:rPr>
                <w:rFonts w:cs="Arial"/>
              </w:rPr>
            </w:pPr>
            <w:r w:rsidRPr="006747E8">
              <w:rPr>
                <w:rFonts w:cs="Arial"/>
              </w:rPr>
              <w:t>0,35</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 xml:space="preserve">Spišská Nová Ves – Kysak </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 xml:space="preserve">Spišské Vlachy – Markušovce </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50</w:t>
            </w:r>
          </w:p>
        </w:tc>
        <w:tc>
          <w:tcPr>
            <w:tcW w:w="1275" w:type="dxa"/>
            <w:vAlign w:val="center"/>
          </w:tcPr>
          <w:p w:rsidR="001129F6" w:rsidRPr="006747E8" w:rsidRDefault="001129F6" w:rsidP="001129F6">
            <w:pPr>
              <w:jc w:val="center"/>
              <w:rPr>
                <w:rFonts w:cs="Arial"/>
              </w:rPr>
            </w:pPr>
            <w:r w:rsidRPr="006747E8">
              <w:rPr>
                <w:rFonts w:cs="Arial"/>
              </w:rPr>
              <w:t>173</w:t>
            </w:r>
          </w:p>
        </w:tc>
        <w:tc>
          <w:tcPr>
            <w:tcW w:w="1427" w:type="dxa"/>
            <w:vAlign w:val="center"/>
          </w:tcPr>
          <w:p w:rsidR="001129F6" w:rsidRPr="006747E8" w:rsidRDefault="001129F6" w:rsidP="001129F6">
            <w:pPr>
              <w:jc w:val="center"/>
              <w:rPr>
                <w:rFonts w:cs="Arial"/>
              </w:rPr>
            </w:pPr>
            <w:r w:rsidRPr="006747E8">
              <w:rPr>
                <w:rFonts w:cs="Arial"/>
              </w:rPr>
              <w:t>29,0</w:t>
            </w:r>
          </w:p>
        </w:tc>
        <w:tc>
          <w:tcPr>
            <w:tcW w:w="1430" w:type="dxa"/>
            <w:vAlign w:val="center"/>
          </w:tcPr>
          <w:p w:rsidR="001129F6" w:rsidRPr="006747E8" w:rsidRDefault="001129F6" w:rsidP="001129F6">
            <w:pPr>
              <w:jc w:val="center"/>
              <w:rPr>
                <w:rFonts w:cs="Arial"/>
              </w:rPr>
            </w:pPr>
            <w:r w:rsidRPr="006747E8">
              <w:rPr>
                <w:rFonts w:cs="Arial"/>
              </w:rPr>
              <w:t>0,27</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50</w:t>
            </w:r>
          </w:p>
        </w:tc>
        <w:tc>
          <w:tcPr>
            <w:tcW w:w="1275" w:type="dxa"/>
            <w:vAlign w:val="center"/>
          </w:tcPr>
          <w:p w:rsidR="001129F6" w:rsidRPr="006747E8" w:rsidRDefault="001129F6" w:rsidP="001129F6">
            <w:pPr>
              <w:jc w:val="center"/>
              <w:rPr>
                <w:rFonts w:cs="Arial"/>
              </w:rPr>
            </w:pPr>
            <w:r w:rsidRPr="006747E8">
              <w:rPr>
                <w:rFonts w:cs="Arial"/>
              </w:rPr>
              <w:t>170</w:t>
            </w:r>
          </w:p>
        </w:tc>
        <w:tc>
          <w:tcPr>
            <w:tcW w:w="1427" w:type="dxa"/>
            <w:vAlign w:val="center"/>
          </w:tcPr>
          <w:p w:rsidR="001129F6" w:rsidRPr="006747E8" w:rsidRDefault="001129F6" w:rsidP="001129F6">
            <w:pPr>
              <w:jc w:val="center"/>
              <w:rPr>
                <w:rFonts w:cs="Arial"/>
              </w:rPr>
            </w:pPr>
            <w:r w:rsidRPr="006747E8">
              <w:rPr>
                <w:rFonts w:cs="Arial"/>
              </w:rPr>
              <w:t>29,5</w:t>
            </w:r>
          </w:p>
        </w:tc>
        <w:tc>
          <w:tcPr>
            <w:tcW w:w="1430" w:type="dxa"/>
            <w:vAlign w:val="center"/>
          </w:tcPr>
          <w:p w:rsidR="001129F6" w:rsidRPr="006747E8" w:rsidRDefault="001129F6" w:rsidP="001129F6">
            <w:pPr>
              <w:jc w:val="center"/>
              <w:rPr>
                <w:rFonts w:cs="Arial"/>
              </w:rPr>
            </w:pPr>
            <w:r w:rsidRPr="006747E8">
              <w:rPr>
                <w:rFonts w:cs="Arial"/>
              </w:rPr>
              <w:t>0,27</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 xml:space="preserve">Kysak – Košice </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 xml:space="preserve">Košice – </w:t>
            </w:r>
          </w:p>
          <w:p w:rsidR="001129F6" w:rsidRPr="006747E8" w:rsidRDefault="001129F6" w:rsidP="001129F6">
            <w:pPr>
              <w:rPr>
                <w:rFonts w:cs="Arial"/>
              </w:rPr>
            </w:pPr>
            <w:r w:rsidRPr="006747E8">
              <w:rPr>
                <w:rFonts w:cs="Arial"/>
              </w:rPr>
              <w:t>Kostoľany nad Hornádom</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71</w:t>
            </w:r>
          </w:p>
        </w:tc>
        <w:tc>
          <w:tcPr>
            <w:tcW w:w="1275" w:type="dxa"/>
            <w:vAlign w:val="center"/>
          </w:tcPr>
          <w:p w:rsidR="001129F6" w:rsidRPr="006747E8" w:rsidRDefault="001129F6" w:rsidP="001129F6">
            <w:pPr>
              <w:jc w:val="center"/>
              <w:rPr>
                <w:rFonts w:cs="Arial"/>
              </w:rPr>
            </w:pPr>
            <w:r w:rsidRPr="006747E8">
              <w:rPr>
                <w:rFonts w:cs="Arial"/>
              </w:rPr>
              <w:t>173</w:t>
            </w:r>
          </w:p>
        </w:tc>
        <w:tc>
          <w:tcPr>
            <w:tcW w:w="1427" w:type="dxa"/>
            <w:vAlign w:val="center"/>
          </w:tcPr>
          <w:p w:rsidR="001129F6" w:rsidRPr="006747E8" w:rsidRDefault="001129F6" w:rsidP="001129F6">
            <w:pPr>
              <w:jc w:val="center"/>
              <w:rPr>
                <w:rFonts w:cs="Arial"/>
              </w:rPr>
            </w:pPr>
            <w:r w:rsidRPr="006747E8">
              <w:rPr>
                <w:rFonts w:cs="Arial"/>
              </w:rPr>
              <w:t>40,9</w:t>
            </w:r>
          </w:p>
        </w:tc>
        <w:tc>
          <w:tcPr>
            <w:tcW w:w="1430" w:type="dxa"/>
            <w:vAlign w:val="center"/>
          </w:tcPr>
          <w:p w:rsidR="001129F6" w:rsidRPr="006747E8" w:rsidRDefault="001129F6" w:rsidP="001129F6">
            <w:pPr>
              <w:jc w:val="center"/>
              <w:rPr>
                <w:rFonts w:cs="Arial"/>
              </w:rPr>
            </w:pPr>
            <w:r w:rsidRPr="006747E8">
              <w:rPr>
                <w:rFonts w:cs="Arial"/>
              </w:rPr>
              <w:t>0,36</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73</w:t>
            </w:r>
          </w:p>
        </w:tc>
        <w:tc>
          <w:tcPr>
            <w:tcW w:w="1275" w:type="dxa"/>
            <w:vAlign w:val="center"/>
          </w:tcPr>
          <w:p w:rsidR="001129F6" w:rsidRPr="006747E8" w:rsidRDefault="001129F6" w:rsidP="001129F6">
            <w:pPr>
              <w:jc w:val="center"/>
              <w:rPr>
                <w:rFonts w:cs="Arial"/>
              </w:rPr>
            </w:pPr>
            <w:r w:rsidRPr="006747E8">
              <w:rPr>
                <w:rFonts w:cs="Arial"/>
              </w:rPr>
              <w:t>171</w:t>
            </w:r>
          </w:p>
        </w:tc>
        <w:tc>
          <w:tcPr>
            <w:tcW w:w="1427" w:type="dxa"/>
            <w:vAlign w:val="center"/>
          </w:tcPr>
          <w:p w:rsidR="001129F6" w:rsidRPr="006747E8" w:rsidRDefault="001129F6" w:rsidP="001129F6">
            <w:pPr>
              <w:jc w:val="center"/>
              <w:rPr>
                <w:rFonts w:cs="Arial"/>
              </w:rPr>
            </w:pPr>
            <w:r w:rsidRPr="006747E8">
              <w:rPr>
                <w:rFonts w:cs="Arial"/>
              </w:rPr>
              <w:t>42,8</w:t>
            </w:r>
          </w:p>
        </w:tc>
        <w:tc>
          <w:tcPr>
            <w:tcW w:w="1430" w:type="dxa"/>
            <w:vAlign w:val="center"/>
          </w:tcPr>
          <w:p w:rsidR="001129F6" w:rsidRPr="006747E8" w:rsidRDefault="001129F6" w:rsidP="001129F6">
            <w:pPr>
              <w:jc w:val="center"/>
              <w:rPr>
                <w:rFonts w:cs="Arial"/>
              </w:rPr>
            </w:pPr>
            <w:r w:rsidRPr="006747E8">
              <w:rPr>
                <w:rFonts w:cs="Arial"/>
              </w:rPr>
              <w:t>0,38</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 xml:space="preserve">Košice – Michaľany </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 xml:space="preserve">Ruskov – </w:t>
            </w:r>
          </w:p>
          <w:p w:rsidR="001129F6" w:rsidRPr="006747E8" w:rsidRDefault="001129F6" w:rsidP="001129F6">
            <w:pPr>
              <w:rPr>
                <w:rFonts w:cs="Arial"/>
              </w:rPr>
            </w:pPr>
            <w:r w:rsidRPr="006747E8">
              <w:rPr>
                <w:rFonts w:cs="Arial"/>
              </w:rPr>
              <w:t>Nižná Myšľa</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46</w:t>
            </w:r>
          </w:p>
        </w:tc>
        <w:tc>
          <w:tcPr>
            <w:tcW w:w="1275" w:type="dxa"/>
            <w:vAlign w:val="center"/>
          </w:tcPr>
          <w:p w:rsidR="001129F6" w:rsidRPr="006747E8" w:rsidRDefault="001129F6" w:rsidP="001129F6">
            <w:pPr>
              <w:jc w:val="center"/>
              <w:rPr>
                <w:rFonts w:cs="Arial"/>
              </w:rPr>
            </w:pPr>
            <w:r w:rsidRPr="006747E8">
              <w:rPr>
                <w:rFonts w:cs="Arial"/>
              </w:rPr>
              <w:t>200</w:t>
            </w:r>
          </w:p>
        </w:tc>
        <w:tc>
          <w:tcPr>
            <w:tcW w:w="1427" w:type="dxa"/>
            <w:vAlign w:val="center"/>
          </w:tcPr>
          <w:p w:rsidR="001129F6" w:rsidRPr="006747E8" w:rsidRDefault="001129F6" w:rsidP="001129F6">
            <w:pPr>
              <w:jc w:val="center"/>
              <w:rPr>
                <w:rFonts w:cs="Arial"/>
              </w:rPr>
            </w:pPr>
            <w:r w:rsidRPr="006747E8">
              <w:rPr>
                <w:rFonts w:cs="Arial"/>
              </w:rPr>
              <w:t>23,0</w:t>
            </w:r>
          </w:p>
        </w:tc>
        <w:tc>
          <w:tcPr>
            <w:tcW w:w="1430" w:type="dxa"/>
            <w:vAlign w:val="center"/>
          </w:tcPr>
          <w:p w:rsidR="001129F6" w:rsidRPr="006747E8" w:rsidRDefault="001129F6" w:rsidP="001129F6">
            <w:pPr>
              <w:jc w:val="center"/>
              <w:rPr>
                <w:rFonts w:cs="Arial"/>
              </w:rPr>
            </w:pPr>
            <w:r w:rsidRPr="006747E8">
              <w:rPr>
                <w:rFonts w:cs="Arial"/>
              </w:rPr>
              <w:t>0,21</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45</w:t>
            </w:r>
          </w:p>
        </w:tc>
        <w:tc>
          <w:tcPr>
            <w:tcW w:w="1275" w:type="dxa"/>
            <w:vAlign w:val="center"/>
          </w:tcPr>
          <w:p w:rsidR="001129F6" w:rsidRPr="006747E8" w:rsidRDefault="001129F6" w:rsidP="001129F6">
            <w:pPr>
              <w:jc w:val="center"/>
              <w:rPr>
                <w:rFonts w:cs="Arial"/>
              </w:rPr>
            </w:pPr>
            <w:r w:rsidRPr="006747E8">
              <w:rPr>
                <w:rFonts w:cs="Arial"/>
              </w:rPr>
              <w:t>192</w:t>
            </w:r>
          </w:p>
        </w:tc>
        <w:tc>
          <w:tcPr>
            <w:tcW w:w="1427" w:type="dxa"/>
            <w:vAlign w:val="center"/>
          </w:tcPr>
          <w:p w:rsidR="001129F6" w:rsidRPr="006747E8" w:rsidRDefault="001129F6" w:rsidP="001129F6">
            <w:pPr>
              <w:jc w:val="center"/>
              <w:rPr>
                <w:rFonts w:cs="Arial"/>
              </w:rPr>
            </w:pPr>
            <w:r w:rsidRPr="006747E8">
              <w:rPr>
                <w:rFonts w:cs="Arial"/>
              </w:rPr>
              <w:t>23,5</w:t>
            </w:r>
          </w:p>
        </w:tc>
        <w:tc>
          <w:tcPr>
            <w:tcW w:w="1430" w:type="dxa"/>
            <w:vAlign w:val="center"/>
          </w:tcPr>
          <w:p w:rsidR="001129F6" w:rsidRPr="006747E8" w:rsidRDefault="001129F6" w:rsidP="001129F6">
            <w:pPr>
              <w:jc w:val="center"/>
              <w:rPr>
                <w:rFonts w:cs="Arial"/>
              </w:rPr>
            </w:pPr>
            <w:r w:rsidRPr="006747E8">
              <w:rPr>
                <w:rFonts w:cs="Arial"/>
              </w:rPr>
              <w:t>0,21</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 xml:space="preserve">Michaľany – Čierna nad Tisou </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Streda nad Bodrogom –</w:t>
            </w:r>
          </w:p>
          <w:p w:rsidR="001129F6" w:rsidRPr="006747E8" w:rsidRDefault="001129F6" w:rsidP="001129F6">
            <w:pPr>
              <w:rPr>
                <w:rFonts w:cs="Arial"/>
              </w:rPr>
            </w:pPr>
            <w:r w:rsidRPr="006747E8">
              <w:rPr>
                <w:rFonts w:cs="Arial"/>
              </w:rPr>
              <w:t>Slovenské Nové Mesto</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Align w:val="center"/>
          </w:tcPr>
          <w:p w:rsidR="001129F6" w:rsidRPr="006747E8" w:rsidRDefault="001129F6" w:rsidP="001129F6">
            <w:pPr>
              <w:jc w:val="center"/>
              <w:rPr>
                <w:rFonts w:cs="Arial"/>
              </w:rPr>
            </w:pPr>
            <w:r w:rsidRPr="006747E8">
              <w:rPr>
                <w:rFonts w:cs="Arial"/>
              </w:rPr>
              <w:t>32</w:t>
            </w:r>
          </w:p>
        </w:tc>
        <w:tc>
          <w:tcPr>
            <w:tcW w:w="1275" w:type="dxa"/>
            <w:vAlign w:val="center"/>
          </w:tcPr>
          <w:p w:rsidR="001129F6" w:rsidRPr="006747E8" w:rsidRDefault="001129F6" w:rsidP="001129F6">
            <w:pPr>
              <w:jc w:val="center"/>
              <w:rPr>
                <w:rFonts w:cs="Arial"/>
              </w:rPr>
            </w:pPr>
            <w:r w:rsidRPr="006747E8">
              <w:rPr>
                <w:rFonts w:cs="Arial"/>
              </w:rPr>
              <w:t>110</w:t>
            </w:r>
          </w:p>
        </w:tc>
        <w:tc>
          <w:tcPr>
            <w:tcW w:w="1427" w:type="dxa"/>
            <w:vAlign w:val="center"/>
          </w:tcPr>
          <w:p w:rsidR="001129F6" w:rsidRPr="006747E8" w:rsidRDefault="001129F6" w:rsidP="001129F6">
            <w:pPr>
              <w:jc w:val="center"/>
              <w:rPr>
                <w:rFonts w:cs="Arial"/>
              </w:rPr>
            </w:pPr>
            <w:r w:rsidRPr="006747E8">
              <w:rPr>
                <w:rFonts w:cs="Arial"/>
              </w:rPr>
              <w:t>29,0</w:t>
            </w:r>
          </w:p>
        </w:tc>
        <w:tc>
          <w:tcPr>
            <w:tcW w:w="1430" w:type="dxa"/>
            <w:vAlign w:val="center"/>
          </w:tcPr>
          <w:p w:rsidR="001129F6" w:rsidRPr="006747E8" w:rsidRDefault="001129F6" w:rsidP="001129F6">
            <w:pPr>
              <w:jc w:val="center"/>
              <w:rPr>
                <w:rFonts w:cs="Arial"/>
              </w:rPr>
            </w:pPr>
            <w:r w:rsidRPr="006747E8">
              <w:rPr>
                <w:rFonts w:cs="Arial"/>
              </w:rPr>
              <w:t>0,25</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Align w:val="center"/>
          </w:tcPr>
          <w:p w:rsidR="001129F6" w:rsidRPr="006747E8" w:rsidRDefault="001129F6" w:rsidP="001129F6">
            <w:pPr>
              <w:jc w:val="center"/>
              <w:rPr>
                <w:rFonts w:cs="Arial"/>
              </w:rPr>
            </w:pPr>
            <w:r w:rsidRPr="006747E8">
              <w:rPr>
                <w:rFonts w:cs="Arial"/>
              </w:rPr>
              <w:t>30</w:t>
            </w:r>
          </w:p>
        </w:tc>
        <w:tc>
          <w:tcPr>
            <w:tcW w:w="1275" w:type="dxa"/>
            <w:vAlign w:val="center"/>
          </w:tcPr>
          <w:p w:rsidR="001129F6" w:rsidRPr="006747E8" w:rsidRDefault="001129F6" w:rsidP="001129F6">
            <w:pPr>
              <w:jc w:val="center"/>
              <w:rPr>
                <w:rFonts w:cs="Arial"/>
              </w:rPr>
            </w:pPr>
            <w:r w:rsidRPr="006747E8">
              <w:rPr>
                <w:rFonts w:cs="Arial"/>
              </w:rPr>
              <w:t>113</w:t>
            </w:r>
          </w:p>
        </w:tc>
        <w:tc>
          <w:tcPr>
            <w:tcW w:w="1427" w:type="dxa"/>
            <w:vAlign w:val="center"/>
          </w:tcPr>
          <w:p w:rsidR="001129F6" w:rsidRPr="006747E8" w:rsidRDefault="001129F6" w:rsidP="001129F6">
            <w:pPr>
              <w:jc w:val="center"/>
              <w:rPr>
                <w:rFonts w:cs="Arial"/>
              </w:rPr>
            </w:pPr>
            <w:r w:rsidRPr="006747E8">
              <w:rPr>
                <w:rFonts w:cs="Arial"/>
              </w:rPr>
              <w:t>26,5</w:t>
            </w:r>
          </w:p>
        </w:tc>
        <w:tc>
          <w:tcPr>
            <w:tcW w:w="1430" w:type="dxa"/>
            <w:vAlign w:val="center"/>
          </w:tcPr>
          <w:p w:rsidR="001129F6" w:rsidRPr="006747E8" w:rsidRDefault="001129F6" w:rsidP="001129F6">
            <w:pPr>
              <w:jc w:val="center"/>
              <w:rPr>
                <w:rFonts w:cs="Arial"/>
              </w:rPr>
            </w:pPr>
            <w:r w:rsidRPr="006747E8">
              <w:rPr>
                <w:rFonts w:cs="Arial"/>
              </w:rPr>
              <w:t>0,23</w:t>
            </w: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Čierna nad Tisou – Čierna nad Tisou št. hr. SR/UA – Čop zr. st. UA</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 xml:space="preserve"> Výhybňa 271 km UA –Čierna nad Tisou</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Merge w:val="restart"/>
            <w:vAlign w:val="center"/>
          </w:tcPr>
          <w:p w:rsidR="001129F6" w:rsidRPr="006747E8" w:rsidRDefault="001129F6" w:rsidP="001129F6">
            <w:pPr>
              <w:jc w:val="center"/>
              <w:rPr>
                <w:rFonts w:cs="Arial"/>
              </w:rPr>
            </w:pPr>
            <w:r w:rsidRPr="006747E8">
              <w:rPr>
                <w:rFonts w:cs="Arial"/>
              </w:rPr>
              <w:t>14</w:t>
            </w:r>
          </w:p>
        </w:tc>
        <w:tc>
          <w:tcPr>
            <w:tcW w:w="1275" w:type="dxa"/>
            <w:vMerge w:val="restart"/>
            <w:vAlign w:val="center"/>
          </w:tcPr>
          <w:p w:rsidR="001129F6" w:rsidRPr="006747E8" w:rsidRDefault="001129F6" w:rsidP="001129F6">
            <w:pPr>
              <w:jc w:val="center"/>
              <w:rPr>
                <w:rFonts w:cs="Arial"/>
              </w:rPr>
            </w:pPr>
            <w:r w:rsidRPr="006747E8">
              <w:rPr>
                <w:rFonts w:cs="Arial"/>
              </w:rPr>
              <w:t>18</w:t>
            </w:r>
          </w:p>
        </w:tc>
        <w:tc>
          <w:tcPr>
            <w:tcW w:w="1427" w:type="dxa"/>
            <w:vMerge w:val="restart"/>
            <w:vAlign w:val="center"/>
          </w:tcPr>
          <w:p w:rsidR="001129F6" w:rsidRPr="006747E8" w:rsidRDefault="001129F6" w:rsidP="001129F6">
            <w:pPr>
              <w:jc w:val="center"/>
              <w:rPr>
                <w:rFonts w:cs="Arial"/>
              </w:rPr>
            </w:pPr>
            <w:r w:rsidRPr="006747E8">
              <w:rPr>
                <w:rFonts w:cs="Arial"/>
              </w:rPr>
              <w:t>77,6</w:t>
            </w:r>
          </w:p>
        </w:tc>
        <w:tc>
          <w:tcPr>
            <w:tcW w:w="1430" w:type="dxa"/>
            <w:vMerge w:val="restart"/>
            <w:vAlign w:val="center"/>
          </w:tcPr>
          <w:p w:rsidR="001129F6" w:rsidRPr="006747E8" w:rsidRDefault="001129F6" w:rsidP="001129F6">
            <w:pPr>
              <w:jc w:val="center"/>
              <w:rPr>
                <w:rFonts w:cs="Arial"/>
              </w:rPr>
            </w:pPr>
            <w:r w:rsidRPr="006747E8">
              <w:rPr>
                <w:rFonts w:cs="Arial"/>
              </w:rPr>
              <w:t>0,74</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Merge/>
            <w:vAlign w:val="center"/>
          </w:tcPr>
          <w:p w:rsidR="001129F6" w:rsidRPr="006747E8" w:rsidRDefault="001129F6" w:rsidP="001129F6">
            <w:pPr>
              <w:jc w:val="center"/>
              <w:rPr>
                <w:rFonts w:cs="Arial"/>
              </w:rPr>
            </w:pPr>
          </w:p>
        </w:tc>
        <w:tc>
          <w:tcPr>
            <w:tcW w:w="1275" w:type="dxa"/>
            <w:vMerge/>
            <w:vAlign w:val="center"/>
          </w:tcPr>
          <w:p w:rsidR="001129F6" w:rsidRPr="006747E8" w:rsidRDefault="001129F6" w:rsidP="001129F6">
            <w:pPr>
              <w:jc w:val="center"/>
              <w:rPr>
                <w:rFonts w:cs="Arial"/>
              </w:rPr>
            </w:pPr>
          </w:p>
        </w:tc>
        <w:tc>
          <w:tcPr>
            <w:tcW w:w="1427" w:type="dxa"/>
            <w:vMerge/>
            <w:vAlign w:val="center"/>
          </w:tcPr>
          <w:p w:rsidR="001129F6" w:rsidRPr="006747E8" w:rsidRDefault="001129F6" w:rsidP="001129F6">
            <w:pPr>
              <w:jc w:val="center"/>
              <w:rPr>
                <w:rFonts w:cs="Arial"/>
              </w:rPr>
            </w:pPr>
          </w:p>
        </w:tc>
        <w:tc>
          <w:tcPr>
            <w:tcW w:w="1430" w:type="dxa"/>
            <w:vMerge/>
            <w:vAlign w:val="center"/>
          </w:tcPr>
          <w:p w:rsidR="001129F6" w:rsidRPr="006747E8" w:rsidRDefault="001129F6" w:rsidP="001129F6">
            <w:pPr>
              <w:jc w:val="center"/>
              <w:rPr>
                <w:rFonts w:cs="Arial"/>
              </w:rPr>
            </w:pP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Čierna nad Tisou ŠRT – Čierna nad Tisou ŠRT št. hr. SR/UA – Výhybňa 271 km UA</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Výhybňa 271 km UA –Čierna nad Tisou ŠRT</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Merge w:val="restart"/>
            <w:vAlign w:val="center"/>
          </w:tcPr>
          <w:p w:rsidR="001129F6" w:rsidRPr="006747E8" w:rsidRDefault="001129F6" w:rsidP="001129F6">
            <w:pPr>
              <w:jc w:val="center"/>
              <w:rPr>
                <w:rFonts w:cs="Arial"/>
              </w:rPr>
            </w:pPr>
            <w:r w:rsidRPr="006747E8">
              <w:rPr>
                <w:rFonts w:cs="Arial"/>
              </w:rPr>
              <w:t>14</w:t>
            </w:r>
          </w:p>
        </w:tc>
        <w:tc>
          <w:tcPr>
            <w:tcW w:w="1275" w:type="dxa"/>
            <w:vMerge w:val="restart"/>
            <w:vAlign w:val="center"/>
          </w:tcPr>
          <w:p w:rsidR="001129F6" w:rsidRPr="006747E8" w:rsidRDefault="001129F6" w:rsidP="001129F6">
            <w:pPr>
              <w:jc w:val="center"/>
              <w:rPr>
                <w:rFonts w:cs="Arial"/>
              </w:rPr>
            </w:pPr>
            <w:r w:rsidRPr="006747E8">
              <w:rPr>
                <w:rFonts w:cs="Arial"/>
              </w:rPr>
              <w:t>21</w:t>
            </w:r>
          </w:p>
        </w:tc>
        <w:tc>
          <w:tcPr>
            <w:tcW w:w="1427" w:type="dxa"/>
            <w:vMerge w:val="restart"/>
            <w:vAlign w:val="center"/>
          </w:tcPr>
          <w:p w:rsidR="001129F6" w:rsidRPr="006747E8" w:rsidRDefault="001129F6" w:rsidP="001129F6">
            <w:pPr>
              <w:jc w:val="center"/>
              <w:rPr>
                <w:rFonts w:cs="Arial"/>
              </w:rPr>
            </w:pPr>
            <w:r w:rsidRPr="006747E8">
              <w:rPr>
                <w:rFonts w:cs="Arial"/>
              </w:rPr>
              <w:t>66,3</w:t>
            </w:r>
          </w:p>
        </w:tc>
        <w:tc>
          <w:tcPr>
            <w:tcW w:w="1430" w:type="dxa"/>
            <w:vMerge w:val="restart"/>
            <w:vAlign w:val="center"/>
          </w:tcPr>
          <w:p w:rsidR="001129F6" w:rsidRPr="006747E8" w:rsidRDefault="001129F6" w:rsidP="001129F6">
            <w:pPr>
              <w:jc w:val="center"/>
              <w:rPr>
                <w:rFonts w:cs="Arial"/>
              </w:rPr>
            </w:pPr>
            <w:r w:rsidRPr="006747E8">
              <w:rPr>
                <w:rFonts w:cs="Arial"/>
              </w:rPr>
              <w:t>0,46</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Merge/>
            <w:vAlign w:val="center"/>
          </w:tcPr>
          <w:p w:rsidR="001129F6" w:rsidRPr="006747E8" w:rsidRDefault="001129F6" w:rsidP="001129F6">
            <w:pPr>
              <w:jc w:val="center"/>
              <w:rPr>
                <w:rFonts w:cs="Arial"/>
              </w:rPr>
            </w:pPr>
          </w:p>
        </w:tc>
        <w:tc>
          <w:tcPr>
            <w:tcW w:w="1275" w:type="dxa"/>
            <w:vMerge/>
            <w:vAlign w:val="center"/>
          </w:tcPr>
          <w:p w:rsidR="001129F6" w:rsidRPr="006747E8" w:rsidRDefault="001129F6" w:rsidP="001129F6">
            <w:pPr>
              <w:jc w:val="center"/>
              <w:rPr>
                <w:rFonts w:cs="Arial"/>
              </w:rPr>
            </w:pPr>
          </w:p>
        </w:tc>
        <w:tc>
          <w:tcPr>
            <w:tcW w:w="1427" w:type="dxa"/>
            <w:vMerge/>
            <w:vAlign w:val="center"/>
          </w:tcPr>
          <w:p w:rsidR="001129F6" w:rsidRPr="006747E8" w:rsidRDefault="001129F6" w:rsidP="001129F6">
            <w:pPr>
              <w:jc w:val="center"/>
              <w:rPr>
                <w:rFonts w:cs="Arial"/>
              </w:rPr>
            </w:pPr>
          </w:p>
        </w:tc>
        <w:tc>
          <w:tcPr>
            <w:tcW w:w="1430" w:type="dxa"/>
            <w:vMerge/>
            <w:vAlign w:val="center"/>
          </w:tcPr>
          <w:p w:rsidR="001129F6" w:rsidRPr="006747E8" w:rsidRDefault="001129F6" w:rsidP="001129F6">
            <w:pPr>
              <w:jc w:val="center"/>
              <w:rPr>
                <w:rFonts w:cs="Arial"/>
              </w:rPr>
            </w:pPr>
          </w:p>
        </w:tc>
      </w:tr>
      <w:tr w:rsidR="001129F6" w:rsidRPr="006747E8" w:rsidTr="0051511D">
        <w:tc>
          <w:tcPr>
            <w:tcW w:w="9288" w:type="dxa"/>
            <w:gridSpan w:val="6"/>
            <w:vAlign w:val="center"/>
          </w:tcPr>
          <w:p w:rsidR="001129F6" w:rsidRPr="006747E8" w:rsidRDefault="001129F6" w:rsidP="001129F6">
            <w:pPr>
              <w:rPr>
                <w:rFonts w:cs="Arial"/>
              </w:rPr>
            </w:pPr>
            <w:r w:rsidRPr="006747E8">
              <w:rPr>
                <w:rFonts w:cs="Arial"/>
              </w:rPr>
              <w:t>Haniska pri Košiciach ŠRT - Maťovce  ŠRT št. hr. SR/UA – Užhorod PSP UA</w:t>
            </w: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 xml:space="preserve">Výhybňa Trebišov ŠRT –Výhybňa Slivník ŠRT  </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Merge w:val="restart"/>
            <w:vAlign w:val="center"/>
          </w:tcPr>
          <w:p w:rsidR="001129F6" w:rsidRPr="006747E8" w:rsidRDefault="001129F6" w:rsidP="001129F6">
            <w:pPr>
              <w:jc w:val="center"/>
              <w:rPr>
                <w:rFonts w:cs="Arial"/>
              </w:rPr>
            </w:pPr>
            <w:r w:rsidRPr="006747E8">
              <w:rPr>
                <w:rFonts w:cs="Arial"/>
              </w:rPr>
              <w:t>12</w:t>
            </w:r>
          </w:p>
        </w:tc>
        <w:tc>
          <w:tcPr>
            <w:tcW w:w="1275" w:type="dxa"/>
            <w:vMerge w:val="restart"/>
            <w:vAlign w:val="center"/>
          </w:tcPr>
          <w:p w:rsidR="001129F6" w:rsidRPr="006747E8" w:rsidRDefault="001129F6" w:rsidP="001129F6">
            <w:pPr>
              <w:jc w:val="center"/>
              <w:rPr>
                <w:rFonts w:cs="Arial"/>
              </w:rPr>
            </w:pPr>
            <w:r w:rsidRPr="006747E8">
              <w:rPr>
                <w:rFonts w:cs="Arial"/>
              </w:rPr>
              <w:t>33</w:t>
            </w:r>
          </w:p>
        </w:tc>
        <w:tc>
          <w:tcPr>
            <w:tcW w:w="1427" w:type="dxa"/>
            <w:vMerge w:val="restart"/>
            <w:vAlign w:val="center"/>
          </w:tcPr>
          <w:p w:rsidR="001129F6" w:rsidRPr="006747E8" w:rsidRDefault="001129F6" w:rsidP="001129F6">
            <w:pPr>
              <w:jc w:val="center"/>
              <w:rPr>
                <w:rFonts w:cs="Arial"/>
              </w:rPr>
            </w:pPr>
            <w:r w:rsidRPr="006747E8">
              <w:rPr>
                <w:rFonts w:cs="Arial"/>
              </w:rPr>
              <w:t>36,2</w:t>
            </w:r>
          </w:p>
        </w:tc>
        <w:tc>
          <w:tcPr>
            <w:tcW w:w="1430" w:type="dxa"/>
            <w:vMerge w:val="restart"/>
            <w:vAlign w:val="center"/>
          </w:tcPr>
          <w:p w:rsidR="001129F6" w:rsidRPr="006747E8" w:rsidRDefault="001129F6" w:rsidP="001129F6">
            <w:pPr>
              <w:jc w:val="center"/>
              <w:rPr>
                <w:rFonts w:cs="Arial"/>
              </w:rPr>
            </w:pPr>
            <w:r w:rsidRPr="006747E8">
              <w:rPr>
                <w:rFonts w:cs="Arial"/>
              </w:rPr>
              <w:t>0,24</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Merge/>
            <w:vAlign w:val="center"/>
          </w:tcPr>
          <w:p w:rsidR="001129F6" w:rsidRPr="006747E8" w:rsidRDefault="001129F6" w:rsidP="001129F6">
            <w:pPr>
              <w:jc w:val="center"/>
              <w:rPr>
                <w:rFonts w:cs="Arial"/>
              </w:rPr>
            </w:pPr>
          </w:p>
        </w:tc>
        <w:tc>
          <w:tcPr>
            <w:tcW w:w="1275" w:type="dxa"/>
            <w:vMerge/>
            <w:vAlign w:val="center"/>
          </w:tcPr>
          <w:p w:rsidR="001129F6" w:rsidRPr="006747E8" w:rsidRDefault="001129F6" w:rsidP="001129F6">
            <w:pPr>
              <w:jc w:val="center"/>
              <w:rPr>
                <w:rFonts w:cs="Arial"/>
              </w:rPr>
            </w:pPr>
          </w:p>
        </w:tc>
        <w:tc>
          <w:tcPr>
            <w:tcW w:w="1427" w:type="dxa"/>
            <w:vMerge/>
            <w:vAlign w:val="center"/>
          </w:tcPr>
          <w:p w:rsidR="001129F6" w:rsidRPr="006747E8" w:rsidRDefault="001129F6" w:rsidP="001129F6">
            <w:pPr>
              <w:jc w:val="center"/>
              <w:rPr>
                <w:rFonts w:cs="Arial"/>
              </w:rPr>
            </w:pPr>
          </w:p>
        </w:tc>
        <w:tc>
          <w:tcPr>
            <w:tcW w:w="1430" w:type="dxa"/>
            <w:vMerge/>
            <w:vAlign w:val="center"/>
          </w:tcPr>
          <w:p w:rsidR="001129F6" w:rsidRPr="006747E8" w:rsidRDefault="001129F6" w:rsidP="001129F6">
            <w:pPr>
              <w:jc w:val="center"/>
              <w:rPr>
                <w:rFonts w:cs="Arial"/>
              </w:rPr>
            </w:pP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 xml:space="preserve">Maťovce ŠRT – </w:t>
            </w:r>
          </w:p>
          <w:p w:rsidR="001129F6" w:rsidRPr="006747E8" w:rsidRDefault="001129F6" w:rsidP="001129F6">
            <w:pPr>
              <w:rPr>
                <w:rFonts w:cs="Arial"/>
              </w:rPr>
            </w:pPr>
            <w:r w:rsidRPr="006747E8">
              <w:rPr>
                <w:rFonts w:cs="Arial"/>
              </w:rPr>
              <w:t xml:space="preserve">Výhybňa Vojany ŠRT  </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Merge w:val="restart"/>
            <w:vAlign w:val="center"/>
          </w:tcPr>
          <w:p w:rsidR="001129F6" w:rsidRPr="006747E8" w:rsidRDefault="001129F6" w:rsidP="001129F6">
            <w:pPr>
              <w:jc w:val="center"/>
              <w:rPr>
                <w:rFonts w:cs="Arial"/>
              </w:rPr>
            </w:pPr>
            <w:r w:rsidRPr="006747E8">
              <w:rPr>
                <w:rFonts w:cs="Arial"/>
              </w:rPr>
              <w:t>14</w:t>
            </w:r>
          </w:p>
        </w:tc>
        <w:tc>
          <w:tcPr>
            <w:tcW w:w="1275" w:type="dxa"/>
            <w:vMerge w:val="restart"/>
            <w:vAlign w:val="center"/>
          </w:tcPr>
          <w:p w:rsidR="001129F6" w:rsidRPr="006747E8" w:rsidRDefault="001129F6" w:rsidP="001129F6">
            <w:pPr>
              <w:jc w:val="center"/>
              <w:rPr>
                <w:rFonts w:cs="Arial"/>
              </w:rPr>
            </w:pPr>
            <w:r w:rsidRPr="006747E8">
              <w:rPr>
                <w:rFonts w:cs="Arial"/>
              </w:rPr>
              <w:t>66</w:t>
            </w:r>
          </w:p>
        </w:tc>
        <w:tc>
          <w:tcPr>
            <w:tcW w:w="1427" w:type="dxa"/>
            <w:vMerge w:val="restart"/>
            <w:vAlign w:val="center"/>
          </w:tcPr>
          <w:p w:rsidR="001129F6" w:rsidRPr="006747E8" w:rsidRDefault="001129F6" w:rsidP="001129F6">
            <w:pPr>
              <w:jc w:val="center"/>
              <w:rPr>
                <w:rFonts w:cs="Arial"/>
              </w:rPr>
            </w:pPr>
            <w:r w:rsidRPr="006747E8">
              <w:rPr>
                <w:rFonts w:cs="Arial"/>
              </w:rPr>
              <w:t>21,2</w:t>
            </w:r>
          </w:p>
        </w:tc>
        <w:tc>
          <w:tcPr>
            <w:tcW w:w="1430" w:type="dxa"/>
            <w:vMerge w:val="restart"/>
            <w:vAlign w:val="center"/>
          </w:tcPr>
          <w:p w:rsidR="001129F6" w:rsidRPr="006747E8" w:rsidRDefault="001129F6" w:rsidP="001129F6">
            <w:pPr>
              <w:jc w:val="center"/>
              <w:rPr>
                <w:rFonts w:cs="Arial"/>
              </w:rPr>
            </w:pPr>
            <w:r w:rsidRPr="006747E8">
              <w:rPr>
                <w:rFonts w:cs="Arial"/>
              </w:rPr>
              <w:t>0,19</w:t>
            </w:r>
          </w:p>
        </w:tc>
      </w:tr>
      <w:tr w:rsidR="001129F6" w:rsidRPr="006747E8" w:rsidTr="0051511D">
        <w:tc>
          <w:tcPr>
            <w:tcW w:w="2831" w:type="dxa"/>
            <w:vMerge/>
            <w:vAlign w:val="center"/>
          </w:tcPr>
          <w:p w:rsidR="001129F6" w:rsidRPr="006747E8" w:rsidRDefault="001129F6" w:rsidP="001129F6">
            <w:pPr>
              <w:rPr>
                <w:rFonts w:cs="Arial"/>
              </w:rPr>
            </w:pPr>
          </w:p>
        </w:tc>
        <w:tc>
          <w:tcPr>
            <w:tcW w:w="742" w:type="dxa"/>
            <w:vAlign w:val="center"/>
          </w:tcPr>
          <w:p w:rsidR="001129F6" w:rsidRPr="006747E8" w:rsidRDefault="001129F6" w:rsidP="001129F6">
            <w:pPr>
              <w:jc w:val="center"/>
              <w:rPr>
                <w:rFonts w:cs="Arial"/>
              </w:rPr>
            </w:pPr>
            <w:r w:rsidRPr="006747E8">
              <w:rPr>
                <w:rFonts w:cs="Arial"/>
              </w:rPr>
              <w:t>N</w:t>
            </w:r>
          </w:p>
        </w:tc>
        <w:tc>
          <w:tcPr>
            <w:tcW w:w="1583" w:type="dxa"/>
            <w:vMerge/>
            <w:vAlign w:val="center"/>
          </w:tcPr>
          <w:p w:rsidR="001129F6" w:rsidRPr="006747E8" w:rsidRDefault="001129F6" w:rsidP="001129F6">
            <w:pPr>
              <w:jc w:val="center"/>
              <w:rPr>
                <w:rFonts w:cs="Arial"/>
              </w:rPr>
            </w:pPr>
          </w:p>
        </w:tc>
        <w:tc>
          <w:tcPr>
            <w:tcW w:w="1275" w:type="dxa"/>
            <w:vMerge/>
            <w:vAlign w:val="center"/>
          </w:tcPr>
          <w:p w:rsidR="001129F6" w:rsidRPr="006747E8" w:rsidRDefault="001129F6" w:rsidP="001129F6">
            <w:pPr>
              <w:jc w:val="center"/>
              <w:rPr>
                <w:rFonts w:cs="Arial"/>
              </w:rPr>
            </w:pPr>
          </w:p>
        </w:tc>
        <w:tc>
          <w:tcPr>
            <w:tcW w:w="1427" w:type="dxa"/>
            <w:vMerge/>
            <w:vAlign w:val="center"/>
          </w:tcPr>
          <w:p w:rsidR="001129F6" w:rsidRPr="006747E8" w:rsidRDefault="001129F6" w:rsidP="001129F6">
            <w:pPr>
              <w:jc w:val="center"/>
              <w:rPr>
                <w:rFonts w:cs="Arial"/>
              </w:rPr>
            </w:pPr>
          </w:p>
        </w:tc>
        <w:tc>
          <w:tcPr>
            <w:tcW w:w="1430" w:type="dxa"/>
            <w:vMerge/>
            <w:vAlign w:val="center"/>
          </w:tcPr>
          <w:p w:rsidR="001129F6" w:rsidRPr="006747E8" w:rsidRDefault="001129F6" w:rsidP="001129F6">
            <w:pPr>
              <w:jc w:val="center"/>
              <w:rPr>
                <w:rFonts w:cs="Arial"/>
              </w:rPr>
            </w:pPr>
          </w:p>
        </w:tc>
      </w:tr>
      <w:tr w:rsidR="001129F6" w:rsidRPr="006747E8" w:rsidTr="0051511D">
        <w:tc>
          <w:tcPr>
            <w:tcW w:w="2831" w:type="dxa"/>
            <w:vMerge w:val="restart"/>
            <w:vAlign w:val="center"/>
          </w:tcPr>
          <w:p w:rsidR="001129F6" w:rsidRPr="006747E8" w:rsidRDefault="001129F6" w:rsidP="001129F6">
            <w:pPr>
              <w:rPr>
                <w:rFonts w:cs="Arial"/>
              </w:rPr>
            </w:pPr>
            <w:r w:rsidRPr="006747E8">
              <w:rPr>
                <w:rFonts w:cs="Arial"/>
              </w:rPr>
              <w:t xml:space="preserve">Pavlovo UA – </w:t>
            </w:r>
          </w:p>
          <w:p w:rsidR="001129F6" w:rsidRPr="006747E8" w:rsidRDefault="001129F6" w:rsidP="001129F6">
            <w:pPr>
              <w:rPr>
                <w:rFonts w:cs="Arial"/>
              </w:rPr>
            </w:pPr>
            <w:r w:rsidRPr="006747E8">
              <w:rPr>
                <w:rFonts w:cs="Arial"/>
              </w:rPr>
              <w:t>Maťovce ŠRT</w:t>
            </w:r>
          </w:p>
        </w:tc>
        <w:tc>
          <w:tcPr>
            <w:tcW w:w="742" w:type="dxa"/>
            <w:vAlign w:val="center"/>
          </w:tcPr>
          <w:p w:rsidR="001129F6" w:rsidRPr="006747E8" w:rsidRDefault="001129F6" w:rsidP="001129F6">
            <w:pPr>
              <w:jc w:val="center"/>
              <w:rPr>
                <w:rFonts w:cs="Arial"/>
              </w:rPr>
            </w:pPr>
            <w:r w:rsidRPr="006747E8">
              <w:rPr>
                <w:rFonts w:cs="Arial"/>
              </w:rPr>
              <w:t>P</w:t>
            </w:r>
          </w:p>
        </w:tc>
        <w:tc>
          <w:tcPr>
            <w:tcW w:w="1583" w:type="dxa"/>
            <w:vMerge w:val="restart"/>
            <w:vAlign w:val="center"/>
          </w:tcPr>
          <w:p w:rsidR="001129F6" w:rsidRPr="006747E8" w:rsidRDefault="001129F6" w:rsidP="001129F6">
            <w:pPr>
              <w:jc w:val="center"/>
              <w:rPr>
                <w:rFonts w:cs="Arial"/>
              </w:rPr>
            </w:pPr>
            <w:r w:rsidRPr="006747E8">
              <w:rPr>
                <w:rFonts w:cs="Arial"/>
              </w:rPr>
              <w:t>24</w:t>
            </w:r>
          </w:p>
        </w:tc>
        <w:tc>
          <w:tcPr>
            <w:tcW w:w="1275" w:type="dxa"/>
            <w:vMerge w:val="restart"/>
            <w:vAlign w:val="center"/>
          </w:tcPr>
          <w:p w:rsidR="001129F6" w:rsidRPr="006747E8" w:rsidRDefault="001129F6" w:rsidP="001129F6">
            <w:pPr>
              <w:jc w:val="center"/>
              <w:rPr>
                <w:rFonts w:cs="Arial"/>
              </w:rPr>
            </w:pPr>
            <w:r w:rsidRPr="006747E8">
              <w:rPr>
                <w:rFonts w:cs="Arial"/>
              </w:rPr>
              <w:t>37</w:t>
            </w:r>
          </w:p>
        </w:tc>
        <w:tc>
          <w:tcPr>
            <w:tcW w:w="1427" w:type="dxa"/>
            <w:vMerge w:val="restart"/>
            <w:vAlign w:val="center"/>
          </w:tcPr>
          <w:p w:rsidR="001129F6" w:rsidRPr="006747E8" w:rsidRDefault="001129F6" w:rsidP="001129F6">
            <w:pPr>
              <w:jc w:val="center"/>
              <w:rPr>
                <w:rFonts w:cs="Arial"/>
              </w:rPr>
            </w:pPr>
            <w:r w:rsidRPr="006747E8">
              <w:rPr>
                <w:rFonts w:cs="Arial"/>
              </w:rPr>
              <w:t>65,3</w:t>
            </w:r>
          </w:p>
        </w:tc>
        <w:tc>
          <w:tcPr>
            <w:tcW w:w="1430" w:type="dxa"/>
            <w:vMerge w:val="restart"/>
            <w:vAlign w:val="center"/>
          </w:tcPr>
          <w:p w:rsidR="001129F6" w:rsidRPr="006747E8" w:rsidRDefault="001129F6" w:rsidP="001129F6">
            <w:pPr>
              <w:jc w:val="center"/>
              <w:rPr>
                <w:rFonts w:cs="Arial"/>
              </w:rPr>
            </w:pPr>
            <w:r w:rsidRPr="006747E8">
              <w:rPr>
                <w:rFonts w:cs="Arial"/>
              </w:rPr>
              <w:t>0,41</w:t>
            </w:r>
          </w:p>
        </w:tc>
      </w:tr>
      <w:tr w:rsidR="001129F6" w:rsidRPr="006747E8" w:rsidTr="00E1265E">
        <w:tc>
          <w:tcPr>
            <w:tcW w:w="2831" w:type="dxa"/>
            <w:vMerge/>
          </w:tcPr>
          <w:p w:rsidR="001129F6" w:rsidRPr="006747E8" w:rsidRDefault="001129F6" w:rsidP="001129F6">
            <w:pPr>
              <w:rPr>
                <w:rFonts w:cs="Arial"/>
              </w:rPr>
            </w:pPr>
          </w:p>
        </w:tc>
        <w:tc>
          <w:tcPr>
            <w:tcW w:w="742" w:type="dxa"/>
          </w:tcPr>
          <w:p w:rsidR="001129F6" w:rsidRPr="006747E8" w:rsidRDefault="001129F6" w:rsidP="001129F6">
            <w:pPr>
              <w:jc w:val="center"/>
              <w:rPr>
                <w:rFonts w:cs="Arial"/>
              </w:rPr>
            </w:pPr>
            <w:r w:rsidRPr="006747E8">
              <w:rPr>
                <w:rFonts w:cs="Arial"/>
              </w:rPr>
              <w:t>N</w:t>
            </w:r>
          </w:p>
        </w:tc>
        <w:tc>
          <w:tcPr>
            <w:tcW w:w="1583" w:type="dxa"/>
            <w:vMerge/>
          </w:tcPr>
          <w:p w:rsidR="001129F6" w:rsidRPr="006747E8" w:rsidRDefault="001129F6" w:rsidP="001129F6">
            <w:pPr>
              <w:jc w:val="center"/>
              <w:rPr>
                <w:rFonts w:cs="Arial"/>
              </w:rPr>
            </w:pPr>
          </w:p>
        </w:tc>
        <w:tc>
          <w:tcPr>
            <w:tcW w:w="1275" w:type="dxa"/>
            <w:vMerge/>
          </w:tcPr>
          <w:p w:rsidR="001129F6" w:rsidRPr="006747E8" w:rsidRDefault="001129F6" w:rsidP="001129F6">
            <w:pPr>
              <w:jc w:val="center"/>
              <w:rPr>
                <w:rFonts w:cs="Arial"/>
              </w:rPr>
            </w:pPr>
          </w:p>
        </w:tc>
        <w:tc>
          <w:tcPr>
            <w:tcW w:w="1427" w:type="dxa"/>
            <w:vMerge/>
          </w:tcPr>
          <w:p w:rsidR="001129F6" w:rsidRPr="006747E8" w:rsidRDefault="001129F6" w:rsidP="001129F6">
            <w:pPr>
              <w:jc w:val="center"/>
              <w:rPr>
                <w:rFonts w:cs="Arial"/>
              </w:rPr>
            </w:pPr>
          </w:p>
        </w:tc>
        <w:tc>
          <w:tcPr>
            <w:tcW w:w="1430" w:type="dxa"/>
            <w:vMerge/>
          </w:tcPr>
          <w:p w:rsidR="001129F6" w:rsidRPr="006747E8" w:rsidRDefault="001129F6" w:rsidP="001129F6">
            <w:pPr>
              <w:jc w:val="center"/>
              <w:rPr>
                <w:rFonts w:cs="Arial"/>
              </w:rPr>
            </w:pPr>
          </w:p>
        </w:tc>
      </w:tr>
    </w:tbl>
    <w:p w:rsidR="001129F6" w:rsidRPr="006747E8" w:rsidRDefault="001129F6" w:rsidP="001129F6">
      <w:pPr>
        <w:spacing w:after="0" w:line="240" w:lineRule="auto"/>
        <w:rPr>
          <w:rFonts w:cs="Arial"/>
          <w:lang w:val="sk-SK"/>
        </w:rPr>
      </w:pPr>
    </w:p>
    <w:p w:rsidR="001129F6" w:rsidRPr="006747E8" w:rsidRDefault="0051511D" w:rsidP="0051511D">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6</w:t>
      </w:r>
      <w:r w:rsidR="004F0A7D">
        <w:rPr>
          <w:color w:val="auto"/>
          <w:lang w:val="sk-SK"/>
        </w:rPr>
        <w:fldChar w:fldCharType="end"/>
      </w:r>
      <w:r w:rsidRPr="006747E8">
        <w:rPr>
          <w:color w:val="auto"/>
          <w:lang w:val="sk-SK"/>
        </w:rPr>
        <w:t xml:space="preserve">: </w:t>
      </w:r>
      <w:r w:rsidR="001129F6" w:rsidRPr="006747E8">
        <w:rPr>
          <w:rFonts w:cs="Arial"/>
          <w:color w:val="auto"/>
          <w:lang w:val="sk-SK"/>
        </w:rPr>
        <w:t>Ukazovatele priepustnosti dopravných koľají vybraných železničných staníc v GVD 2013/2014</w:t>
      </w:r>
    </w:p>
    <w:tbl>
      <w:tblPr>
        <w:tblStyle w:val="Mriekatabuky"/>
        <w:tblW w:w="0" w:type="auto"/>
        <w:tblLook w:val="04A0" w:firstRow="1" w:lastRow="0" w:firstColumn="1" w:lastColumn="0" w:noHBand="0" w:noVBand="1"/>
      </w:tblPr>
      <w:tblGrid>
        <w:gridCol w:w="2518"/>
        <w:gridCol w:w="1338"/>
        <w:gridCol w:w="1339"/>
        <w:gridCol w:w="1339"/>
        <w:gridCol w:w="1339"/>
        <w:gridCol w:w="1339"/>
      </w:tblGrid>
      <w:tr w:rsidR="001129F6" w:rsidRPr="006747E8" w:rsidTr="0051511D">
        <w:tc>
          <w:tcPr>
            <w:tcW w:w="2518" w:type="dxa"/>
            <w:vAlign w:val="center"/>
          </w:tcPr>
          <w:p w:rsidR="001129F6" w:rsidRPr="006747E8" w:rsidRDefault="001129F6" w:rsidP="001129F6">
            <w:pPr>
              <w:rPr>
                <w:rFonts w:cs="Arial"/>
                <w:b/>
              </w:rPr>
            </w:pPr>
            <w:r w:rsidRPr="006747E8">
              <w:rPr>
                <w:rFonts w:cs="Arial"/>
                <w:b/>
              </w:rPr>
              <w:t>Železničná stanica</w:t>
            </w:r>
          </w:p>
        </w:tc>
        <w:tc>
          <w:tcPr>
            <w:tcW w:w="1338" w:type="dxa"/>
            <w:vAlign w:val="center"/>
          </w:tcPr>
          <w:p w:rsidR="001129F6" w:rsidRPr="006747E8" w:rsidRDefault="001129F6" w:rsidP="001129F6">
            <w:pPr>
              <w:jc w:val="center"/>
              <w:rPr>
                <w:rFonts w:cs="Arial"/>
                <w:b/>
              </w:rPr>
            </w:pPr>
            <w:r w:rsidRPr="006747E8">
              <w:rPr>
                <w:rFonts w:cs="Arial"/>
                <w:b/>
              </w:rPr>
              <w:t>Koľajová skupina</w:t>
            </w:r>
          </w:p>
        </w:tc>
        <w:tc>
          <w:tcPr>
            <w:tcW w:w="1339" w:type="dxa"/>
            <w:vAlign w:val="center"/>
          </w:tcPr>
          <w:p w:rsidR="001129F6" w:rsidRPr="006747E8" w:rsidRDefault="001129F6" w:rsidP="001129F6">
            <w:pPr>
              <w:jc w:val="center"/>
              <w:rPr>
                <w:rFonts w:cs="Arial"/>
                <w:b/>
              </w:rPr>
            </w:pPr>
            <w:r w:rsidRPr="006747E8">
              <w:rPr>
                <w:rFonts w:cs="Arial"/>
                <w:b/>
              </w:rPr>
              <w:t>N</w:t>
            </w:r>
            <w:r w:rsidRPr="006747E8">
              <w:rPr>
                <w:rFonts w:cs="Arial"/>
                <w:b/>
                <w:vertAlign w:val="subscript"/>
              </w:rPr>
              <w:t>prav</w:t>
            </w:r>
            <w:r w:rsidRPr="006747E8">
              <w:rPr>
                <w:rFonts w:cs="Arial"/>
                <w:b/>
              </w:rPr>
              <w:t xml:space="preserve"> (vl/deň)</w:t>
            </w:r>
          </w:p>
        </w:tc>
        <w:tc>
          <w:tcPr>
            <w:tcW w:w="1339" w:type="dxa"/>
            <w:vAlign w:val="center"/>
          </w:tcPr>
          <w:p w:rsidR="001129F6" w:rsidRPr="006747E8" w:rsidRDefault="001129F6" w:rsidP="001129F6">
            <w:pPr>
              <w:jc w:val="center"/>
              <w:rPr>
                <w:rFonts w:cs="Arial"/>
                <w:b/>
              </w:rPr>
            </w:pPr>
            <w:r w:rsidRPr="006747E8">
              <w:rPr>
                <w:rFonts w:cs="Arial"/>
                <w:b/>
              </w:rPr>
              <w:t>n (vl/deň)</w:t>
            </w:r>
          </w:p>
        </w:tc>
        <w:tc>
          <w:tcPr>
            <w:tcW w:w="1339" w:type="dxa"/>
            <w:vAlign w:val="center"/>
          </w:tcPr>
          <w:p w:rsidR="001129F6" w:rsidRPr="006747E8" w:rsidRDefault="001129F6" w:rsidP="001129F6">
            <w:pPr>
              <w:jc w:val="center"/>
              <w:rPr>
                <w:rFonts w:cs="Arial"/>
                <w:b/>
              </w:rPr>
            </w:pPr>
            <w:r w:rsidRPr="006747E8">
              <w:rPr>
                <w:rFonts w:cs="Arial"/>
                <w:b/>
              </w:rPr>
              <w:t>K</w:t>
            </w:r>
            <w:r w:rsidRPr="006747E8">
              <w:rPr>
                <w:rFonts w:cs="Arial"/>
                <w:b/>
                <w:vertAlign w:val="subscript"/>
              </w:rPr>
              <w:t>prakt</w:t>
            </w:r>
            <w:r w:rsidRPr="006747E8">
              <w:rPr>
                <w:rFonts w:cs="Arial"/>
                <w:b/>
              </w:rPr>
              <w:t xml:space="preserve"> (%)</w:t>
            </w:r>
          </w:p>
        </w:tc>
        <w:tc>
          <w:tcPr>
            <w:tcW w:w="1339" w:type="dxa"/>
            <w:vAlign w:val="center"/>
          </w:tcPr>
          <w:p w:rsidR="001129F6" w:rsidRPr="006747E8" w:rsidRDefault="001129F6" w:rsidP="001129F6">
            <w:pPr>
              <w:jc w:val="center"/>
              <w:rPr>
                <w:rFonts w:cs="Arial"/>
                <w:b/>
              </w:rPr>
            </w:pPr>
            <w:r w:rsidRPr="006747E8">
              <w:rPr>
                <w:rFonts w:cs="Arial"/>
                <w:b/>
              </w:rPr>
              <w:t>S</w:t>
            </w:r>
            <w:r w:rsidRPr="006747E8">
              <w:rPr>
                <w:rFonts w:cs="Arial"/>
                <w:b/>
                <w:vertAlign w:val="subscript"/>
              </w:rPr>
              <w:t>o</w:t>
            </w:r>
            <w:r w:rsidRPr="006747E8">
              <w:rPr>
                <w:rFonts w:cs="Arial"/>
                <w:b/>
              </w:rPr>
              <w:t xml:space="preserve"> (-)</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Žilina</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184</w:t>
            </w:r>
          </w:p>
        </w:tc>
        <w:tc>
          <w:tcPr>
            <w:tcW w:w="1339" w:type="dxa"/>
            <w:vAlign w:val="center"/>
          </w:tcPr>
          <w:p w:rsidR="001129F6" w:rsidRPr="006747E8" w:rsidRDefault="001129F6" w:rsidP="001129F6">
            <w:pPr>
              <w:jc w:val="center"/>
              <w:rPr>
                <w:rFonts w:cs="Arial"/>
              </w:rPr>
            </w:pPr>
            <w:r w:rsidRPr="006747E8">
              <w:rPr>
                <w:rFonts w:cs="Arial"/>
              </w:rPr>
              <w:t>422</w:t>
            </w:r>
          </w:p>
        </w:tc>
        <w:tc>
          <w:tcPr>
            <w:tcW w:w="1339" w:type="dxa"/>
            <w:vAlign w:val="center"/>
          </w:tcPr>
          <w:p w:rsidR="001129F6" w:rsidRPr="006747E8" w:rsidRDefault="001129F6" w:rsidP="001129F6">
            <w:pPr>
              <w:jc w:val="center"/>
              <w:rPr>
                <w:rFonts w:cs="Arial"/>
              </w:rPr>
            </w:pPr>
            <w:r w:rsidRPr="006747E8">
              <w:rPr>
                <w:rFonts w:cs="Arial"/>
              </w:rPr>
              <w:t>65,1</w:t>
            </w:r>
          </w:p>
        </w:tc>
        <w:tc>
          <w:tcPr>
            <w:tcW w:w="1339" w:type="dxa"/>
            <w:vAlign w:val="center"/>
          </w:tcPr>
          <w:p w:rsidR="001129F6" w:rsidRPr="006747E8" w:rsidRDefault="001129F6" w:rsidP="001129F6">
            <w:pPr>
              <w:jc w:val="center"/>
              <w:rPr>
                <w:rFonts w:cs="Arial"/>
              </w:rPr>
            </w:pPr>
            <w:r w:rsidRPr="006747E8">
              <w:rPr>
                <w:rFonts w:cs="Arial"/>
              </w:rPr>
              <w:t>0,50</w:t>
            </w:r>
          </w:p>
        </w:tc>
      </w:tr>
      <w:tr w:rsidR="001129F6" w:rsidRPr="006747E8" w:rsidTr="0051511D">
        <w:tc>
          <w:tcPr>
            <w:tcW w:w="2518" w:type="dxa"/>
            <w:vMerge w:val="restart"/>
            <w:vAlign w:val="center"/>
          </w:tcPr>
          <w:p w:rsidR="001129F6" w:rsidRPr="006747E8" w:rsidRDefault="001129F6" w:rsidP="001129F6">
            <w:pPr>
              <w:rPr>
                <w:rFonts w:cs="Arial"/>
              </w:rPr>
            </w:pPr>
            <w:r w:rsidRPr="006747E8">
              <w:rPr>
                <w:rFonts w:cs="Arial"/>
              </w:rPr>
              <w:t>Vrútky</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182</w:t>
            </w:r>
          </w:p>
        </w:tc>
        <w:tc>
          <w:tcPr>
            <w:tcW w:w="1339" w:type="dxa"/>
            <w:vAlign w:val="center"/>
          </w:tcPr>
          <w:p w:rsidR="001129F6" w:rsidRPr="006747E8" w:rsidRDefault="001129F6" w:rsidP="001129F6">
            <w:pPr>
              <w:jc w:val="center"/>
              <w:rPr>
                <w:rFonts w:cs="Arial"/>
              </w:rPr>
            </w:pPr>
            <w:r w:rsidRPr="006747E8">
              <w:rPr>
                <w:rFonts w:cs="Arial"/>
              </w:rPr>
              <w:t>421</w:t>
            </w:r>
          </w:p>
        </w:tc>
        <w:tc>
          <w:tcPr>
            <w:tcW w:w="1339" w:type="dxa"/>
            <w:vAlign w:val="center"/>
          </w:tcPr>
          <w:p w:rsidR="001129F6" w:rsidRPr="006747E8" w:rsidRDefault="001129F6" w:rsidP="001129F6">
            <w:pPr>
              <w:jc w:val="center"/>
              <w:rPr>
                <w:rFonts w:cs="Arial"/>
              </w:rPr>
            </w:pPr>
            <w:r w:rsidRPr="006747E8">
              <w:rPr>
                <w:rFonts w:cs="Arial"/>
              </w:rPr>
              <w:t>37,0</w:t>
            </w:r>
          </w:p>
        </w:tc>
        <w:tc>
          <w:tcPr>
            <w:tcW w:w="1339" w:type="dxa"/>
            <w:vAlign w:val="center"/>
          </w:tcPr>
          <w:p w:rsidR="001129F6" w:rsidRPr="006747E8" w:rsidRDefault="001129F6" w:rsidP="001129F6">
            <w:pPr>
              <w:jc w:val="center"/>
              <w:rPr>
                <w:rFonts w:cs="Arial"/>
              </w:rPr>
            </w:pPr>
            <w:r w:rsidRPr="006747E8">
              <w:rPr>
                <w:rFonts w:cs="Arial"/>
              </w:rPr>
              <w:t>0,29</w:t>
            </w:r>
          </w:p>
        </w:tc>
      </w:tr>
      <w:tr w:rsidR="001129F6" w:rsidRPr="006747E8" w:rsidTr="0051511D">
        <w:tc>
          <w:tcPr>
            <w:tcW w:w="2518" w:type="dxa"/>
            <w:vMerge/>
            <w:vAlign w:val="center"/>
          </w:tcPr>
          <w:p w:rsidR="001129F6" w:rsidRPr="006747E8" w:rsidRDefault="001129F6" w:rsidP="001129F6">
            <w:pPr>
              <w:rPr>
                <w:rFonts w:cs="Arial"/>
              </w:rPr>
            </w:pPr>
          </w:p>
        </w:tc>
        <w:tc>
          <w:tcPr>
            <w:tcW w:w="1338" w:type="dxa"/>
            <w:vAlign w:val="center"/>
          </w:tcPr>
          <w:p w:rsidR="001129F6" w:rsidRPr="006747E8" w:rsidRDefault="001129F6" w:rsidP="001129F6">
            <w:pPr>
              <w:jc w:val="center"/>
              <w:rPr>
                <w:rFonts w:cs="Arial"/>
              </w:rPr>
            </w:pPr>
            <w:r w:rsidRPr="006747E8">
              <w:rPr>
                <w:rFonts w:cs="Arial"/>
              </w:rPr>
              <w:t>Tranzitná</w:t>
            </w:r>
          </w:p>
        </w:tc>
        <w:tc>
          <w:tcPr>
            <w:tcW w:w="1339" w:type="dxa"/>
            <w:vAlign w:val="center"/>
          </w:tcPr>
          <w:p w:rsidR="001129F6" w:rsidRPr="006747E8" w:rsidRDefault="001129F6" w:rsidP="001129F6">
            <w:pPr>
              <w:jc w:val="center"/>
              <w:rPr>
                <w:rFonts w:cs="Arial"/>
              </w:rPr>
            </w:pPr>
            <w:r w:rsidRPr="006747E8">
              <w:rPr>
                <w:rFonts w:cs="Arial"/>
              </w:rPr>
              <w:t>143</w:t>
            </w:r>
          </w:p>
        </w:tc>
        <w:tc>
          <w:tcPr>
            <w:tcW w:w="1339" w:type="dxa"/>
            <w:vAlign w:val="center"/>
          </w:tcPr>
          <w:p w:rsidR="001129F6" w:rsidRPr="006747E8" w:rsidRDefault="001129F6" w:rsidP="001129F6">
            <w:pPr>
              <w:jc w:val="center"/>
              <w:rPr>
                <w:rFonts w:cs="Arial"/>
              </w:rPr>
            </w:pPr>
            <w:r w:rsidRPr="006747E8">
              <w:rPr>
                <w:rFonts w:cs="Arial"/>
              </w:rPr>
              <w:t>549</w:t>
            </w:r>
          </w:p>
        </w:tc>
        <w:tc>
          <w:tcPr>
            <w:tcW w:w="1339" w:type="dxa"/>
            <w:vAlign w:val="center"/>
          </w:tcPr>
          <w:p w:rsidR="001129F6" w:rsidRPr="006747E8" w:rsidRDefault="001129F6" w:rsidP="001129F6">
            <w:pPr>
              <w:jc w:val="center"/>
              <w:rPr>
                <w:rFonts w:cs="Arial"/>
              </w:rPr>
            </w:pPr>
            <w:r w:rsidRPr="006747E8">
              <w:rPr>
                <w:rFonts w:cs="Arial"/>
              </w:rPr>
              <w:t>9,1</w:t>
            </w:r>
          </w:p>
        </w:tc>
        <w:tc>
          <w:tcPr>
            <w:tcW w:w="1339" w:type="dxa"/>
            <w:vAlign w:val="center"/>
          </w:tcPr>
          <w:p w:rsidR="001129F6" w:rsidRPr="006747E8" w:rsidRDefault="001129F6" w:rsidP="001129F6">
            <w:pPr>
              <w:jc w:val="center"/>
              <w:rPr>
                <w:rFonts w:cs="Arial"/>
              </w:rPr>
            </w:pPr>
            <w:r w:rsidRPr="006747E8">
              <w:rPr>
                <w:rFonts w:cs="Arial"/>
              </w:rPr>
              <w:t>0,08</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Kraľovany</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142</w:t>
            </w:r>
          </w:p>
        </w:tc>
        <w:tc>
          <w:tcPr>
            <w:tcW w:w="1339" w:type="dxa"/>
            <w:vAlign w:val="center"/>
          </w:tcPr>
          <w:p w:rsidR="001129F6" w:rsidRPr="006747E8" w:rsidRDefault="001129F6" w:rsidP="001129F6">
            <w:pPr>
              <w:jc w:val="center"/>
              <w:rPr>
                <w:rFonts w:cs="Arial"/>
              </w:rPr>
            </w:pPr>
            <w:r w:rsidRPr="006747E8">
              <w:rPr>
                <w:rFonts w:cs="Arial"/>
              </w:rPr>
              <w:t>1 339</w:t>
            </w:r>
          </w:p>
        </w:tc>
        <w:tc>
          <w:tcPr>
            <w:tcW w:w="1339" w:type="dxa"/>
            <w:vAlign w:val="center"/>
          </w:tcPr>
          <w:p w:rsidR="001129F6" w:rsidRPr="006747E8" w:rsidRDefault="001129F6" w:rsidP="001129F6">
            <w:pPr>
              <w:jc w:val="center"/>
              <w:rPr>
                <w:rFonts w:cs="Arial"/>
              </w:rPr>
            </w:pPr>
            <w:r w:rsidRPr="006747E8">
              <w:rPr>
                <w:rFonts w:cs="Arial"/>
              </w:rPr>
              <w:t>14,1</w:t>
            </w:r>
          </w:p>
        </w:tc>
        <w:tc>
          <w:tcPr>
            <w:tcW w:w="1339" w:type="dxa"/>
            <w:vAlign w:val="center"/>
          </w:tcPr>
          <w:p w:rsidR="001129F6" w:rsidRPr="006747E8" w:rsidRDefault="001129F6" w:rsidP="001129F6">
            <w:pPr>
              <w:jc w:val="center"/>
              <w:rPr>
                <w:rFonts w:cs="Arial"/>
              </w:rPr>
            </w:pPr>
            <w:r w:rsidRPr="006747E8">
              <w:rPr>
                <w:rFonts w:cs="Arial"/>
              </w:rPr>
              <w:t>0,12</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Ružomberok</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111</w:t>
            </w:r>
          </w:p>
        </w:tc>
        <w:tc>
          <w:tcPr>
            <w:tcW w:w="1339" w:type="dxa"/>
            <w:vAlign w:val="center"/>
          </w:tcPr>
          <w:p w:rsidR="001129F6" w:rsidRPr="006747E8" w:rsidRDefault="001129F6" w:rsidP="001129F6">
            <w:pPr>
              <w:jc w:val="center"/>
              <w:rPr>
                <w:rFonts w:cs="Arial"/>
              </w:rPr>
            </w:pPr>
            <w:r w:rsidRPr="006747E8">
              <w:rPr>
                <w:rFonts w:cs="Arial"/>
              </w:rPr>
              <w:t>292</w:t>
            </w:r>
          </w:p>
        </w:tc>
        <w:tc>
          <w:tcPr>
            <w:tcW w:w="1339" w:type="dxa"/>
            <w:vAlign w:val="center"/>
          </w:tcPr>
          <w:p w:rsidR="001129F6" w:rsidRPr="006747E8" w:rsidRDefault="001129F6" w:rsidP="001129F6">
            <w:pPr>
              <w:jc w:val="center"/>
              <w:rPr>
                <w:rFonts w:cs="Arial"/>
              </w:rPr>
            </w:pPr>
            <w:r w:rsidRPr="006747E8">
              <w:rPr>
                <w:rFonts w:cs="Arial"/>
              </w:rPr>
              <w:t>44,8</w:t>
            </w:r>
          </w:p>
        </w:tc>
        <w:tc>
          <w:tcPr>
            <w:tcW w:w="1339" w:type="dxa"/>
            <w:vAlign w:val="center"/>
          </w:tcPr>
          <w:p w:rsidR="001129F6" w:rsidRPr="006747E8" w:rsidRDefault="001129F6" w:rsidP="001129F6">
            <w:pPr>
              <w:jc w:val="center"/>
              <w:rPr>
                <w:rFonts w:cs="Arial"/>
              </w:rPr>
            </w:pPr>
            <w:r w:rsidRPr="006747E8">
              <w:rPr>
                <w:rFonts w:cs="Arial"/>
              </w:rPr>
              <w:t>0,32</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Poprad-Tatry</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168</w:t>
            </w:r>
          </w:p>
        </w:tc>
        <w:tc>
          <w:tcPr>
            <w:tcW w:w="1339" w:type="dxa"/>
            <w:vAlign w:val="center"/>
          </w:tcPr>
          <w:p w:rsidR="001129F6" w:rsidRPr="006747E8" w:rsidRDefault="001129F6" w:rsidP="001129F6">
            <w:pPr>
              <w:jc w:val="center"/>
              <w:rPr>
                <w:rFonts w:cs="Arial"/>
              </w:rPr>
            </w:pPr>
            <w:r w:rsidRPr="006747E8">
              <w:rPr>
                <w:rFonts w:cs="Arial"/>
              </w:rPr>
              <w:t>791</w:t>
            </w:r>
          </w:p>
        </w:tc>
        <w:tc>
          <w:tcPr>
            <w:tcW w:w="1339" w:type="dxa"/>
            <w:vAlign w:val="center"/>
          </w:tcPr>
          <w:p w:rsidR="001129F6" w:rsidRPr="006747E8" w:rsidRDefault="001129F6" w:rsidP="001129F6">
            <w:pPr>
              <w:jc w:val="center"/>
              <w:rPr>
                <w:rFonts w:cs="Arial"/>
              </w:rPr>
            </w:pPr>
            <w:r w:rsidRPr="006747E8">
              <w:rPr>
                <w:rFonts w:cs="Arial"/>
              </w:rPr>
              <w:t>21,3</w:t>
            </w:r>
          </w:p>
        </w:tc>
        <w:tc>
          <w:tcPr>
            <w:tcW w:w="1339" w:type="dxa"/>
            <w:vAlign w:val="center"/>
          </w:tcPr>
          <w:p w:rsidR="001129F6" w:rsidRPr="006747E8" w:rsidRDefault="001129F6" w:rsidP="001129F6">
            <w:pPr>
              <w:jc w:val="center"/>
              <w:rPr>
                <w:rFonts w:cs="Arial"/>
              </w:rPr>
            </w:pPr>
            <w:r w:rsidRPr="006747E8">
              <w:rPr>
                <w:rFonts w:cs="Arial"/>
              </w:rPr>
              <w:t>0,17</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Spišská Nová Ves</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160</w:t>
            </w:r>
          </w:p>
        </w:tc>
        <w:tc>
          <w:tcPr>
            <w:tcW w:w="1339" w:type="dxa"/>
            <w:vAlign w:val="center"/>
          </w:tcPr>
          <w:p w:rsidR="001129F6" w:rsidRPr="006747E8" w:rsidRDefault="001129F6" w:rsidP="001129F6">
            <w:pPr>
              <w:jc w:val="center"/>
              <w:rPr>
                <w:rFonts w:cs="Arial"/>
              </w:rPr>
            </w:pPr>
            <w:r w:rsidRPr="006747E8">
              <w:rPr>
                <w:rFonts w:cs="Arial"/>
              </w:rPr>
              <w:t>765</w:t>
            </w:r>
          </w:p>
        </w:tc>
        <w:tc>
          <w:tcPr>
            <w:tcW w:w="1339" w:type="dxa"/>
            <w:vAlign w:val="center"/>
          </w:tcPr>
          <w:p w:rsidR="001129F6" w:rsidRPr="006747E8" w:rsidRDefault="001129F6" w:rsidP="001129F6">
            <w:pPr>
              <w:jc w:val="center"/>
              <w:rPr>
                <w:rFonts w:cs="Arial"/>
              </w:rPr>
            </w:pPr>
            <w:r w:rsidRPr="006747E8">
              <w:rPr>
                <w:rFonts w:cs="Arial"/>
              </w:rPr>
              <w:t>20,9</w:t>
            </w:r>
          </w:p>
        </w:tc>
        <w:tc>
          <w:tcPr>
            <w:tcW w:w="1339" w:type="dxa"/>
            <w:vAlign w:val="center"/>
          </w:tcPr>
          <w:p w:rsidR="001129F6" w:rsidRPr="006747E8" w:rsidRDefault="001129F6" w:rsidP="001129F6">
            <w:pPr>
              <w:jc w:val="center"/>
              <w:rPr>
                <w:rFonts w:cs="Arial"/>
              </w:rPr>
            </w:pPr>
            <w:r w:rsidRPr="006747E8">
              <w:rPr>
                <w:rFonts w:cs="Arial"/>
              </w:rPr>
              <w:t>0,17</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Košice</w:t>
            </w:r>
          </w:p>
        </w:tc>
        <w:tc>
          <w:tcPr>
            <w:tcW w:w="1338" w:type="dxa"/>
            <w:vAlign w:val="center"/>
          </w:tcPr>
          <w:p w:rsidR="001129F6" w:rsidRPr="006747E8" w:rsidRDefault="001129F6" w:rsidP="001129F6">
            <w:pPr>
              <w:jc w:val="center"/>
              <w:rPr>
                <w:rFonts w:cs="Arial"/>
              </w:rPr>
            </w:pPr>
            <w:r w:rsidRPr="006747E8">
              <w:rPr>
                <w:rFonts w:cs="Arial"/>
              </w:rPr>
              <w:t>Osobná</w:t>
            </w:r>
          </w:p>
        </w:tc>
        <w:tc>
          <w:tcPr>
            <w:tcW w:w="1339" w:type="dxa"/>
            <w:vAlign w:val="center"/>
          </w:tcPr>
          <w:p w:rsidR="001129F6" w:rsidRPr="006747E8" w:rsidRDefault="001129F6" w:rsidP="001129F6">
            <w:pPr>
              <w:jc w:val="center"/>
              <w:rPr>
                <w:rFonts w:cs="Arial"/>
              </w:rPr>
            </w:pPr>
            <w:r w:rsidRPr="006747E8">
              <w:rPr>
                <w:rFonts w:cs="Arial"/>
              </w:rPr>
              <w:t>177</w:t>
            </w:r>
          </w:p>
        </w:tc>
        <w:tc>
          <w:tcPr>
            <w:tcW w:w="1339" w:type="dxa"/>
            <w:vAlign w:val="center"/>
          </w:tcPr>
          <w:p w:rsidR="001129F6" w:rsidRPr="006747E8" w:rsidRDefault="001129F6" w:rsidP="001129F6">
            <w:pPr>
              <w:jc w:val="center"/>
              <w:rPr>
                <w:rFonts w:cs="Arial"/>
              </w:rPr>
            </w:pPr>
            <w:r w:rsidRPr="006747E8">
              <w:rPr>
                <w:rFonts w:cs="Arial"/>
              </w:rPr>
              <w:t>289</w:t>
            </w:r>
          </w:p>
        </w:tc>
        <w:tc>
          <w:tcPr>
            <w:tcW w:w="1339" w:type="dxa"/>
            <w:vAlign w:val="center"/>
          </w:tcPr>
          <w:p w:rsidR="001129F6" w:rsidRPr="006747E8" w:rsidRDefault="001129F6" w:rsidP="001129F6">
            <w:pPr>
              <w:jc w:val="center"/>
              <w:rPr>
                <w:rFonts w:cs="Arial"/>
              </w:rPr>
            </w:pPr>
            <w:r w:rsidRPr="006747E8">
              <w:rPr>
                <w:rFonts w:cs="Arial"/>
              </w:rPr>
              <w:t>61,1</w:t>
            </w:r>
          </w:p>
        </w:tc>
        <w:tc>
          <w:tcPr>
            <w:tcW w:w="1339" w:type="dxa"/>
            <w:vAlign w:val="center"/>
          </w:tcPr>
          <w:p w:rsidR="001129F6" w:rsidRPr="006747E8" w:rsidRDefault="001129F6" w:rsidP="001129F6">
            <w:pPr>
              <w:jc w:val="center"/>
              <w:rPr>
                <w:rFonts w:cs="Arial"/>
              </w:rPr>
            </w:pPr>
            <w:r w:rsidRPr="006747E8">
              <w:rPr>
                <w:rFonts w:cs="Arial"/>
              </w:rPr>
              <w:t>0,45</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Slovenské Nové Mesto</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105</w:t>
            </w:r>
          </w:p>
        </w:tc>
        <w:tc>
          <w:tcPr>
            <w:tcW w:w="1339" w:type="dxa"/>
            <w:vAlign w:val="center"/>
          </w:tcPr>
          <w:p w:rsidR="001129F6" w:rsidRPr="006747E8" w:rsidRDefault="001129F6" w:rsidP="001129F6">
            <w:pPr>
              <w:jc w:val="center"/>
              <w:rPr>
                <w:rFonts w:cs="Arial"/>
              </w:rPr>
            </w:pPr>
            <w:r w:rsidRPr="006747E8">
              <w:rPr>
                <w:rFonts w:cs="Arial"/>
              </w:rPr>
              <w:t>1 688</w:t>
            </w:r>
          </w:p>
        </w:tc>
        <w:tc>
          <w:tcPr>
            <w:tcW w:w="1339" w:type="dxa"/>
            <w:vAlign w:val="center"/>
          </w:tcPr>
          <w:p w:rsidR="001129F6" w:rsidRPr="006747E8" w:rsidRDefault="001129F6" w:rsidP="001129F6">
            <w:pPr>
              <w:jc w:val="center"/>
              <w:rPr>
                <w:rFonts w:cs="Arial"/>
              </w:rPr>
            </w:pPr>
            <w:r w:rsidRPr="006747E8">
              <w:rPr>
                <w:rFonts w:cs="Arial"/>
              </w:rPr>
              <w:t>6,22</w:t>
            </w:r>
          </w:p>
        </w:tc>
        <w:tc>
          <w:tcPr>
            <w:tcW w:w="1339" w:type="dxa"/>
            <w:vAlign w:val="center"/>
          </w:tcPr>
          <w:p w:rsidR="001129F6" w:rsidRPr="006747E8" w:rsidRDefault="001129F6" w:rsidP="001129F6">
            <w:pPr>
              <w:jc w:val="center"/>
              <w:rPr>
                <w:rFonts w:cs="Arial"/>
              </w:rPr>
            </w:pPr>
            <w:r w:rsidRPr="006747E8">
              <w:rPr>
                <w:rFonts w:cs="Arial"/>
              </w:rPr>
              <w:t>0,05</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Čierna nad Tisou</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74</w:t>
            </w:r>
          </w:p>
        </w:tc>
        <w:tc>
          <w:tcPr>
            <w:tcW w:w="1339" w:type="dxa"/>
            <w:vAlign w:val="center"/>
          </w:tcPr>
          <w:p w:rsidR="001129F6" w:rsidRPr="006747E8" w:rsidRDefault="001129F6" w:rsidP="001129F6">
            <w:pPr>
              <w:jc w:val="center"/>
              <w:rPr>
                <w:rFonts w:cs="Arial"/>
              </w:rPr>
            </w:pPr>
            <w:r w:rsidRPr="006747E8">
              <w:rPr>
                <w:rFonts w:cs="Arial"/>
              </w:rPr>
              <w:t>315</w:t>
            </w:r>
          </w:p>
        </w:tc>
        <w:tc>
          <w:tcPr>
            <w:tcW w:w="1339" w:type="dxa"/>
            <w:vAlign w:val="center"/>
          </w:tcPr>
          <w:p w:rsidR="001129F6" w:rsidRPr="006747E8" w:rsidRDefault="001129F6" w:rsidP="001129F6">
            <w:pPr>
              <w:jc w:val="center"/>
              <w:rPr>
                <w:rFonts w:cs="Arial"/>
              </w:rPr>
            </w:pPr>
            <w:r w:rsidRPr="006747E8">
              <w:rPr>
                <w:rFonts w:cs="Arial"/>
              </w:rPr>
              <w:t>23,4</w:t>
            </w:r>
          </w:p>
        </w:tc>
        <w:tc>
          <w:tcPr>
            <w:tcW w:w="1339" w:type="dxa"/>
            <w:vAlign w:val="center"/>
          </w:tcPr>
          <w:p w:rsidR="001129F6" w:rsidRPr="006747E8" w:rsidRDefault="001129F6" w:rsidP="001129F6">
            <w:pPr>
              <w:jc w:val="center"/>
              <w:rPr>
                <w:rFonts w:cs="Arial"/>
              </w:rPr>
            </w:pPr>
            <w:r w:rsidRPr="006747E8">
              <w:rPr>
                <w:rFonts w:cs="Arial"/>
              </w:rPr>
              <w:t>0,19</w:t>
            </w:r>
          </w:p>
        </w:tc>
      </w:tr>
      <w:tr w:rsidR="001129F6" w:rsidRPr="006747E8" w:rsidTr="0051511D">
        <w:tc>
          <w:tcPr>
            <w:tcW w:w="2518" w:type="dxa"/>
            <w:vAlign w:val="center"/>
          </w:tcPr>
          <w:p w:rsidR="001129F6" w:rsidRPr="006747E8" w:rsidRDefault="001129F6" w:rsidP="001129F6">
            <w:pPr>
              <w:rPr>
                <w:rFonts w:cs="Arial"/>
              </w:rPr>
            </w:pPr>
            <w:r w:rsidRPr="006747E8">
              <w:rPr>
                <w:rFonts w:cs="Arial"/>
              </w:rPr>
              <w:t>Maťovce ŠRT</w:t>
            </w:r>
          </w:p>
        </w:tc>
        <w:tc>
          <w:tcPr>
            <w:tcW w:w="1338" w:type="dxa"/>
            <w:vAlign w:val="center"/>
          </w:tcPr>
          <w:p w:rsidR="001129F6" w:rsidRPr="006747E8" w:rsidRDefault="001129F6" w:rsidP="001129F6">
            <w:pPr>
              <w:jc w:val="center"/>
              <w:rPr>
                <w:rFonts w:cs="Arial"/>
              </w:rPr>
            </w:pPr>
            <w:r w:rsidRPr="006747E8">
              <w:rPr>
                <w:rFonts w:cs="Arial"/>
              </w:rPr>
              <w:t>Spoločná</w:t>
            </w:r>
          </w:p>
        </w:tc>
        <w:tc>
          <w:tcPr>
            <w:tcW w:w="1339" w:type="dxa"/>
            <w:vAlign w:val="center"/>
          </w:tcPr>
          <w:p w:rsidR="001129F6" w:rsidRPr="006747E8" w:rsidRDefault="001129F6" w:rsidP="001129F6">
            <w:pPr>
              <w:jc w:val="center"/>
              <w:rPr>
                <w:rFonts w:cs="Arial"/>
              </w:rPr>
            </w:pPr>
            <w:r w:rsidRPr="006747E8">
              <w:rPr>
                <w:rFonts w:cs="Arial"/>
              </w:rPr>
              <w:t>34</w:t>
            </w:r>
          </w:p>
        </w:tc>
        <w:tc>
          <w:tcPr>
            <w:tcW w:w="1339" w:type="dxa"/>
            <w:vAlign w:val="center"/>
          </w:tcPr>
          <w:p w:rsidR="001129F6" w:rsidRPr="006747E8" w:rsidRDefault="001129F6" w:rsidP="001129F6">
            <w:pPr>
              <w:jc w:val="center"/>
              <w:rPr>
                <w:rFonts w:cs="Arial"/>
              </w:rPr>
            </w:pPr>
            <w:r w:rsidRPr="006747E8">
              <w:rPr>
                <w:rFonts w:cs="Arial"/>
              </w:rPr>
              <w:t>63</w:t>
            </w:r>
          </w:p>
        </w:tc>
        <w:tc>
          <w:tcPr>
            <w:tcW w:w="1339" w:type="dxa"/>
            <w:vAlign w:val="center"/>
          </w:tcPr>
          <w:p w:rsidR="001129F6" w:rsidRPr="006747E8" w:rsidRDefault="001129F6" w:rsidP="001129F6">
            <w:pPr>
              <w:jc w:val="center"/>
              <w:rPr>
                <w:rFonts w:cs="Arial"/>
              </w:rPr>
            </w:pPr>
            <w:r w:rsidRPr="006747E8">
              <w:rPr>
                <w:rFonts w:cs="Arial"/>
              </w:rPr>
              <w:t>53,6</w:t>
            </w:r>
          </w:p>
        </w:tc>
        <w:tc>
          <w:tcPr>
            <w:tcW w:w="1339" w:type="dxa"/>
            <w:vAlign w:val="center"/>
          </w:tcPr>
          <w:p w:rsidR="001129F6" w:rsidRPr="006747E8" w:rsidRDefault="001129F6" w:rsidP="001129F6">
            <w:pPr>
              <w:jc w:val="center"/>
              <w:rPr>
                <w:rFonts w:cs="Arial"/>
              </w:rPr>
            </w:pPr>
            <w:r w:rsidRPr="006747E8">
              <w:rPr>
                <w:rFonts w:cs="Arial"/>
              </w:rPr>
              <w:t>0,43</w:t>
            </w:r>
          </w:p>
        </w:tc>
      </w:tr>
    </w:tbl>
    <w:p w:rsidR="00127C38" w:rsidRDefault="00127C38" w:rsidP="009179CA">
      <w:pPr>
        <w:spacing w:before="120" w:after="120" w:line="240" w:lineRule="auto"/>
        <w:rPr>
          <w:rFonts w:cs="Arial"/>
          <w:b/>
          <w:i/>
          <w:lang w:val="sk-SK"/>
        </w:rPr>
      </w:pPr>
    </w:p>
    <w:p w:rsidR="00127C38" w:rsidRDefault="00127C38" w:rsidP="009179CA">
      <w:pPr>
        <w:spacing w:before="120" w:after="120" w:line="240" w:lineRule="auto"/>
        <w:rPr>
          <w:rFonts w:cs="Arial"/>
          <w:b/>
          <w:i/>
          <w:lang w:val="sk-SK"/>
        </w:rPr>
      </w:pPr>
    </w:p>
    <w:p w:rsidR="00127C38" w:rsidRDefault="00127C38" w:rsidP="009179CA">
      <w:pPr>
        <w:spacing w:before="120" w:after="120" w:line="240" w:lineRule="auto"/>
        <w:rPr>
          <w:rFonts w:cs="Arial"/>
          <w:b/>
          <w:i/>
          <w:lang w:val="sk-SK"/>
        </w:rPr>
      </w:pPr>
    </w:p>
    <w:p w:rsidR="00D0483D" w:rsidRPr="006747E8" w:rsidRDefault="00D0483D" w:rsidP="009179CA">
      <w:pPr>
        <w:spacing w:before="120" w:after="120" w:line="240" w:lineRule="auto"/>
        <w:rPr>
          <w:rFonts w:cs="Arial"/>
          <w:b/>
          <w:i/>
          <w:lang w:val="sk-SK"/>
        </w:rPr>
      </w:pPr>
      <w:r w:rsidRPr="006747E8">
        <w:rPr>
          <w:rFonts w:cs="Arial"/>
          <w:b/>
          <w:i/>
          <w:lang w:val="sk-SK"/>
        </w:rPr>
        <w:lastRenderedPageBreak/>
        <w:t>Súčasné parametre trate</w:t>
      </w:r>
    </w:p>
    <w:p w:rsidR="00D0483D" w:rsidRPr="006747E8" w:rsidRDefault="00D0483D" w:rsidP="009179CA">
      <w:pPr>
        <w:spacing w:before="120" w:after="120" w:line="240" w:lineRule="auto"/>
        <w:rPr>
          <w:rFonts w:cs="Arial"/>
          <w:i/>
          <w:lang w:val="sk-SK"/>
        </w:rPr>
      </w:pPr>
      <w:r w:rsidRPr="006747E8">
        <w:rPr>
          <w:rFonts w:cs="Arial"/>
          <w:i/>
          <w:lang w:val="sk-SK"/>
        </w:rPr>
        <w:t>Technické parametre</w:t>
      </w:r>
    </w:p>
    <w:p w:rsidR="00D0483D" w:rsidRPr="006747E8" w:rsidRDefault="00D0483D" w:rsidP="00A739B8">
      <w:pPr>
        <w:pStyle w:val="Odsekzoznamu"/>
        <w:numPr>
          <w:ilvl w:val="0"/>
          <w:numId w:val="33"/>
        </w:numPr>
        <w:spacing w:before="120" w:after="120" w:line="240" w:lineRule="auto"/>
        <w:rPr>
          <w:rFonts w:cs="Arial"/>
          <w:u w:val="single"/>
          <w:lang w:val="sk-SK"/>
        </w:rPr>
      </w:pPr>
      <w:r w:rsidRPr="006747E8">
        <w:rPr>
          <w:rFonts w:cs="Arial"/>
          <w:u w:val="single"/>
          <w:lang w:val="sk-SK"/>
        </w:rPr>
        <w:t>Traťová rýchlosť</w:t>
      </w:r>
    </w:p>
    <w:p w:rsidR="00D0483D" w:rsidRPr="006747E8" w:rsidRDefault="00D0483D" w:rsidP="00A739B8">
      <w:pPr>
        <w:spacing w:before="120" w:after="120" w:line="240" w:lineRule="auto"/>
        <w:jc w:val="both"/>
        <w:rPr>
          <w:rFonts w:cs="Arial"/>
          <w:lang w:val="sk-SK"/>
        </w:rPr>
      </w:pPr>
      <w:r w:rsidRPr="006747E8">
        <w:rPr>
          <w:rFonts w:cs="Arial"/>
          <w:lang w:val="sk-SK"/>
        </w:rPr>
        <w:t>Z hľadiska maximálnej rýchlosti môžeme riešené trate rozdeliť na 3 skupiny :</w:t>
      </w:r>
    </w:p>
    <w:p w:rsidR="00D0483D" w:rsidRPr="006747E8" w:rsidRDefault="00D0483D" w:rsidP="00A739B8">
      <w:pPr>
        <w:pStyle w:val="Odsekzoznamu"/>
        <w:numPr>
          <w:ilvl w:val="0"/>
          <w:numId w:val="34"/>
        </w:numPr>
        <w:spacing w:after="0" w:line="240" w:lineRule="auto"/>
        <w:jc w:val="both"/>
        <w:rPr>
          <w:rFonts w:cs="Arial"/>
          <w:lang w:val="sk-SK"/>
        </w:rPr>
      </w:pPr>
      <w:r w:rsidRPr="006747E8">
        <w:rPr>
          <w:rFonts w:cs="Arial"/>
          <w:lang w:val="sk-SK"/>
        </w:rPr>
        <w:t>úseky s maximálnou rýchlosťou 120 kmh</w:t>
      </w:r>
      <w:r w:rsidRPr="006747E8">
        <w:rPr>
          <w:rFonts w:cs="Arial"/>
          <w:vertAlign w:val="superscript"/>
          <w:lang w:val="sk-SK"/>
        </w:rPr>
        <w:t>-1</w:t>
      </w:r>
      <w:r w:rsidRPr="006747E8">
        <w:rPr>
          <w:rFonts w:cs="Arial"/>
          <w:lang w:val="sk-SK"/>
        </w:rPr>
        <w:t xml:space="preserve"> (46,7 km/ 58,870 km),</w:t>
      </w:r>
    </w:p>
    <w:p w:rsidR="00D0483D" w:rsidRPr="006747E8" w:rsidRDefault="00D0483D" w:rsidP="00A739B8">
      <w:pPr>
        <w:pStyle w:val="Odsekzoznamu"/>
        <w:numPr>
          <w:ilvl w:val="0"/>
          <w:numId w:val="34"/>
        </w:numPr>
        <w:spacing w:after="0" w:line="240" w:lineRule="auto"/>
        <w:jc w:val="both"/>
        <w:rPr>
          <w:rFonts w:cs="Arial"/>
          <w:lang w:val="sk-SK"/>
        </w:rPr>
      </w:pPr>
      <w:r w:rsidRPr="006747E8">
        <w:rPr>
          <w:rFonts w:cs="Arial"/>
          <w:lang w:val="sk-SK"/>
        </w:rPr>
        <w:t>úseky s maximálnou rýchlosťou 100 kmh</w:t>
      </w:r>
      <w:r w:rsidRPr="006747E8">
        <w:rPr>
          <w:rFonts w:cs="Arial"/>
          <w:vertAlign w:val="superscript"/>
          <w:lang w:val="sk-SK"/>
        </w:rPr>
        <w:t>-1</w:t>
      </w:r>
      <w:r w:rsidRPr="006747E8">
        <w:rPr>
          <w:rFonts w:cs="Arial"/>
          <w:lang w:val="sk-SK"/>
        </w:rPr>
        <w:t xml:space="preserve"> (137,8 km/ 106,818 km),</w:t>
      </w:r>
    </w:p>
    <w:p w:rsidR="00D0483D" w:rsidRPr="006747E8" w:rsidRDefault="00D0483D" w:rsidP="00A739B8">
      <w:pPr>
        <w:pStyle w:val="Odsekzoznamu"/>
        <w:numPr>
          <w:ilvl w:val="0"/>
          <w:numId w:val="34"/>
        </w:numPr>
        <w:spacing w:after="0" w:line="240" w:lineRule="auto"/>
        <w:jc w:val="both"/>
        <w:rPr>
          <w:rFonts w:cs="Arial"/>
          <w:lang w:val="sk-SK"/>
        </w:rPr>
      </w:pPr>
      <w:r w:rsidRPr="006747E8">
        <w:rPr>
          <w:rFonts w:cs="Arial"/>
          <w:lang w:val="sk-SK"/>
        </w:rPr>
        <w:t>úseky s maximálnou rýchlosťou nižšou ako 100 kmh</w:t>
      </w:r>
      <w:r w:rsidRPr="006747E8">
        <w:rPr>
          <w:rFonts w:cs="Arial"/>
          <w:vertAlign w:val="superscript"/>
          <w:lang w:val="sk-SK"/>
        </w:rPr>
        <w:t>-1</w:t>
      </w:r>
      <w:r w:rsidRPr="006747E8">
        <w:rPr>
          <w:rFonts w:cs="Arial"/>
          <w:lang w:val="sk-SK"/>
        </w:rPr>
        <w:t xml:space="preserve"> (53,9 km/ 96,139 km) – pohraničný úsek a úseky ŠRT.</w:t>
      </w:r>
    </w:p>
    <w:p w:rsidR="00D0483D" w:rsidRPr="006747E8" w:rsidRDefault="00D0483D" w:rsidP="009179CA">
      <w:pPr>
        <w:spacing w:before="120" w:after="120" w:line="240" w:lineRule="auto"/>
        <w:rPr>
          <w:rFonts w:cs="Arial"/>
          <w:lang w:val="sk-SK"/>
        </w:rPr>
      </w:pPr>
      <w:r w:rsidRPr="006747E8">
        <w:rPr>
          <w:rFonts w:cs="Arial"/>
          <w:lang w:val="sk-SK"/>
        </w:rPr>
        <w:t>Tieto maximálne rýchlosti sú znížené miestnymi obmedzeniami.</w:t>
      </w:r>
    </w:p>
    <w:p w:rsidR="00D0483D" w:rsidRPr="006747E8" w:rsidRDefault="00D0483D" w:rsidP="009179CA">
      <w:pPr>
        <w:spacing w:before="120" w:after="120" w:line="240" w:lineRule="auto"/>
        <w:rPr>
          <w:rFonts w:cs="Arial"/>
          <w:lang w:val="sk-SK"/>
        </w:rPr>
      </w:pPr>
      <w:r w:rsidRPr="006747E8">
        <w:rPr>
          <w:rFonts w:cs="Arial"/>
          <w:lang w:val="sk-SK"/>
        </w:rPr>
        <w:t>Podiel rýchlostí v riešenom úseku Žilina (vrátane) – Košice (vrátane):</w:t>
      </w:r>
    </w:p>
    <w:p w:rsidR="00D0483D" w:rsidRPr="006747E8" w:rsidRDefault="00D0483D" w:rsidP="00A739B8">
      <w:pPr>
        <w:pStyle w:val="Odsekzoznamu"/>
        <w:numPr>
          <w:ilvl w:val="0"/>
          <w:numId w:val="35"/>
        </w:numPr>
        <w:spacing w:after="0" w:line="240" w:lineRule="auto"/>
        <w:ind w:left="709"/>
        <w:rPr>
          <w:rFonts w:cs="Arial"/>
          <w:lang w:val="sk-SK"/>
        </w:rPr>
      </w:pPr>
      <w:r w:rsidRPr="006747E8">
        <w:rPr>
          <w:rFonts w:cs="Arial"/>
          <w:lang w:val="sk-SK"/>
        </w:rPr>
        <w:t>rýchlosť 120 kmh</w:t>
      </w:r>
      <w:r w:rsidRPr="006747E8">
        <w:rPr>
          <w:rFonts w:cs="Arial"/>
          <w:vertAlign w:val="superscript"/>
          <w:lang w:val="sk-SK"/>
        </w:rPr>
        <w:t>-1</w:t>
      </w:r>
      <w:r w:rsidRPr="006747E8">
        <w:rPr>
          <w:rFonts w:cs="Arial"/>
          <w:lang w:val="sk-SK"/>
        </w:rPr>
        <w:tab/>
      </w:r>
      <w:r w:rsidRPr="006747E8">
        <w:rPr>
          <w:rFonts w:cs="Arial"/>
          <w:lang w:val="sk-SK"/>
        </w:rPr>
        <w:tab/>
      </w:r>
      <w:r w:rsidRPr="006747E8">
        <w:rPr>
          <w:rFonts w:cs="Arial"/>
          <w:lang w:val="sk-SK"/>
        </w:rPr>
        <w:tab/>
        <w:t>27,7 km</w:t>
      </w:r>
    </w:p>
    <w:p w:rsidR="00D0483D" w:rsidRPr="006747E8" w:rsidRDefault="00D0483D" w:rsidP="00A739B8">
      <w:pPr>
        <w:pStyle w:val="Odsekzoznamu"/>
        <w:numPr>
          <w:ilvl w:val="0"/>
          <w:numId w:val="35"/>
        </w:numPr>
        <w:spacing w:after="0" w:line="240" w:lineRule="auto"/>
        <w:ind w:left="709"/>
        <w:rPr>
          <w:rFonts w:cs="Arial"/>
          <w:lang w:val="sk-SK"/>
        </w:rPr>
      </w:pPr>
      <w:r w:rsidRPr="006747E8">
        <w:rPr>
          <w:rFonts w:cs="Arial"/>
          <w:lang w:val="sk-SK"/>
        </w:rPr>
        <w:t>rýchlosť 110  kmh</w:t>
      </w:r>
      <w:r w:rsidRPr="006747E8">
        <w:rPr>
          <w:rFonts w:cs="Arial"/>
          <w:vertAlign w:val="superscript"/>
          <w:lang w:val="sk-SK"/>
        </w:rPr>
        <w:t>-1</w:t>
      </w:r>
      <w:r w:rsidRPr="006747E8">
        <w:rPr>
          <w:rFonts w:cs="Arial"/>
          <w:lang w:val="sk-SK"/>
        </w:rPr>
        <w:tab/>
      </w:r>
      <w:r w:rsidRPr="006747E8">
        <w:rPr>
          <w:rFonts w:cs="Arial"/>
          <w:lang w:val="sk-SK"/>
        </w:rPr>
        <w:tab/>
      </w:r>
      <w:r w:rsidRPr="006747E8">
        <w:rPr>
          <w:rFonts w:cs="Arial"/>
          <w:lang w:val="sk-SK"/>
        </w:rPr>
        <w:tab/>
        <w:t>19,0 km</w:t>
      </w:r>
    </w:p>
    <w:p w:rsidR="00D0483D" w:rsidRPr="006747E8" w:rsidRDefault="00D0483D" w:rsidP="00A739B8">
      <w:pPr>
        <w:pStyle w:val="Odsekzoznamu"/>
        <w:numPr>
          <w:ilvl w:val="0"/>
          <w:numId w:val="35"/>
        </w:numPr>
        <w:spacing w:after="0" w:line="240" w:lineRule="auto"/>
        <w:ind w:left="709"/>
        <w:rPr>
          <w:rFonts w:cs="Arial"/>
          <w:lang w:val="sk-SK"/>
        </w:rPr>
      </w:pPr>
      <w:r w:rsidRPr="006747E8">
        <w:rPr>
          <w:rFonts w:cs="Arial"/>
          <w:lang w:val="sk-SK"/>
        </w:rPr>
        <w:t>rýchlosť 100 kmh</w:t>
      </w:r>
      <w:r w:rsidRPr="006747E8">
        <w:rPr>
          <w:rFonts w:cs="Arial"/>
          <w:vertAlign w:val="superscript"/>
          <w:lang w:val="sk-SK"/>
        </w:rPr>
        <w:t>-1</w:t>
      </w:r>
      <w:r w:rsidRPr="006747E8">
        <w:rPr>
          <w:rFonts w:cs="Arial"/>
          <w:lang w:val="sk-SK"/>
        </w:rPr>
        <w:tab/>
      </w:r>
      <w:r w:rsidRPr="006747E8">
        <w:rPr>
          <w:rFonts w:cs="Arial"/>
          <w:lang w:val="sk-SK"/>
        </w:rPr>
        <w:tab/>
      </w:r>
      <w:r w:rsidRPr="006747E8">
        <w:rPr>
          <w:rFonts w:cs="Arial"/>
          <w:lang w:val="sk-SK"/>
        </w:rPr>
        <w:tab/>
        <w:t>137,8 km</w:t>
      </w:r>
    </w:p>
    <w:p w:rsidR="00D0483D" w:rsidRPr="006747E8" w:rsidRDefault="00D0483D" w:rsidP="00A739B8">
      <w:pPr>
        <w:pStyle w:val="Odsekzoznamu"/>
        <w:numPr>
          <w:ilvl w:val="0"/>
          <w:numId w:val="35"/>
        </w:numPr>
        <w:spacing w:after="0" w:line="240" w:lineRule="auto"/>
        <w:ind w:left="709"/>
        <w:rPr>
          <w:rFonts w:cs="Arial"/>
          <w:lang w:val="sk-SK"/>
        </w:rPr>
      </w:pPr>
      <w:r w:rsidRPr="006747E8">
        <w:rPr>
          <w:rFonts w:cs="Arial"/>
          <w:lang w:val="sk-SK"/>
        </w:rPr>
        <w:t>rýchlosť 85 - 95 kmh</w:t>
      </w:r>
      <w:r w:rsidRPr="006747E8">
        <w:rPr>
          <w:rFonts w:cs="Arial"/>
          <w:vertAlign w:val="superscript"/>
          <w:lang w:val="sk-SK"/>
        </w:rPr>
        <w:t>-1</w:t>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37,6 km</w:t>
      </w:r>
    </w:p>
    <w:p w:rsidR="00D0483D" w:rsidRPr="006747E8" w:rsidRDefault="00D0483D" w:rsidP="00A739B8">
      <w:pPr>
        <w:pStyle w:val="Odsekzoznamu"/>
        <w:numPr>
          <w:ilvl w:val="0"/>
          <w:numId w:val="35"/>
        </w:numPr>
        <w:spacing w:after="0" w:line="240" w:lineRule="auto"/>
        <w:ind w:left="709"/>
        <w:rPr>
          <w:rFonts w:cs="Arial"/>
          <w:lang w:val="sk-SK"/>
        </w:rPr>
      </w:pPr>
      <w:r w:rsidRPr="006747E8">
        <w:rPr>
          <w:rFonts w:cs="Arial"/>
          <w:lang w:val="sk-SK"/>
        </w:rPr>
        <w:t>rýchlosť 65 - 80 kmh</w:t>
      </w:r>
      <w:r w:rsidRPr="006747E8">
        <w:rPr>
          <w:rFonts w:cs="Arial"/>
          <w:vertAlign w:val="superscript"/>
          <w:lang w:val="sk-SK"/>
        </w:rPr>
        <w:t>-1</w:t>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11,5 km</w:t>
      </w:r>
    </w:p>
    <w:p w:rsidR="00D0483D" w:rsidRPr="006747E8" w:rsidRDefault="00D0483D" w:rsidP="00A739B8">
      <w:pPr>
        <w:pStyle w:val="Odsekzoznamu"/>
        <w:numPr>
          <w:ilvl w:val="0"/>
          <w:numId w:val="35"/>
        </w:numPr>
        <w:spacing w:after="0" w:line="240" w:lineRule="auto"/>
        <w:ind w:left="709"/>
        <w:rPr>
          <w:rFonts w:cs="Arial"/>
          <w:lang w:val="sk-SK"/>
        </w:rPr>
      </w:pPr>
      <w:r w:rsidRPr="006747E8">
        <w:rPr>
          <w:rFonts w:cs="Arial"/>
          <w:lang w:val="sk-SK"/>
        </w:rPr>
        <w:t>rýchlosť 55 - 60 kmh</w:t>
      </w:r>
      <w:r w:rsidRPr="006747E8">
        <w:rPr>
          <w:rFonts w:cs="Arial"/>
          <w:vertAlign w:val="superscript"/>
          <w:lang w:val="sk-SK"/>
        </w:rPr>
        <w:t>-1</w:t>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3,6 km</w:t>
      </w:r>
    </w:p>
    <w:p w:rsidR="00D0483D" w:rsidRPr="006747E8" w:rsidRDefault="00D0483D" w:rsidP="00A739B8">
      <w:pPr>
        <w:pStyle w:val="Odsekzoznamu"/>
        <w:numPr>
          <w:ilvl w:val="0"/>
          <w:numId w:val="35"/>
        </w:numPr>
        <w:spacing w:after="0" w:line="240" w:lineRule="auto"/>
        <w:ind w:left="709"/>
        <w:rPr>
          <w:rFonts w:cs="Arial"/>
          <w:lang w:val="sk-SK"/>
        </w:rPr>
      </w:pPr>
      <w:r w:rsidRPr="006747E8">
        <w:rPr>
          <w:rFonts w:cs="Arial"/>
          <w:lang w:val="sk-SK"/>
        </w:rPr>
        <w:t>rýchlosť 50 kmh</w:t>
      </w:r>
      <w:r w:rsidRPr="006747E8">
        <w:rPr>
          <w:rFonts w:cs="Arial"/>
          <w:vertAlign w:val="superscript"/>
          <w:lang w:val="sk-SK"/>
        </w:rPr>
        <w:t>-1</w:t>
      </w:r>
      <w:r w:rsidRPr="006747E8">
        <w:rPr>
          <w:rFonts w:cs="Arial"/>
          <w:lang w:val="sk-SK"/>
        </w:rPr>
        <w:t xml:space="preserve"> a nižšia</w:t>
      </w:r>
      <w:r w:rsidRPr="006747E8">
        <w:rPr>
          <w:rFonts w:cs="Arial"/>
          <w:lang w:val="sk-SK"/>
        </w:rPr>
        <w:tab/>
      </w:r>
      <w:r w:rsidRPr="006747E8">
        <w:rPr>
          <w:rFonts w:cs="Arial"/>
          <w:lang w:val="sk-SK"/>
        </w:rPr>
        <w:tab/>
        <w:t>1,3 km</w:t>
      </w:r>
    </w:p>
    <w:p w:rsidR="00D0483D" w:rsidRPr="006747E8" w:rsidRDefault="00D0483D" w:rsidP="009179CA">
      <w:pPr>
        <w:spacing w:before="120" w:after="120" w:line="240" w:lineRule="auto"/>
        <w:rPr>
          <w:rFonts w:cs="Arial"/>
          <w:lang w:val="sk-SK"/>
        </w:rPr>
      </w:pPr>
      <w:r w:rsidRPr="006747E8">
        <w:rPr>
          <w:rFonts w:cs="Arial"/>
          <w:lang w:val="sk-SK"/>
        </w:rPr>
        <w:t>Podiel rýchlostí v r</w:t>
      </w:r>
      <w:r w:rsidR="00A739B8" w:rsidRPr="006747E8">
        <w:rPr>
          <w:rFonts w:cs="Arial"/>
          <w:lang w:val="sk-SK"/>
        </w:rPr>
        <w:t>i</w:t>
      </w:r>
      <w:r w:rsidRPr="006747E8">
        <w:rPr>
          <w:rFonts w:cs="Arial"/>
          <w:lang w:val="sk-SK"/>
        </w:rPr>
        <w:t>ešenom úseku  Košice – Čierna nad Tisou št. hr. SR/UA (98,200 – 0,000):</w:t>
      </w:r>
    </w:p>
    <w:p w:rsidR="00D0483D" w:rsidRPr="006747E8" w:rsidRDefault="00D0483D" w:rsidP="00A739B8">
      <w:pPr>
        <w:pStyle w:val="Odsekzoznamu"/>
        <w:numPr>
          <w:ilvl w:val="0"/>
          <w:numId w:val="36"/>
        </w:numPr>
        <w:spacing w:after="0" w:line="240" w:lineRule="auto"/>
        <w:rPr>
          <w:rFonts w:cs="Arial"/>
          <w:lang w:val="sk-SK"/>
        </w:rPr>
      </w:pPr>
      <w:r w:rsidRPr="006747E8">
        <w:rPr>
          <w:rFonts w:cs="Arial"/>
          <w:lang w:val="sk-SK"/>
        </w:rPr>
        <w:t>rýchlosť 120 kmh</w:t>
      </w:r>
      <w:r w:rsidRPr="006747E8">
        <w:rPr>
          <w:rFonts w:cs="Arial"/>
          <w:vertAlign w:val="superscript"/>
          <w:lang w:val="sk-SK"/>
        </w:rPr>
        <w:t>-1</w:t>
      </w:r>
      <w:r w:rsidRPr="006747E8">
        <w:rPr>
          <w:rFonts w:cs="Arial"/>
          <w:lang w:val="sk-SK"/>
        </w:rPr>
        <w:tab/>
      </w:r>
      <w:r w:rsidRPr="006747E8">
        <w:rPr>
          <w:rFonts w:cs="Arial"/>
          <w:lang w:val="sk-SK"/>
        </w:rPr>
        <w:tab/>
      </w:r>
      <w:r w:rsidRPr="006747E8">
        <w:rPr>
          <w:rFonts w:cs="Arial"/>
          <w:lang w:val="sk-SK"/>
        </w:rPr>
        <w:tab/>
        <w:t>12,153 km</w:t>
      </w:r>
    </w:p>
    <w:p w:rsidR="00D0483D" w:rsidRPr="006747E8" w:rsidRDefault="00D0483D" w:rsidP="00A739B8">
      <w:pPr>
        <w:pStyle w:val="Odsekzoznamu"/>
        <w:numPr>
          <w:ilvl w:val="0"/>
          <w:numId w:val="36"/>
        </w:numPr>
        <w:spacing w:after="0" w:line="240" w:lineRule="auto"/>
        <w:rPr>
          <w:rFonts w:cs="Arial"/>
          <w:lang w:val="sk-SK"/>
        </w:rPr>
      </w:pPr>
      <w:r w:rsidRPr="006747E8">
        <w:rPr>
          <w:rFonts w:cs="Arial"/>
          <w:lang w:val="sk-SK"/>
        </w:rPr>
        <w:t>rýchlosť 105 - 115  kmh</w:t>
      </w:r>
      <w:r w:rsidRPr="006747E8">
        <w:rPr>
          <w:rFonts w:cs="Arial"/>
          <w:vertAlign w:val="superscript"/>
          <w:lang w:val="sk-SK"/>
        </w:rPr>
        <w:t>-1</w:t>
      </w:r>
      <w:r w:rsidRPr="006747E8">
        <w:rPr>
          <w:rFonts w:cs="Arial"/>
          <w:lang w:val="sk-SK"/>
        </w:rPr>
        <w:tab/>
      </w:r>
      <w:r w:rsidRPr="006747E8">
        <w:rPr>
          <w:rFonts w:cs="Arial"/>
          <w:lang w:val="sk-SK"/>
        </w:rPr>
        <w:tab/>
        <w:t>0 km</w:t>
      </w:r>
    </w:p>
    <w:p w:rsidR="00D0483D" w:rsidRPr="006747E8" w:rsidRDefault="00D0483D" w:rsidP="00A739B8">
      <w:pPr>
        <w:pStyle w:val="Odsekzoznamu"/>
        <w:numPr>
          <w:ilvl w:val="0"/>
          <w:numId w:val="36"/>
        </w:numPr>
        <w:spacing w:after="0" w:line="240" w:lineRule="auto"/>
        <w:rPr>
          <w:rFonts w:cs="Arial"/>
          <w:lang w:val="sk-SK"/>
        </w:rPr>
      </w:pPr>
      <w:r w:rsidRPr="006747E8">
        <w:rPr>
          <w:rFonts w:cs="Arial"/>
          <w:lang w:val="sk-SK"/>
        </w:rPr>
        <w:t>rýchlosť 100 kmh</w:t>
      </w:r>
      <w:r w:rsidRPr="006747E8">
        <w:rPr>
          <w:rFonts w:cs="Arial"/>
          <w:vertAlign w:val="superscript"/>
          <w:lang w:val="sk-SK"/>
        </w:rPr>
        <w:t>-1</w:t>
      </w:r>
      <w:r w:rsidRPr="006747E8">
        <w:rPr>
          <w:rFonts w:cs="Arial"/>
          <w:lang w:val="sk-SK"/>
        </w:rPr>
        <w:tab/>
      </w:r>
      <w:r w:rsidRPr="006747E8">
        <w:rPr>
          <w:rFonts w:cs="Arial"/>
          <w:lang w:val="sk-SK"/>
        </w:rPr>
        <w:tab/>
      </w:r>
      <w:r w:rsidRPr="006747E8">
        <w:rPr>
          <w:rFonts w:cs="Arial"/>
          <w:lang w:val="sk-SK"/>
        </w:rPr>
        <w:tab/>
        <w:t>51,960 km</w:t>
      </w:r>
    </w:p>
    <w:p w:rsidR="00D0483D" w:rsidRPr="006747E8" w:rsidRDefault="00D0483D" w:rsidP="00A739B8">
      <w:pPr>
        <w:pStyle w:val="Odsekzoznamu"/>
        <w:numPr>
          <w:ilvl w:val="0"/>
          <w:numId w:val="36"/>
        </w:numPr>
        <w:spacing w:after="0" w:line="240" w:lineRule="auto"/>
        <w:rPr>
          <w:rFonts w:cs="Arial"/>
          <w:lang w:val="sk-SK"/>
        </w:rPr>
      </w:pPr>
      <w:r w:rsidRPr="006747E8">
        <w:rPr>
          <w:rFonts w:cs="Arial"/>
          <w:lang w:val="sk-SK"/>
        </w:rPr>
        <w:t>rýchlosť 85 - 95 kmh</w:t>
      </w:r>
      <w:r w:rsidRPr="006747E8">
        <w:rPr>
          <w:rFonts w:cs="Arial"/>
          <w:vertAlign w:val="superscript"/>
          <w:lang w:val="sk-SK"/>
        </w:rPr>
        <w:t>-1</w:t>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7,6 km</w:t>
      </w:r>
    </w:p>
    <w:p w:rsidR="00D0483D" w:rsidRPr="006747E8" w:rsidRDefault="00D0483D" w:rsidP="00A739B8">
      <w:pPr>
        <w:pStyle w:val="Odsekzoznamu"/>
        <w:numPr>
          <w:ilvl w:val="0"/>
          <w:numId w:val="36"/>
        </w:numPr>
        <w:spacing w:after="0" w:line="240" w:lineRule="auto"/>
        <w:rPr>
          <w:rFonts w:cs="Arial"/>
          <w:lang w:val="sk-SK"/>
        </w:rPr>
      </w:pPr>
      <w:r w:rsidRPr="006747E8">
        <w:rPr>
          <w:rFonts w:cs="Arial"/>
          <w:lang w:val="sk-SK"/>
        </w:rPr>
        <w:t>rýchlosť 65 - 80 kmh</w:t>
      </w:r>
      <w:r w:rsidRPr="006747E8">
        <w:rPr>
          <w:rFonts w:cs="Arial"/>
          <w:vertAlign w:val="superscript"/>
          <w:lang w:val="sk-SK"/>
        </w:rPr>
        <w:t>-1</w:t>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20,139 km</w:t>
      </w:r>
    </w:p>
    <w:p w:rsidR="00D0483D" w:rsidRPr="006747E8" w:rsidRDefault="00D0483D" w:rsidP="00A739B8">
      <w:pPr>
        <w:pStyle w:val="Odsekzoznamu"/>
        <w:numPr>
          <w:ilvl w:val="0"/>
          <w:numId w:val="36"/>
        </w:numPr>
        <w:spacing w:after="0" w:line="240" w:lineRule="auto"/>
        <w:rPr>
          <w:rFonts w:cs="Arial"/>
          <w:lang w:val="sk-SK"/>
        </w:rPr>
      </w:pPr>
      <w:r w:rsidRPr="006747E8">
        <w:rPr>
          <w:rFonts w:cs="Arial"/>
          <w:lang w:val="sk-SK"/>
        </w:rPr>
        <w:t>rýchlosť 55 - 60 kmh</w:t>
      </w:r>
      <w:r w:rsidRPr="006747E8">
        <w:rPr>
          <w:rFonts w:cs="Arial"/>
          <w:vertAlign w:val="superscript"/>
          <w:lang w:val="sk-SK"/>
        </w:rPr>
        <w:t>-1</w:t>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1,227 km</w:t>
      </w:r>
    </w:p>
    <w:p w:rsidR="00D0483D" w:rsidRPr="006747E8" w:rsidRDefault="00D0483D" w:rsidP="00A739B8">
      <w:pPr>
        <w:pStyle w:val="Odsekzoznamu"/>
        <w:numPr>
          <w:ilvl w:val="0"/>
          <w:numId w:val="36"/>
        </w:numPr>
        <w:spacing w:after="0" w:line="240" w:lineRule="auto"/>
        <w:rPr>
          <w:rFonts w:cs="Arial"/>
          <w:lang w:val="sk-SK"/>
        </w:rPr>
      </w:pPr>
      <w:r w:rsidRPr="006747E8">
        <w:rPr>
          <w:rFonts w:cs="Arial"/>
          <w:lang w:val="sk-SK"/>
        </w:rPr>
        <w:t>rýchlosť 50 kmh</w:t>
      </w:r>
      <w:r w:rsidRPr="006747E8">
        <w:rPr>
          <w:rFonts w:cs="Arial"/>
          <w:vertAlign w:val="superscript"/>
          <w:lang w:val="sk-SK"/>
        </w:rPr>
        <w:t>-1</w:t>
      </w:r>
      <w:r w:rsidRPr="006747E8">
        <w:rPr>
          <w:rFonts w:cs="Arial"/>
          <w:lang w:val="sk-SK"/>
        </w:rPr>
        <w:t xml:space="preserve"> a nižšia</w:t>
      </w:r>
      <w:r w:rsidRPr="006747E8">
        <w:rPr>
          <w:rFonts w:cs="Arial"/>
          <w:lang w:val="sk-SK"/>
        </w:rPr>
        <w:tab/>
      </w:r>
      <w:r w:rsidRPr="006747E8">
        <w:rPr>
          <w:rFonts w:cs="Arial"/>
          <w:lang w:val="sk-SK"/>
        </w:rPr>
        <w:tab/>
        <w:t>5,121 km</w:t>
      </w:r>
    </w:p>
    <w:p w:rsidR="00D0483D" w:rsidRPr="006747E8" w:rsidRDefault="00D0483D" w:rsidP="00A739B8">
      <w:pPr>
        <w:spacing w:before="120" w:after="120" w:line="240" w:lineRule="auto"/>
        <w:jc w:val="both"/>
        <w:rPr>
          <w:rFonts w:cs="Arial"/>
          <w:lang w:val="sk-SK"/>
        </w:rPr>
      </w:pPr>
      <w:r w:rsidRPr="006747E8">
        <w:rPr>
          <w:rFonts w:cs="Arial"/>
          <w:lang w:val="sk-SK"/>
        </w:rPr>
        <w:t xml:space="preserve">Rýchlosť v úseku Čierna nad Tisou ŠRT – Čierna nad Tisou ŠRT št. hr. SR/UA (3,208 – 0,000) je </w:t>
      </w:r>
      <w:r w:rsidR="00A739B8" w:rsidRPr="006747E8">
        <w:rPr>
          <w:rFonts w:cs="Arial"/>
          <w:lang w:val="sk-SK"/>
        </w:rPr>
        <w:t xml:space="preserve">            </w:t>
      </w:r>
      <w:r w:rsidR="005D128B" w:rsidRPr="006747E8">
        <w:rPr>
          <w:rFonts w:cs="Arial"/>
          <w:lang w:val="sk-SK"/>
        </w:rPr>
        <w:t xml:space="preserve">  </w:t>
      </w:r>
      <w:r w:rsidR="00A739B8" w:rsidRPr="006747E8">
        <w:rPr>
          <w:rFonts w:cs="Arial"/>
          <w:lang w:val="sk-SK"/>
        </w:rPr>
        <w:t xml:space="preserve">        </w:t>
      </w:r>
      <w:r w:rsidRPr="006747E8">
        <w:rPr>
          <w:rFonts w:cs="Arial"/>
          <w:lang w:val="sk-SK"/>
        </w:rPr>
        <w:t>50 kmh</w:t>
      </w:r>
      <w:r w:rsidRPr="006747E8">
        <w:rPr>
          <w:rFonts w:cs="Arial"/>
          <w:vertAlign w:val="superscript"/>
          <w:lang w:val="sk-SK"/>
        </w:rPr>
        <w:t>-1</w:t>
      </w:r>
      <w:r w:rsidRPr="006747E8">
        <w:rPr>
          <w:rFonts w:cs="Arial"/>
          <w:lang w:val="sk-SK"/>
        </w:rPr>
        <w:t xml:space="preserve">. </w:t>
      </w:r>
    </w:p>
    <w:p w:rsidR="00D0483D" w:rsidRPr="006747E8" w:rsidRDefault="00D0483D" w:rsidP="00A739B8">
      <w:pPr>
        <w:spacing w:before="120" w:after="120" w:line="240" w:lineRule="auto"/>
        <w:jc w:val="both"/>
        <w:rPr>
          <w:rFonts w:cs="Arial"/>
          <w:lang w:val="sk-SK"/>
        </w:rPr>
      </w:pPr>
      <w:r w:rsidRPr="006747E8">
        <w:rPr>
          <w:rFonts w:cs="Arial"/>
          <w:lang w:val="sk-SK"/>
        </w:rPr>
        <w:t>Podiel rýchlostí v riešenom úseku  Haniska pri Košiciach ŠRT – Maťovce ŠRT št. hr. SR/UA (88,051 – 0,000):</w:t>
      </w:r>
    </w:p>
    <w:p w:rsidR="00D0483D" w:rsidRPr="006747E8" w:rsidRDefault="00D0483D" w:rsidP="00A739B8">
      <w:pPr>
        <w:pStyle w:val="Odsekzoznamu"/>
        <w:numPr>
          <w:ilvl w:val="0"/>
          <w:numId w:val="37"/>
        </w:numPr>
        <w:spacing w:after="0" w:line="240" w:lineRule="auto"/>
        <w:jc w:val="both"/>
        <w:rPr>
          <w:rFonts w:cs="Arial"/>
          <w:lang w:val="sk-SK"/>
        </w:rPr>
      </w:pPr>
      <w:r w:rsidRPr="006747E8">
        <w:rPr>
          <w:rFonts w:cs="Arial"/>
          <w:lang w:val="sk-SK"/>
        </w:rPr>
        <w:t>rýchlosť 60 kmh</w:t>
      </w:r>
      <w:r w:rsidRPr="006747E8">
        <w:rPr>
          <w:rFonts w:cs="Arial"/>
          <w:vertAlign w:val="superscript"/>
          <w:lang w:val="sk-SK"/>
        </w:rPr>
        <w:t>-1</w:t>
      </w:r>
      <w:r w:rsidRPr="006747E8">
        <w:rPr>
          <w:rFonts w:cs="Arial"/>
          <w:lang w:val="sk-SK"/>
        </w:rPr>
        <w:tab/>
      </w:r>
      <w:r w:rsidRPr="006747E8">
        <w:rPr>
          <w:rFonts w:cs="Arial"/>
          <w:lang w:val="sk-SK"/>
        </w:rPr>
        <w:tab/>
      </w:r>
      <w:r w:rsidRPr="006747E8">
        <w:rPr>
          <w:rFonts w:cs="Arial"/>
          <w:lang w:val="sk-SK"/>
        </w:rPr>
        <w:tab/>
        <w:t>66,700 km</w:t>
      </w:r>
    </w:p>
    <w:p w:rsidR="00D0483D" w:rsidRPr="006747E8" w:rsidRDefault="00D0483D" w:rsidP="00A739B8">
      <w:pPr>
        <w:pStyle w:val="Odsekzoznamu"/>
        <w:numPr>
          <w:ilvl w:val="0"/>
          <w:numId w:val="37"/>
        </w:numPr>
        <w:spacing w:after="0" w:line="240" w:lineRule="auto"/>
        <w:jc w:val="both"/>
        <w:rPr>
          <w:rFonts w:cs="Arial"/>
          <w:lang w:val="sk-SK"/>
        </w:rPr>
      </w:pPr>
      <w:r w:rsidRPr="006747E8">
        <w:rPr>
          <w:rFonts w:cs="Arial"/>
          <w:lang w:val="sk-SK"/>
        </w:rPr>
        <w:t>rýchlosť 40 - 50 kmh</w:t>
      </w:r>
      <w:r w:rsidRPr="006747E8">
        <w:rPr>
          <w:rFonts w:cs="Arial"/>
          <w:vertAlign w:val="superscript"/>
          <w:lang w:val="sk-SK"/>
        </w:rPr>
        <w:t>-1</w:t>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6,130 km</w:t>
      </w:r>
    </w:p>
    <w:p w:rsidR="00D0483D" w:rsidRPr="006747E8" w:rsidRDefault="00D0483D" w:rsidP="00A739B8">
      <w:pPr>
        <w:pStyle w:val="Odsekzoznamu"/>
        <w:numPr>
          <w:ilvl w:val="0"/>
          <w:numId w:val="37"/>
        </w:numPr>
        <w:spacing w:after="0" w:line="240" w:lineRule="auto"/>
        <w:jc w:val="both"/>
        <w:rPr>
          <w:rFonts w:cs="Arial"/>
          <w:lang w:val="sk-SK"/>
        </w:rPr>
      </w:pPr>
      <w:r w:rsidRPr="006747E8">
        <w:rPr>
          <w:rFonts w:cs="Arial"/>
          <w:lang w:val="sk-SK"/>
        </w:rPr>
        <w:t>rýchlosť 30 kmh</w:t>
      </w:r>
      <w:r w:rsidRPr="006747E8">
        <w:rPr>
          <w:rFonts w:cs="Arial"/>
          <w:vertAlign w:val="superscript"/>
          <w:lang w:val="sk-SK"/>
        </w:rPr>
        <w:t>-1</w:t>
      </w:r>
      <w:r w:rsidRPr="006747E8">
        <w:rPr>
          <w:rFonts w:cs="Arial"/>
          <w:lang w:val="sk-SK"/>
        </w:rPr>
        <w:t xml:space="preserve"> a nižšia</w:t>
      </w:r>
      <w:r w:rsidRPr="006747E8">
        <w:rPr>
          <w:rFonts w:cs="Arial"/>
          <w:lang w:val="sk-SK"/>
        </w:rPr>
        <w:tab/>
      </w:r>
      <w:r w:rsidRPr="006747E8">
        <w:rPr>
          <w:rFonts w:cs="Arial"/>
          <w:lang w:val="sk-SK"/>
        </w:rPr>
        <w:tab/>
        <w:t>15,221 km</w:t>
      </w:r>
    </w:p>
    <w:p w:rsidR="00D0483D" w:rsidRPr="006747E8" w:rsidRDefault="00D0483D" w:rsidP="00A739B8">
      <w:pPr>
        <w:spacing w:after="0" w:line="240" w:lineRule="auto"/>
        <w:jc w:val="both"/>
        <w:rPr>
          <w:rFonts w:cs="Arial"/>
          <w:lang w:val="sk-SK"/>
        </w:rPr>
      </w:pPr>
    </w:p>
    <w:p w:rsidR="00D0483D" w:rsidRPr="006747E8" w:rsidRDefault="00D0483D" w:rsidP="005D128B">
      <w:pPr>
        <w:pStyle w:val="Odsekzoznamu"/>
        <w:numPr>
          <w:ilvl w:val="0"/>
          <w:numId w:val="33"/>
        </w:numPr>
        <w:spacing w:before="120" w:after="120" w:line="240" w:lineRule="auto"/>
        <w:ind w:left="714" w:hanging="357"/>
        <w:contextualSpacing w:val="0"/>
        <w:jc w:val="both"/>
        <w:rPr>
          <w:rFonts w:cs="Arial"/>
          <w:u w:val="single"/>
          <w:lang w:val="sk-SK"/>
        </w:rPr>
      </w:pPr>
      <w:r w:rsidRPr="006747E8">
        <w:rPr>
          <w:rFonts w:cs="Arial"/>
          <w:u w:val="single"/>
          <w:lang w:val="sk-SK"/>
        </w:rPr>
        <w:t>Zábrzdné vzdialenosti</w:t>
      </w:r>
    </w:p>
    <w:p w:rsidR="00D0483D" w:rsidRPr="006747E8" w:rsidRDefault="00D0483D" w:rsidP="00A739B8">
      <w:pPr>
        <w:pStyle w:val="Odsekzoznamu"/>
        <w:numPr>
          <w:ilvl w:val="0"/>
          <w:numId w:val="38"/>
        </w:numPr>
        <w:spacing w:after="0" w:line="240" w:lineRule="auto"/>
        <w:jc w:val="both"/>
        <w:rPr>
          <w:rFonts w:cs="Arial"/>
          <w:lang w:val="sk-SK"/>
        </w:rPr>
      </w:pPr>
      <w:r w:rsidRPr="006747E8">
        <w:rPr>
          <w:rFonts w:cs="Arial"/>
          <w:lang w:val="sk-SK"/>
        </w:rPr>
        <w:t>úseky Žilina – Košice a Košice – Slovenské Nové Mesto  1 000 metrov,</w:t>
      </w:r>
    </w:p>
    <w:p w:rsidR="00D0483D" w:rsidRPr="006747E8" w:rsidRDefault="00D0483D" w:rsidP="00A739B8">
      <w:pPr>
        <w:pStyle w:val="Odsekzoznamu"/>
        <w:numPr>
          <w:ilvl w:val="0"/>
          <w:numId w:val="38"/>
        </w:numPr>
        <w:spacing w:after="0" w:line="240" w:lineRule="auto"/>
        <w:jc w:val="both"/>
        <w:rPr>
          <w:rFonts w:cs="Arial"/>
          <w:lang w:val="sk-SK"/>
        </w:rPr>
      </w:pPr>
      <w:r w:rsidRPr="006747E8">
        <w:rPr>
          <w:rFonts w:cs="Arial"/>
          <w:lang w:val="sk-SK"/>
        </w:rPr>
        <w:t>úseky Slovenské Nové Mesto – Čierna nad Tisou št. hr. SR/UA a Čierna nad Tisou ŠRT – Čierna nad Tisou ŠRT št. hr. SR/UA</w:t>
      </w:r>
      <w:r w:rsidR="00A739B8" w:rsidRPr="006747E8">
        <w:rPr>
          <w:rFonts w:cs="Arial"/>
          <w:lang w:val="sk-SK"/>
        </w:rPr>
        <w:t xml:space="preserve"> </w:t>
      </w:r>
      <w:r w:rsidRPr="006747E8">
        <w:rPr>
          <w:rFonts w:cs="Arial"/>
          <w:lang w:val="sk-SK"/>
        </w:rPr>
        <w:t>700 metrov,</w:t>
      </w:r>
    </w:p>
    <w:p w:rsidR="00D0483D" w:rsidRPr="006747E8" w:rsidRDefault="00D0483D" w:rsidP="00A739B8">
      <w:pPr>
        <w:pStyle w:val="Odsekzoznamu"/>
        <w:numPr>
          <w:ilvl w:val="0"/>
          <w:numId w:val="38"/>
        </w:numPr>
        <w:spacing w:after="0" w:line="240" w:lineRule="auto"/>
        <w:jc w:val="both"/>
        <w:rPr>
          <w:rFonts w:cs="Arial"/>
          <w:lang w:val="sk-SK"/>
        </w:rPr>
      </w:pPr>
      <w:r w:rsidRPr="006747E8">
        <w:rPr>
          <w:rFonts w:cs="Arial"/>
          <w:lang w:val="sk-SK"/>
        </w:rPr>
        <w:t>úsek Haniska pri Košiciach ŠRT – Maťovce ŠRT št. hr. SR/UA</w:t>
      </w:r>
      <w:r w:rsidR="00A739B8" w:rsidRPr="006747E8">
        <w:rPr>
          <w:rFonts w:cs="Arial"/>
          <w:lang w:val="sk-SK"/>
        </w:rPr>
        <w:t xml:space="preserve"> </w:t>
      </w:r>
      <w:r w:rsidRPr="006747E8">
        <w:rPr>
          <w:rFonts w:cs="Arial"/>
          <w:lang w:val="sk-SK"/>
        </w:rPr>
        <w:t>1 200 metrov.</w:t>
      </w:r>
    </w:p>
    <w:p w:rsidR="00A739B8" w:rsidRDefault="00A739B8" w:rsidP="00A739B8">
      <w:pPr>
        <w:spacing w:after="0" w:line="240" w:lineRule="auto"/>
        <w:jc w:val="both"/>
        <w:rPr>
          <w:rFonts w:cs="Arial"/>
          <w:lang w:val="sk-SK"/>
        </w:rPr>
      </w:pPr>
    </w:p>
    <w:p w:rsidR="00127C38" w:rsidRDefault="00127C38" w:rsidP="00A739B8">
      <w:pPr>
        <w:spacing w:after="0" w:line="240" w:lineRule="auto"/>
        <w:jc w:val="both"/>
        <w:rPr>
          <w:rFonts w:cs="Arial"/>
          <w:lang w:val="sk-SK"/>
        </w:rPr>
      </w:pPr>
    </w:p>
    <w:p w:rsidR="00127C38" w:rsidRDefault="00127C38" w:rsidP="00A739B8">
      <w:pPr>
        <w:spacing w:after="0" w:line="240" w:lineRule="auto"/>
        <w:jc w:val="both"/>
        <w:rPr>
          <w:rFonts w:cs="Arial"/>
          <w:lang w:val="sk-SK"/>
        </w:rPr>
      </w:pPr>
    </w:p>
    <w:p w:rsidR="00127C38" w:rsidRDefault="00127C38" w:rsidP="00A739B8">
      <w:pPr>
        <w:spacing w:after="0" w:line="240" w:lineRule="auto"/>
        <w:jc w:val="both"/>
        <w:rPr>
          <w:rFonts w:cs="Arial"/>
          <w:lang w:val="sk-SK"/>
        </w:rPr>
      </w:pPr>
    </w:p>
    <w:p w:rsidR="00127C38" w:rsidRPr="006747E8" w:rsidRDefault="00127C38" w:rsidP="00A739B8">
      <w:pPr>
        <w:spacing w:after="0" w:line="240" w:lineRule="auto"/>
        <w:jc w:val="both"/>
        <w:rPr>
          <w:rFonts w:cs="Arial"/>
          <w:lang w:val="sk-SK"/>
        </w:rPr>
      </w:pPr>
    </w:p>
    <w:p w:rsidR="00D0483D" w:rsidRPr="006747E8" w:rsidRDefault="00D0483D" w:rsidP="00A739B8">
      <w:pPr>
        <w:pStyle w:val="Odsekzoznamu"/>
        <w:numPr>
          <w:ilvl w:val="0"/>
          <w:numId w:val="33"/>
        </w:numPr>
        <w:spacing w:before="120" w:after="120" w:line="240" w:lineRule="auto"/>
        <w:jc w:val="both"/>
        <w:rPr>
          <w:rFonts w:cs="Arial"/>
          <w:u w:val="single"/>
          <w:lang w:val="sk-SK"/>
        </w:rPr>
      </w:pPr>
      <w:r w:rsidRPr="006747E8">
        <w:rPr>
          <w:rFonts w:cs="Arial"/>
          <w:u w:val="single"/>
          <w:lang w:val="sk-SK"/>
        </w:rPr>
        <w:lastRenderedPageBreak/>
        <w:t>Roz</w:t>
      </w:r>
      <w:r w:rsidR="00A739B8" w:rsidRPr="006747E8">
        <w:rPr>
          <w:rFonts w:cs="Arial"/>
          <w:u w:val="single"/>
          <w:lang w:val="sk-SK"/>
        </w:rPr>
        <w:t>h</w:t>
      </w:r>
      <w:r w:rsidRPr="006747E8">
        <w:rPr>
          <w:rFonts w:cs="Arial"/>
          <w:u w:val="single"/>
          <w:lang w:val="sk-SK"/>
        </w:rPr>
        <w:t>odné stúpanie</w:t>
      </w:r>
    </w:p>
    <w:p w:rsidR="00D0483D" w:rsidRPr="006747E8" w:rsidRDefault="00D0483D" w:rsidP="00A739B8">
      <w:pPr>
        <w:spacing w:before="120" w:after="120" w:line="240" w:lineRule="auto"/>
        <w:jc w:val="both"/>
        <w:rPr>
          <w:rFonts w:cs="Arial"/>
          <w:lang w:val="sk-SK"/>
        </w:rPr>
      </w:pPr>
      <w:r w:rsidRPr="006747E8">
        <w:rPr>
          <w:rFonts w:cs="Arial"/>
          <w:lang w:val="sk-SK"/>
        </w:rPr>
        <w:t>Rozhodné stúpania v smere Žilina – Košice – Čierna nad Tisou t. hr. SR/UA:</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 xml:space="preserve">Žilina -Varín </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0 ‰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 xml:space="preserve">Varín -Vrútky </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2 ‰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Vrútky -Kraľovany</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0 ‰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Kraľovany – Liptovský Mikuláš</w:t>
      </w:r>
      <w:r w:rsidRPr="006747E8">
        <w:rPr>
          <w:rFonts w:cs="Arial"/>
          <w:lang w:val="sk-SK"/>
        </w:rPr>
        <w:tab/>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6 - 8 ‰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 xml:space="preserve">Liptovský Mikuláš - Východná </w:t>
      </w:r>
      <w:r w:rsidRPr="006747E8">
        <w:rPr>
          <w:rFonts w:cs="Arial"/>
          <w:lang w:val="sk-SK"/>
        </w:rPr>
        <w:tab/>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10 - 11‰</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Východná – Štrba</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16 ‰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Štrba - Poprad-Tatry</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0 ‰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 xml:space="preserve">Poprad-Tatry – Vydrník </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8 ‰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 xml:space="preserve">Vydrník – Košice – Krásna nad Hornádom </w:t>
      </w:r>
      <w:r w:rsidRPr="006747E8">
        <w:rPr>
          <w:rFonts w:cs="Arial"/>
          <w:lang w:val="sk-SK"/>
        </w:rPr>
        <w:tab/>
      </w:r>
      <w:r w:rsidRPr="006747E8">
        <w:rPr>
          <w:rFonts w:cs="Arial"/>
          <w:lang w:val="sk-SK"/>
        </w:rPr>
        <w:tab/>
        <w:t>0 – 1 ‰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Krásna nad Hornádom – Nižná Myšľa</w:t>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10 ‰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 xml:space="preserve">Nižná Myšľa – Ruskov – Slanec </w:t>
      </w:r>
      <w:r w:rsidRPr="006747E8">
        <w:rPr>
          <w:rFonts w:cs="Arial"/>
          <w:lang w:val="sk-SK"/>
        </w:rPr>
        <w:tab/>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15 ‰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 xml:space="preserve">Kuzmice – Michaľany </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00A739B8" w:rsidRPr="006747E8">
        <w:rPr>
          <w:rFonts w:cs="Arial"/>
          <w:lang w:val="sk-SK"/>
        </w:rPr>
        <w:tab/>
      </w:r>
      <w:r w:rsidRPr="006747E8">
        <w:rPr>
          <w:rFonts w:cs="Arial"/>
          <w:lang w:val="sk-SK"/>
        </w:rPr>
        <w:t>7 ‰</w:t>
      </w:r>
    </w:p>
    <w:p w:rsidR="00D0483D" w:rsidRPr="006747E8" w:rsidRDefault="00D0483D" w:rsidP="00A739B8">
      <w:pPr>
        <w:pStyle w:val="Odsekzoznamu"/>
        <w:numPr>
          <w:ilvl w:val="0"/>
          <w:numId w:val="39"/>
        </w:numPr>
        <w:spacing w:after="0" w:line="240" w:lineRule="auto"/>
        <w:rPr>
          <w:rFonts w:cs="Arial"/>
          <w:lang w:val="sk-SK"/>
        </w:rPr>
      </w:pPr>
      <w:r w:rsidRPr="006747E8">
        <w:rPr>
          <w:rFonts w:cs="Arial"/>
          <w:lang w:val="sk-SK"/>
        </w:rPr>
        <w:t>ostatné úseky</w:t>
      </w:r>
      <w:r w:rsidRPr="006747E8">
        <w:rPr>
          <w:rFonts w:cs="Arial"/>
          <w:lang w:val="sk-SK"/>
        </w:rPr>
        <w:tab/>
        <w:t>po Čiernu nad Tisou št. hr. SR/UA</w:t>
      </w:r>
      <w:r w:rsidRPr="006747E8">
        <w:rPr>
          <w:rFonts w:cs="Arial"/>
          <w:lang w:val="sk-SK"/>
        </w:rPr>
        <w:tab/>
        <w:t>0 – 3 ‰.</w:t>
      </w:r>
    </w:p>
    <w:p w:rsidR="00D0483D" w:rsidRPr="006747E8" w:rsidRDefault="00D0483D" w:rsidP="009179CA">
      <w:pPr>
        <w:spacing w:before="120" w:after="120" w:line="240" w:lineRule="auto"/>
        <w:rPr>
          <w:rFonts w:cs="Arial"/>
          <w:lang w:val="sk-SK"/>
        </w:rPr>
      </w:pPr>
      <w:r w:rsidRPr="006747E8">
        <w:rPr>
          <w:rFonts w:cs="Arial"/>
          <w:lang w:val="sk-SK"/>
        </w:rPr>
        <w:t>Rozhodné stúpania v smere Čierna nad Tisou t. hr. SR/UA – Košice – Žilina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Čiernu nad Tisou št. hr. SR/UA – Streda nad Bodrogom</w:t>
      </w:r>
      <w:r w:rsidRPr="006747E8">
        <w:rPr>
          <w:rFonts w:cs="Arial"/>
          <w:lang w:val="sk-SK"/>
        </w:rPr>
        <w:tab/>
      </w:r>
      <w:r w:rsidR="003C228F" w:rsidRPr="006747E8">
        <w:rPr>
          <w:rFonts w:cs="Arial"/>
          <w:lang w:val="sk-SK"/>
        </w:rPr>
        <w:tab/>
      </w:r>
      <w:r w:rsidRPr="006747E8">
        <w:rPr>
          <w:rFonts w:cs="Arial"/>
          <w:lang w:val="sk-SK"/>
        </w:rPr>
        <w:t>1 – 3 ‰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 xml:space="preserve">Streda nad Bodrogom – Michaľany </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4 – 8 ‰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 xml:space="preserve">Michaľany – Ruskov </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12 – 16 ‰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Ruskov – Košice</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4 – 5 ‰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Košice – Spišská Nová Ves</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5 – 8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 xml:space="preserve">Spišská Nová Ves – Poprad Tatry </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12 – 15 ‰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Poprad Tatry – Svit</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14 ‰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Svit – Štrba</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16 ‰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Štrba – Liptovský Mikuláš</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0 ‰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Liptovský Mikuláš - Paludza</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5 ‰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Paludza – Kraľovany</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0 ‰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 xml:space="preserve">Kraľovany - Vrútky </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7 ‰</w:t>
      </w:r>
    </w:p>
    <w:p w:rsidR="00D0483D" w:rsidRPr="006747E8" w:rsidRDefault="00D0483D" w:rsidP="003C228F">
      <w:pPr>
        <w:pStyle w:val="Odsekzoznamu"/>
        <w:numPr>
          <w:ilvl w:val="0"/>
          <w:numId w:val="40"/>
        </w:numPr>
        <w:spacing w:after="0" w:line="240" w:lineRule="auto"/>
        <w:rPr>
          <w:rFonts w:cs="Arial"/>
          <w:lang w:val="sk-SK"/>
        </w:rPr>
      </w:pPr>
      <w:r w:rsidRPr="006747E8">
        <w:rPr>
          <w:rFonts w:cs="Arial"/>
          <w:lang w:val="sk-SK"/>
        </w:rPr>
        <w:t>Vrútky – Žilina</w:t>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r>
      <w:r w:rsidRPr="006747E8">
        <w:rPr>
          <w:rFonts w:cs="Arial"/>
          <w:lang w:val="sk-SK"/>
        </w:rPr>
        <w:tab/>
        <w:t>5-7 ‰.</w:t>
      </w:r>
    </w:p>
    <w:p w:rsidR="00D0483D" w:rsidRPr="006747E8" w:rsidRDefault="00D0483D" w:rsidP="009179CA">
      <w:pPr>
        <w:spacing w:before="120" w:after="120" w:line="240" w:lineRule="auto"/>
        <w:rPr>
          <w:rFonts w:cs="Arial"/>
          <w:lang w:val="sk-SK"/>
        </w:rPr>
      </w:pPr>
      <w:r w:rsidRPr="006747E8">
        <w:rPr>
          <w:rFonts w:cs="Arial"/>
          <w:lang w:val="sk-SK"/>
        </w:rPr>
        <w:t>Rozhodné stúpania v smere Haniska pri Košiciach ŠRT – Maťovce ŠRT št. hr. SR/UA :</w:t>
      </w:r>
    </w:p>
    <w:p w:rsidR="00D0483D" w:rsidRPr="006747E8" w:rsidRDefault="00D0483D" w:rsidP="00F24D6E">
      <w:pPr>
        <w:pStyle w:val="Odsekzoznamu"/>
        <w:numPr>
          <w:ilvl w:val="0"/>
          <w:numId w:val="41"/>
        </w:numPr>
        <w:spacing w:after="0" w:line="240" w:lineRule="auto"/>
        <w:rPr>
          <w:rFonts w:cs="Arial"/>
          <w:lang w:val="sk-SK"/>
        </w:rPr>
      </w:pPr>
      <w:r w:rsidRPr="006747E8">
        <w:rPr>
          <w:rFonts w:cs="Arial"/>
          <w:lang w:val="sk-SK"/>
        </w:rPr>
        <w:t>Haniska  pri Košiciach ŠRT – Výhybňa Hornád</w:t>
      </w:r>
      <w:r w:rsidRPr="006747E8">
        <w:rPr>
          <w:rFonts w:cs="Arial"/>
          <w:lang w:val="sk-SK"/>
        </w:rPr>
        <w:tab/>
      </w:r>
      <w:r w:rsidR="00F24D6E" w:rsidRPr="006747E8">
        <w:rPr>
          <w:rFonts w:cs="Arial"/>
          <w:lang w:val="sk-SK"/>
        </w:rPr>
        <w:tab/>
      </w:r>
      <w:r w:rsidRPr="006747E8">
        <w:rPr>
          <w:rFonts w:cs="Arial"/>
          <w:lang w:val="sk-SK"/>
        </w:rPr>
        <w:t xml:space="preserve">5 ‰, </w:t>
      </w:r>
    </w:p>
    <w:p w:rsidR="00D0483D" w:rsidRPr="006747E8" w:rsidRDefault="00D0483D" w:rsidP="00F24D6E">
      <w:pPr>
        <w:pStyle w:val="Odsekzoznamu"/>
        <w:numPr>
          <w:ilvl w:val="0"/>
          <w:numId w:val="41"/>
        </w:numPr>
        <w:spacing w:after="0" w:line="240" w:lineRule="auto"/>
        <w:rPr>
          <w:rFonts w:cs="Arial"/>
          <w:lang w:val="sk-SK"/>
        </w:rPr>
      </w:pPr>
      <w:r w:rsidRPr="006747E8">
        <w:rPr>
          <w:rFonts w:cs="Arial"/>
          <w:lang w:val="sk-SK"/>
        </w:rPr>
        <w:t>Výhybňa Hornád – Výhybňa Slančík</w:t>
      </w:r>
      <w:r w:rsidRPr="006747E8">
        <w:rPr>
          <w:rFonts w:cs="Arial"/>
          <w:lang w:val="sk-SK"/>
        </w:rPr>
        <w:tab/>
      </w:r>
      <w:r w:rsidRPr="006747E8">
        <w:rPr>
          <w:rFonts w:cs="Arial"/>
          <w:lang w:val="sk-SK"/>
        </w:rPr>
        <w:tab/>
      </w:r>
      <w:r w:rsidRPr="006747E8">
        <w:rPr>
          <w:rFonts w:cs="Arial"/>
          <w:lang w:val="sk-SK"/>
        </w:rPr>
        <w:tab/>
        <w:t>17 ‰,</w:t>
      </w:r>
    </w:p>
    <w:p w:rsidR="00D0483D" w:rsidRPr="006747E8" w:rsidRDefault="00D0483D" w:rsidP="00F24D6E">
      <w:pPr>
        <w:pStyle w:val="Odsekzoznamu"/>
        <w:numPr>
          <w:ilvl w:val="0"/>
          <w:numId w:val="41"/>
        </w:numPr>
        <w:spacing w:after="0" w:line="240" w:lineRule="auto"/>
        <w:rPr>
          <w:rFonts w:cs="Arial"/>
          <w:lang w:val="sk-SK"/>
        </w:rPr>
      </w:pPr>
      <w:r w:rsidRPr="006747E8">
        <w:rPr>
          <w:rFonts w:cs="Arial"/>
          <w:lang w:val="sk-SK"/>
        </w:rPr>
        <w:t>Výhybňa Slančík – Výhybňa Slivník</w:t>
      </w:r>
      <w:r w:rsidRPr="006747E8">
        <w:rPr>
          <w:rFonts w:cs="Arial"/>
          <w:lang w:val="sk-SK"/>
        </w:rPr>
        <w:tab/>
      </w:r>
      <w:r w:rsidRPr="006747E8">
        <w:rPr>
          <w:rFonts w:cs="Arial"/>
          <w:lang w:val="sk-SK"/>
        </w:rPr>
        <w:tab/>
      </w:r>
      <w:r w:rsidRPr="006747E8">
        <w:rPr>
          <w:rFonts w:cs="Arial"/>
          <w:lang w:val="sk-SK"/>
        </w:rPr>
        <w:tab/>
        <w:t>8 ‰,</w:t>
      </w:r>
    </w:p>
    <w:p w:rsidR="00D0483D" w:rsidRPr="006747E8" w:rsidRDefault="00D0483D" w:rsidP="00F24D6E">
      <w:pPr>
        <w:pStyle w:val="Odsekzoznamu"/>
        <w:numPr>
          <w:ilvl w:val="0"/>
          <w:numId w:val="41"/>
        </w:numPr>
        <w:spacing w:after="0" w:line="240" w:lineRule="auto"/>
        <w:rPr>
          <w:rFonts w:cs="Arial"/>
          <w:lang w:val="sk-SK"/>
        </w:rPr>
      </w:pPr>
      <w:r w:rsidRPr="006747E8">
        <w:rPr>
          <w:rFonts w:cs="Arial"/>
          <w:lang w:val="sk-SK"/>
        </w:rPr>
        <w:t>Výhybňa Slivník – Výhybňa Trebišov</w:t>
      </w:r>
      <w:r w:rsidRPr="006747E8">
        <w:rPr>
          <w:rFonts w:cs="Arial"/>
          <w:lang w:val="sk-SK"/>
        </w:rPr>
        <w:tab/>
      </w:r>
      <w:r w:rsidRPr="006747E8">
        <w:rPr>
          <w:rFonts w:cs="Arial"/>
          <w:lang w:val="sk-SK"/>
        </w:rPr>
        <w:tab/>
      </w:r>
      <w:r w:rsidR="00F24D6E" w:rsidRPr="006747E8">
        <w:rPr>
          <w:rFonts w:cs="Arial"/>
          <w:lang w:val="sk-SK"/>
        </w:rPr>
        <w:tab/>
      </w:r>
      <w:r w:rsidRPr="006747E8">
        <w:rPr>
          <w:rFonts w:cs="Arial"/>
          <w:lang w:val="sk-SK"/>
        </w:rPr>
        <w:t>15 ‰,</w:t>
      </w:r>
    </w:p>
    <w:p w:rsidR="00D0483D" w:rsidRPr="006747E8" w:rsidRDefault="00D0483D" w:rsidP="00F24D6E">
      <w:pPr>
        <w:pStyle w:val="Odsekzoznamu"/>
        <w:numPr>
          <w:ilvl w:val="0"/>
          <w:numId w:val="41"/>
        </w:numPr>
        <w:spacing w:after="0" w:line="240" w:lineRule="auto"/>
        <w:rPr>
          <w:rFonts w:cs="Arial"/>
          <w:lang w:val="sk-SK"/>
        </w:rPr>
      </w:pPr>
      <w:r w:rsidRPr="006747E8">
        <w:rPr>
          <w:rFonts w:cs="Arial"/>
          <w:lang w:val="sk-SK"/>
        </w:rPr>
        <w:t>Výhybňa Trebišov – Maťovce</w:t>
      </w:r>
      <w:r w:rsidRPr="006747E8">
        <w:rPr>
          <w:rFonts w:cs="Arial"/>
          <w:lang w:val="sk-SK"/>
        </w:rPr>
        <w:tab/>
      </w:r>
      <w:r w:rsidRPr="006747E8">
        <w:rPr>
          <w:rFonts w:cs="Arial"/>
          <w:lang w:val="sk-SK"/>
        </w:rPr>
        <w:tab/>
      </w:r>
      <w:r w:rsidRPr="006747E8">
        <w:rPr>
          <w:rFonts w:cs="Arial"/>
          <w:lang w:val="sk-SK"/>
        </w:rPr>
        <w:tab/>
      </w:r>
      <w:r w:rsidR="00F24D6E" w:rsidRPr="006747E8">
        <w:rPr>
          <w:rFonts w:cs="Arial"/>
          <w:lang w:val="sk-SK"/>
        </w:rPr>
        <w:tab/>
      </w:r>
      <w:r w:rsidRPr="006747E8">
        <w:rPr>
          <w:rFonts w:cs="Arial"/>
          <w:lang w:val="sk-SK"/>
        </w:rPr>
        <w:t>9 – 10  ‰,</w:t>
      </w:r>
    </w:p>
    <w:p w:rsidR="00D0483D" w:rsidRPr="006747E8" w:rsidRDefault="00D0483D" w:rsidP="00F24D6E">
      <w:pPr>
        <w:pStyle w:val="Odsekzoznamu"/>
        <w:numPr>
          <w:ilvl w:val="0"/>
          <w:numId w:val="41"/>
        </w:numPr>
        <w:spacing w:after="0" w:line="240" w:lineRule="auto"/>
        <w:rPr>
          <w:rFonts w:cs="Arial"/>
          <w:lang w:val="sk-SK"/>
        </w:rPr>
      </w:pPr>
      <w:r w:rsidRPr="006747E8">
        <w:rPr>
          <w:rFonts w:cs="Arial"/>
          <w:lang w:val="sk-SK"/>
        </w:rPr>
        <w:t>Maťovce –  Maťovce ŠRT št. hr. SR/UA</w:t>
      </w:r>
      <w:r w:rsidRPr="006747E8">
        <w:rPr>
          <w:rFonts w:cs="Arial"/>
          <w:lang w:val="sk-SK"/>
        </w:rPr>
        <w:tab/>
      </w:r>
      <w:r w:rsidRPr="006747E8">
        <w:rPr>
          <w:rFonts w:cs="Arial"/>
          <w:lang w:val="sk-SK"/>
        </w:rPr>
        <w:tab/>
      </w:r>
      <w:r w:rsidR="00F24D6E" w:rsidRPr="006747E8">
        <w:rPr>
          <w:rFonts w:cs="Arial"/>
          <w:lang w:val="sk-SK"/>
        </w:rPr>
        <w:tab/>
      </w:r>
      <w:r w:rsidRPr="006747E8">
        <w:rPr>
          <w:rFonts w:cs="Arial"/>
          <w:lang w:val="sk-SK"/>
        </w:rPr>
        <w:t>5 ‰.</w:t>
      </w:r>
    </w:p>
    <w:p w:rsidR="00D0483D" w:rsidRPr="006747E8" w:rsidRDefault="00D0483D" w:rsidP="00F24D6E">
      <w:pPr>
        <w:spacing w:before="120" w:after="120" w:line="240" w:lineRule="auto"/>
        <w:rPr>
          <w:rFonts w:cs="Arial"/>
          <w:lang w:val="sk-SK"/>
        </w:rPr>
      </w:pPr>
      <w:r w:rsidRPr="006747E8">
        <w:rPr>
          <w:rFonts w:cs="Arial"/>
          <w:lang w:val="sk-SK"/>
        </w:rPr>
        <w:t>Rozhodné stúpania v smere Maťovce ŠRT št. hr. SR/UA – Haniska pri Košiciach ŠRT:</w:t>
      </w:r>
    </w:p>
    <w:p w:rsidR="00D0483D" w:rsidRPr="006747E8" w:rsidRDefault="00D0483D" w:rsidP="00F24D6E">
      <w:pPr>
        <w:pStyle w:val="Odsekzoznamu"/>
        <w:numPr>
          <w:ilvl w:val="0"/>
          <w:numId w:val="42"/>
        </w:numPr>
        <w:spacing w:after="0" w:line="240" w:lineRule="auto"/>
        <w:rPr>
          <w:rFonts w:cs="Arial"/>
          <w:lang w:val="sk-SK"/>
        </w:rPr>
      </w:pPr>
      <w:r w:rsidRPr="006747E8">
        <w:rPr>
          <w:rFonts w:cs="Arial"/>
          <w:lang w:val="sk-SK"/>
        </w:rPr>
        <w:t>Maťovce ŠRT št. hr. SR/UA</w:t>
      </w:r>
      <w:r w:rsidR="00F24D6E" w:rsidRPr="006747E8">
        <w:rPr>
          <w:rFonts w:cs="Arial"/>
          <w:lang w:val="sk-SK"/>
        </w:rPr>
        <w:t xml:space="preserve"> </w:t>
      </w:r>
      <w:r w:rsidRPr="006747E8">
        <w:rPr>
          <w:rFonts w:cs="Arial"/>
          <w:lang w:val="sk-SK"/>
        </w:rPr>
        <w:t xml:space="preserve">– Maťovce   </w:t>
      </w:r>
      <w:r w:rsidRPr="006747E8">
        <w:rPr>
          <w:rFonts w:cs="Arial"/>
          <w:lang w:val="sk-SK"/>
        </w:rPr>
        <w:tab/>
      </w:r>
      <w:r w:rsidRPr="006747E8">
        <w:rPr>
          <w:rFonts w:cs="Arial"/>
          <w:lang w:val="sk-SK"/>
        </w:rPr>
        <w:tab/>
      </w:r>
      <w:r w:rsidR="00F24D6E" w:rsidRPr="006747E8">
        <w:rPr>
          <w:rFonts w:cs="Arial"/>
          <w:lang w:val="sk-SK"/>
        </w:rPr>
        <w:tab/>
      </w:r>
      <w:r w:rsidRPr="006747E8">
        <w:rPr>
          <w:rFonts w:cs="Arial"/>
          <w:lang w:val="sk-SK"/>
        </w:rPr>
        <w:t>1 ‰.</w:t>
      </w:r>
    </w:p>
    <w:p w:rsidR="00D0483D" w:rsidRPr="006747E8" w:rsidRDefault="00D0483D" w:rsidP="00F24D6E">
      <w:pPr>
        <w:pStyle w:val="Odsekzoznamu"/>
        <w:numPr>
          <w:ilvl w:val="0"/>
          <w:numId w:val="42"/>
        </w:numPr>
        <w:spacing w:after="0" w:line="240" w:lineRule="auto"/>
        <w:rPr>
          <w:rFonts w:cs="Arial"/>
          <w:lang w:val="sk-SK"/>
        </w:rPr>
      </w:pPr>
      <w:r w:rsidRPr="006747E8">
        <w:rPr>
          <w:rFonts w:cs="Arial"/>
          <w:lang w:val="sk-SK"/>
        </w:rPr>
        <w:t>Maťovce – Výhybňa Trebišov</w:t>
      </w:r>
      <w:r w:rsidRPr="006747E8">
        <w:rPr>
          <w:rFonts w:cs="Arial"/>
          <w:lang w:val="sk-SK"/>
        </w:rPr>
        <w:tab/>
      </w:r>
      <w:r w:rsidRPr="006747E8">
        <w:rPr>
          <w:rFonts w:cs="Arial"/>
          <w:lang w:val="sk-SK"/>
        </w:rPr>
        <w:tab/>
      </w:r>
      <w:r w:rsidRPr="006747E8">
        <w:rPr>
          <w:rFonts w:cs="Arial"/>
          <w:lang w:val="sk-SK"/>
        </w:rPr>
        <w:tab/>
      </w:r>
      <w:r w:rsidR="00F24D6E" w:rsidRPr="006747E8">
        <w:rPr>
          <w:rFonts w:cs="Arial"/>
          <w:lang w:val="sk-SK"/>
        </w:rPr>
        <w:tab/>
      </w:r>
      <w:r w:rsidRPr="006747E8">
        <w:rPr>
          <w:rFonts w:cs="Arial"/>
          <w:lang w:val="sk-SK"/>
        </w:rPr>
        <w:t>8 – 9  ‰,</w:t>
      </w:r>
    </w:p>
    <w:p w:rsidR="00D0483D" w:rsidRPr="006747E8" w:rsidRDefault="00D0483D" w:rsidP="00F24D6E">
      <w:pPr>
        <w:pStyle w:val="Odsekzoznamu"/>
        <w:numPr>
          <w:ilvl w:val="0"/>
          <w:numId w:val="42"/>
        </w:numPr>
        <w:spacing w:after="0" w:line="240" w:lineRule="auto"/>
        <w:rPr>
          <w:rFonts w:cs="Arial"/>
          <w:lang w:val="sk-SK"/>
        </w:rPr>
      </w:pPr>
      <w:r w:rsidRPr="006747E8">
        <w:rPr>
          <w:rFonts w:cs="Arial"/>
          <w:lang w:val="sk-SK"/>
        </w:rPr>
        <w:t>Výhybňa Trebišov – Výhybňa Slančík</w:t>
      </w:r>
      <w:r w:rsidRPr="006747E8">
        <w:rPr>
          <w:rFonts w:cs="Arial"/>
          <w:lang w:val="sk-SK"/>
        </w:rPr>
        <w:tab/>
      </w:r>
      <w:r w:rsidRPr="006747E8">
        <w:rPr>
          <w:rFonts w:cs="Arial"/>
          <w:lang w:val="sk-SK"/>
        </w:rPr>
        <w:tab/>
      </w:r>
      <w:r w:rsidR="00F24D6E" w:rsidRPr="006747E8">
        <w:rPr>
          <w:rFonts w:cs="Arial"/>
          <w:lang w:val="sk-SK"/>
        </w:rPr>
        <w:tab/>
      </w:r>
      <w:r w:rsidRPr="006747E8">
        <w:rPr>
          <w:rFonts w:cs="Arial"/>
          <w:lang w:val="sk-SK"/>
        </w:rPr>
        <w:t>15 – 16 ‰,</w:t>
      </w:r>
    </w:p>
    <w:p w:rsidR="00D0483D" w:rsidRPr="006747E8" w:rsidRDefault="00D0483D" w:rsidP="00F24D6E">
      <w:pPr>
        <w:pStyle w:val="Odsekzoznamu"/>
        <w:numPr>
          <w:ilvl w:val="0"/>
          <w:numId w:val="42"/>
        </w:numPr>
        <w:spacing w:after="0" w:line="240" w:lineRule="auto"/>
        <w:rPr>
          <w:rFonts w:cs="Arial"/>
          <w:lang w:val="sk-SK"/>
        </w:rPr>
      </w:pPr>
      <w:r w:rsidRPr="006747E8">
        <w:rPr>
          <w:rFonts w:cs="Arial"/>
          <w:lang w:val="sk-SK"/>
        </w:rPr>
        <w:t>Výhybňa Slančík – Výhybňa Hornád</w:t>
      </w:r>
      <w:r w:rsidRPr="006747E8">
        <w:rPr>
          <w:rFonts w:cs="Arial"/>
          <w:lang w:val="sk-SK"/>
        </w:rPr>
        <w:tab/>
      </w:r>
      <w:r w:rsidRPr="006747E8">
        <w:rPr>
          <w:rFonts w:cs="Arial"/>
          <w:lang w:val="sk-SK"/>
        </w:rPr>
        <w:tab/>
      </w:r>
      <w:r w:rsidRPr="006747E8">
        <w:rPr>
          <w:rFonts w:cs="Arial"/>
          <w:lang w:val="sk-SK"/>
        </w:rPr>
        <w:tab/>
        <w:t>0 ‰,</w:t>
      </w:r>
    </w:p>
    <w:p w:rsidR="00D0483D" w:rsidRPr="006747E8" w:rsidRDefault="00D0483D" w:rsidP="00F24D6E">
      <w:pPr>
        <w:pStyle w:val="Odsekzoznamu"/>
        <w:numPr>
          <w:ilvl w:val="0"/>
          <w:numId w:val="42"/>
        </w:numPr>
        <w:spacing w:after="0" w:line="240" w:lineRule="auto"/>
        <w:rPr>
          <w:rFonts w:cs="Arial"/>
          <w:lang w:val="sk-SK"/>
        </w:rPr>
      </w:pPr>
      <w:r w:rsidRPr="006747E8">
        <w:rPr>
          <w:rFonts w:cs="Arial"/>
          <w:lang w:val="sk-SK"/>
        </w:rPr>
        <w:t>Výhybňa Hornád – Haniska  pri Košiciach ŠRT</w:t>
      </w:r>
      <w:r w:rsidRPr="006747E8">
        <w:rPr>
          <w:rFonts w:cs="Arial"/>
          <w:lang w:val="sk-SK"/>
        </w:rPr>
        <w:tab/>
      </w:r>
      <w:r w:rsidR="00F24D6E" w:rsidRPr="006747E8">
        <w:rPr>
          <w:rFonts w:cs="Arial"/>
          <w:lang w:val="sk-SK"/>
        </w:rPr>
        <w:tab/>
      </w:r>
      <w:r w:rsidRPr="006747E8">
        <w:rPr>
          <w:rFonts w:cs="Arial"/>
          <w:lang w:val="sk-SK"/>
        </w:rPr>
        <w:t>8 ‰.</w:t>
      </w:r>
    </w:p>
    <w:p w:rsidR="00D0483D" w:rsidRDefault="00D0483D" w:rsidP="00D0483D">
      <w:pPr>
        <w:spacing w:after="0" w:line="240" w:lineRule="auto"/>
        <w:rPr>
          <w:rFonts w:cs="Arial"/>
          <w:lang w:val="sk-SK"/>
        </w:rPr>
      </w:pPr>
    </w:p>
    <w:p w:rsidR="00127C38" w:rsidRDefault="00127C38" w:rsidP="00D0483D">
      <w:pPr>
        <w:spacing w:after="0" w:line="240" w:lineRule="auto"/>
        <w:rPr>
          <w:rFonts w:cs="Arial"/>
          <w:lang w:val="sk-SK"/>
        </w:rPr>
      </w:pPr>
    </w:p>
    <w:p w:rsidR="00127C38" w:rsidRDefault="00127C38" w:rsidP="00D0483D">
      <w:pPr>
        <w:spacing w:after="0" w:line="240" w:lineRule="auto"/>
        <w:rPr>
          <w:rFonts w:cs="Arial"/>
          <w:lang w:val="sk-SK"/>
        </w:rPr>
      </w:pPr>
    </w:p>
    <w:p w:rsidR="00127C38" w:rsidRDefault="00127C38" w:rsidP="00D0483D">
      <w:pPr>
        <w:spacing w:after="0" w:line="240" w:lineRule="auto"/>
        <w:rPr>
          <w:rFonts w:cs="Arial"/>
          <w:lang w:val="sk-SK"/>
        </w:rPr>
      </w:pPr>
    </w:p>
    <w:p w:rsidR="00127C38" w:rsidRPr="006747E8" w:rsidRDefault="00127C38" w:rsidP="00D0483D">
      <w:pPr>
        <w:spacing w:after="0" w:line="240" w:lineRule="auto"/>
        <w:rPr>
          <w:rFonts w:cs="Arial"/>
          <w:lang w:val="sk-SK"/>
        </w:rPr>
      </w:pPr>
    </w:p>
    <w:p w:rsidR="00D0483D" w:rsidRPr="006747E8" w:rsidRDefault="00D0483D" w:rsidP="00A739B8">
      <w:pPr>
        <w:pStyle w:val="Odsekzoznamu"/>
        <w:numPr>
          <w:ilvl w:val="0"/>
          <w:numId w:val="33"/>
        </w:numPr>
        <w:spacing w:before="120" w:after="120" w:line="240" w:lineRule="auto"/>
        <w:rPr>
          <w:rFonts w:cs="Arial"/>
          <w:u w:val="single"/>
          <w:lang w:val="sk-SK"/>
        </w:rPr>
      </w:pPr>
      <w:r w:rsidRPr="006747E8">
        <w:rPr>
          <w:rFonts w:cs="Arial"/>
          <w:u w:val="single"/>
          <w:lang w:val="sk-SK"/>
        </w:rPr>
        <w:lastRenderedPageBreak/>
        <w:t>Počet a maximálna dĺžka staničných koľají</w:t>
      </w:r>
    </w:p>
    <w:p w:rsidR="00D0483D" w:rsidRPr="006747E8" w:rsidRDefault="00F24D6E" w:rsidP="00F24D6E">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7</w:t>
      </w:r>
      <w:r w:rsidR="004F0A7D">
        <w:rPr>
          <w:color w:val="auto"/>
          <w:lang w:val="sk-SK"/>
        </w:rPr>
        <w:fldChar w:fldCharType="end"/>
      </w:r>
      <w:r w:rsidRPr="006747E8">
        <w:rPr>
          <w:color w:val="auto"/>
          <w:lang w:val="sk-SK"/>
        </w:rPr>
        <w:t xml:space="preserve">: </w:t>
      </w:r>
      <w:r w:rsidR="00D0483D" w:rsidRPr="006747E8">
        <w:rPr>
          <w:rFonts w:cs="Arial"/>
          <w:color w:val="auto"/>
          <w:lang w:val="sk-SK"/>
        </w:rPr>
        <w:t xml:space="preserve">Úsek Poprad-Tatry – Košice – Čierna nad Tisou </w:t>
      </w:r>
    </w:p>
    <w:tbl>
      <w:tblPr>
        <w:tblStyle w:val="Mriekatabuky"/>
        <w:tblW w:w="0" w:type="auto"/>
        <w:tblLook w:val="04A0" w:firstRow="1" w:lastRow="0" w:firstColumn="1" w:lastColumn="0" w:noHBand="0" w:noVBand="1"/>
      </w:tblPr>
      <w:tblGrid>
        <w:gridCol w:w="3070"/>
        <w:gridCol w:w="3071"/>
        <w:gridCol w:w="3071"/>
      </w:tblGrid>
      <w:tr w:rsidR="00D0483D" w:rsidRPr="006747E8" w:rsidTr="00F24D6E">
        <w:tc>
          <w:tcPr>
            <w:tcW w:w="3070" w:type="dxa"/>
            <w:vAlign w:val="center"/>
          </w:tcPr>
          <w:p w:rsidR="00D0483D" w:rsidRPr="006747E8" w:rsidRDefault="00D0483D" w:rsidP="00D0483D">
            <w:pPr>
              <w:rPr>
                <w:rFonts w:cs="Arial"/>
                <w:b/>
              </w:rPr>
            </w:pPr>
            <w:r w:rsidRPr="006747E8">
              <w:rPr>
                <w:rFonts w:cs="Arial"/>
                <w:b/>
              </w:rPr>
              <w:t>Železničná stanica</w:t>
            </w:r>
          </w:p>
        </w:tc>
        <w:tc>
          <w:tcPr>
            <w:tcW w:w="3071" w:type="dxa"/>
            <w:vAlign w:val="center"/>
          </w:tcPr>
          <w:p w:rsidR="00D0483D" w:rsidRPr="006747E8" w:rsidRDefault="00D0483D" w:rsidP="00D0483D">
            <w:pPr>
              <w:jc w:val="center"/>
              <w:rPr>
                <w:rFonts w:cs="Arial"/>
                <w:b/>
              </w:rPr>
            </w:pPr>
            <w:r w:rsidRPr="006747E8">
              <w:rPr>
                <w:rFonts w:cs="Arial"/>
                <w:b/>
              </w:rPr>
              <w:t>Počet dopravných koľají</w:t>
            </w:r>
          </w:p>
          <w:p w:rsidR="00D0483D" w:rsidRPr="006747E8" w:rsidRDefault="00D0483D" w:rsidP="00D0483D">
            <w:pPr>
              <w:jc w:val="center"/>
              <w:rPr>
                <w:rFonts w:cs="Arial"/>
                <w:b/>
              </w:rPr>
            </w:pPr>
            <w:r w:rsidRPr="006747E8">
              <w:rPr>
                <w:rFonts w:cs="Arial"/>
                <w:b/>
              </w:rPr>
              <w:t>(pre tranzitnú dopravu)</w:t>
            </w:r>
          </w:p>
        </w:tc>
        <w:tc>
          <w:tcPr>
            <w:tcW w:w="3071" w:type="dxa"/>
            <w:vAlign w:val="center"/>
          </w:tcPr>
          <w:p w:rsidR="00D0483D" w:rsidRPr="006747E8" w:rsidRDefault="00D0483D" w:rsidP="00D0483D">
            <w:pPr>
              <w:jc w:val="center"/>
              <w:rPr>
                <w:rFonts w:cs="Arial"/>
                <w:b/>
              </w:rPr>
            </w:pPr>
            <w:r w:rsidRPr="006747E8">
              <w:rPr>
                <w:rFonts w:cs="Arial"/>
                <w:b/>
              </w:rPr>
              <w:t>Max. užitočná dĺžka koľaje (párna /nepárna skupina)</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Žilina</w:t>
            </w:r>
          </w:p>
        </w:tc>
        <w:tc>
          <w:tcPr>
            <w:tcW w:w="3071" w:type="dxa"/>
            <w:vAlign w:val="center"/>
          </w:tcPr>
          <w:p w:rsidR="00D0483D" w:rsidRPr="006747E8" w:rsidRDefault="00D0483D" w:rsidP="00D0483D">
            <w:pPr>
              <w:jc w:val="center"/>
              <w:rPr>
                <w:rFonts w:cs="Arial"/>
              </w:rPr>
            </w:pPr>
            <w:r w:rsidRPr="006747E8">
              <w:rPr>
                <w:rFonts w:cs="Arial"/>
              </w:rPr>
              <w:t>24</w:t>
            </w:r>
          </w:p>
        </w:tc>
        <w:tc>
          <w:tcPr>
            <w:tcW w:w="3071" w:type="dxa"/>
            <w:vAlign w:val="center"/>
          </w:tcPr>
          <w:p w:rsidR="00D0483D" w:rsidRPr="006747E8" w:rsidRDefault="00D0483D" w:rsidP="00D0483D">
            <w:pPr>
              <w:jc w:val="center"/>
              <w:rPr>
                <w:rFonts w:cs="Arial"/>
              </w:rPr>
            </w:pPr>
            <w:r w:rsidRPr="006747E8">
              <w:rPr>
                <w:rFonts w:cs="Arial"/>
              </w:rPr>
              <w:t>747/420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Varín</w:t>
            </w:r>
          </w:p>
        </w:tc>
        <w:tc>
          <w:tcPr>
            <w:tcW w:w="3071" w:type="dxa"/>
            <w:vAlign w:val="center"/>
          </w:tcPr>
          <w:p w:rsidR="00D0483D" w:rsidRPr="006747E8" w:rsidRDefault="00D0483D" w:rsidP="00D0483D">
            <w:pPr>
              <w:jc w:val="center"/>
              <w:rPr>
                <w:rFonts w:cs="Arial"/>
              </w:rPr>
            </w:pPr>
            <w:r w:rsidRPr="006747E8">
              <w:rPr>
                <w:rFonts w:cs="Arial"/>
              </w:rPr>
              <w:t>7</w:t>
            </w:r>
          </w:p>
        </w:tc>
        <w:tc>
          <w:tcPr>
            <w:tcW w:w="3071" w:type="dxa"/>
            <w:vAlign w:val="center"/>
          </w:tcPr>
          <w:p w:rsidR="00D0483D" w:rsidRPr="006747E8" w:rsidRDefault="00D0483D" w:rsidP="00D0483D">
            <w:pPr>
              <w:jc w:val="center"/>
              <w:rPr>
                <w:rFonts w:cs="Arial"/>
              </w:rPr>
            </w:pPr>
            <w:r w:rsidRPr="006747E8">
              <w:rPr>
                <w:rFonts w:cs="Arial"/>
              </w:rPr>
              <w:t>-/710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Vrútky</w:t>
            </w:r>
          </w:p>
        </w:tc>
        <w:tc>
          <w:tcPr>
            <w:tcW w:w="3071" w:type="dxa"/>
            <w:vAlign w:val="center"/>
          </w:tcPr>
          <w:p w:rsidR="00D0483D" w:rsidRPr="006747E8" w:rsidRDefault="00D0483D" w:rsidP="00D0483D">
            <w:pPr>
              <w:jc w:val="center"/>
              <w:rPr>
                <w:rFonts w:cs="Arial"/>
              </w:rPr>
            </w:pPr>
            <w:r w:rsidRPr="006747E8">
              <w:rPr>
                <w:rFonts w:cs="Arial"/>
              </w:rPr>
              <w:t>8</w:t>
            </w:r>
          </w:p>
        </w:tc>
        <w:tc>
          <w:tcPr>
            <w:tcW w:w="3071" w:type="dxa"/>
            <w:vAlign w:val="center"/>
          </w:tcPr>
          <w:p w:rsidR="00D0483D" w:rsidRPr="006747E8" w:rsidRDefault="00D0483D" w:rsidP="00D0483D">
            <w:pPr>
              <w:jc w:val="center"/>
              <w:rPr>
                <w:rFonts w:cs="Arial"/>
              </w:rPr>
            </w:pPr>
            <w:r w:rsidRPr="006747E8">
              <w:rPr>
                <w:rFonts w:cs="Arial"/>
              </w:rPr>
              <w:t>393/-</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Vrútky nákladná stanica</w:t>
            </w:r>
          </w:p>
        </w:tc>
        <w:tc>
          <w:tcPr>
            <w:tcW w:w="3071" w:type="dxa"/>
            <w:vAlign w:val="center"/>
          </w:tcPr>
          <w:p w:rsidR="00D0483D" w:rsidRPr="006747E8" w:rsidRDefault="00D0483D" w:rsidP="00D0483D">
            <w:pPr>
              <w:jc w:val="center"/>
              <w:rPr>
                <w:rFonts w:cs="Arial"/>
              </w:rPr>
            </w:pPr>
            <w:r w:rsidRPr="006747E8">
              <w:rPr>
                <w:rFonts w:cs="Arial"/>
              </w:rPr>
              <w:t>8</w:t>
            </w:r>
          </w:p>
        </w:tc>
        <w:tc>
          <w:tcPr>
            <w:tcW w:w="3071" w:type="dxa"/>
            <w:vAlign w:val="center"/>
          </w:tcPr>
          <w:p w:rsidR="00D0483D" w:rsidRPr="006747E8" w:rsidRDefault="00D0483D" w:rsidP="00D0483D">
            <w:pPr>
              <w:jc w:val="center"/>
              <w:rPr>
                <w:rFonts w:cs="Arial"/>
              </w:rPr>
            </w:pPr>
            <w:r w:rsidRPr="006747E8">
              <w:rPr>
                <w:rFonts w:cs="Arial"/>
              </w:rPr>
              <w:t>-/765</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Turany</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-/729</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Kraľovany</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681/-</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Ľubochňa</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659/-</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Ružomberok</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870/-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Lisková</w:t>
            </w:r>
          </w:p>
        </w:tc>
        <w:tc>
          <w:tcPr>
            <w:tcW w:w="3071" w:type="dxa"/>
            <w:vAlign w:val="center"/>
          </w:tcPr>
          <w:p w:rsidR="00D0483D" w:rsidRPr="006747E8" w:rsidRDefault="00D0483D" w:rsidP="00D0483D">
            <w:pPr>
              <w:jc w:val="center"/>
              <w:rPr>
                <w:rFonts w:cs="Arial"/>
              </w:rPr>
            </w:pPr>
            <w:r w:rsidRPr="006747E8">
              <w:rPr>
                <w:rFonts w:cs="Arial"/>
              </w:rPr>
              <w:t>6</w:t>
            </w:r>
          </w:p>
        </w:tc>
        <w:tc>
          <w:tcPr>
            <w:tcW w:w="3071" w:type="dxa"/>
            <w:vAlign w:val="center"/>
          </w:tcPr>
          <w:p w:rsidR="00D0483D" w:rsidRPr="006747E8" w:rsidRDefault="00D0483D" w:rsidP="00D0483D">
            <w:pPr>
              <w:jc w:val="center"/>
              <w:rPr>
                <w:rFonts w:cs="Arial"/>
              </w:rPr>
            </w:pPr>
            <w:r w:rsidRPr="006747E8">
              <w:rPr>
                <w:rFonts w:cs="Arial"/>
              </w:rPr>
              <w:t>-/839</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Liptovská Teplá</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725/-</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Výh</w:t>
            </w:r>
            <w:r w:rsidR="00F24D6E" w:rsidRPr="006747E8">
              <w:rPr>
                <w:rFonts w:cs="Arial"/>
              </w:rPr>
              <w:t>.</w:t>
            </w:r>
            <w:r w:rsidRPr="006747E8">
              <w:rPr>
                <w:rFonts w:cs="Arial"/>
              </w:rPr>
              <w:t xml:space="preserve"> Paludza</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802/800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Liptovský Mikuláš</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692/-</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Liptovský Hrádok</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669/-</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Kráľova Lehota</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762/-</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Východná</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-/750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Štrba</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730/742</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Svit</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725/749</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Poprad-Tatry</w:t>
            </w:r>
          </w:p>
        </w:tc>
        <w:tc>
          <w:tcPr>
            <w:tcW w:w="3071" w:type="dxa"/>
            <w:vAlign w:val="center"/>
          </w:tcPr>
          <w:p w:rsidR="00D0483D" w:rsidRPr="006747E8" w:rsidRDefault="00D0483D" w:rsidP="00D0483D">
            <w:pPr>
              <w:jc w:val="center"/>
              <w:rPr>
                <w:rFonts w:cs="Arial"/>
              </w:rPr>
            </w:pPr>
            <w:r w:rsidRPr="006747E8">
              <w:rPr>
                <w:rFonts w:cs="Arial"/>
              </w:rPr>
              <w:t>7</w:t>
            </w:r>
          </w:p>
        </w:tc>
        <w:tc>
          <w:tcPr>
            <w:tcW w:w="3071" w:type="dxa"/>
            <w:vAlign w:val="center"/>
          </w:tcPr>
          <w:p w:rsidR="00D0483D" w:rsidRPr="006747E8" w:rsidRDefault="00D0483D" w:rsidP="00D0483D">
            <w:pPr>
              <w:jc w:val="center"/>
              <w:rPr>
                <w:rFonts w:cs="Arial"/>
              </w:rPr>
            </w:pPr>
            <w:r w:rsidRPr="006747E8">
              <w:rPr>
                <w:rFonts w:cs="Arial"/>
              </w:rPr>
              <w:t>677/743</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Vydrník</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758/750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Spišská Nová Ves</w:t>
            </w:r>
          </w:p>
        </w:tc>
        <w:tc>
          <w:tcPr>
            <w:tcW w:w="3071" w:type="dxa"/>
            <w:vAlign w:val="center"/>
          </w:tcPr>
          <w:p w:rsidR="00D0483D" w:rsidRPr="006747E8" w:rsidRDefault="00D0483D" w:rsidP="00D0483D">
            <w:pPr>
              <w:jc w:val="center"/>
              <w:rPr>
                <w:rFonts w:cs="Arial"/>
              </w:rPr>
            </w:pPr>
            <w:r w:rsidRPr="006747E8">
              <w:rPr>
                <w:rFonts w:cs="Arial"/>
              </w:rPr>
              <w:t>14</w:t>
            </w:r>
          </w:p>
        </w:tc>
        <w:tc>
          <w:tcPr>
            <w:tcW w:w="3071" w:type="dxa"/>
            <w:vAlign w:val="center"/>
          </w:tcPr>
          <w:p w:rsidR="00D0483D" w:rsidRPr="006747E8" w:rsidRDefault="00D0483D" w:rsidP="00D0483D">
            <w:pPr>
              <w:jc w:val="center"/>
              <w:rPr>
                <w:rFonts w:cs="Arial"/>
              </w:rPr>
            </w:pPr>
            <w:r w:rsidRPr="006747E8">
              <w:rPr>
                <w:rFonts w:cs="Arial"/>
              </w:rPr>
              <w:t>814/740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Markušovce</w:t>
            </w:r>
          </w:p>
        </w:tc>
        <w:tc>
          <w:tcPr>
            <w:tcW w:w="3071" w:type="dxa"/>
            <w:vAlign w:val="center"/>
          </w:tcPr>
          <w:p w:rsidR="00D0483D" w:rsidRPr="006747E8" w:rsidRDefault="00D0483D" w:rsidP="00D0483D">
            <w:pPr>
              <w:jc w:val="center"/>
              <w:rPr>
                <w:rFonts w:cs="Arial"/>
              </w:rPr>
            </w:pPr>
            <w:r w:rsidRPr="006747E8">
              <w:rPr>
                <w:rFonts w:cs="Arial"/>
              </w:rPr>
              <w:t>9</w:t>
            </w:r>
          </w:p>
        </w:tc>
        <w:tc>
          <w:tcPr>
            <w:tcW w:w="3071" w:type="dxa"/>
            <w:vAlign w:val="center"/>
          </w:tcPr>
          <w:p w:rsidR="00D0483D" w:rsidRPr="006747E8" w:rsidRDefault="00D0483D" w:rsidP="00D0483D">
            <w:pPr>
              <w:jc w:val="center"/>
              <w:rPr>
                <w:rFonts w:cs="Arial"/>
              </w:rPr>
            </w:pPr>
            <w:r w:rsidRPr="006747E8">
              <w:rPr>
                <w:rFonts w:cs="Arial"/>
              </w:rPr>
              <w:t>710/750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Spišské Vlachy</w:t>
            </w:r>
          </w:p>
        </w:tc>
        <w:tc>
          <w:tcPr>
            <w:tcW w:w="3071" w:type="dxa"/>
            <w:vAlign w:val="center"/>
          </w:tcPr>
          <w:p w:rsidR="00D0483D" w:rsidRPr="006747E8" w:rsidRDefault="00D0483D" w:rsidP="00D0483D">
            <w:pPr>
              <w:jc w:val="center"/>
              <w:rPr>
                <w:rFonts w:cs="Arial"/>
              </w:rPr>
            </w:pPr>
            <w:r w:rsidRPr="006747E8">
              <w:rPr>
                <w:rFonts w:cs="Arial"/>
              </w:rPr>
              <w:t>6</w:t>
            </w:r>
          </w:p>
        </w:tc>
        <w:tc>
          <w:tcPr>
            <w:tcW w:w="3071" w:type="dxa"/>
            <w:vAlign w:val="center"/>
          </w:tcPr>
          <w:p w:rsidR="00D0483D" w:rsidRPr="006747E8" w:rsidRDefault="00D0483D" w:rsidP="00D0483D">
            <w:pPr>
              <w:jc w:val="center"/>
              <w:rPr>
                <w:rFonts w:cs="Arial"/>
              </w:rPr>
            </w:pPr>
            <w:r w:rsidRPr="006747E8">
              <w:rPr>
                <w:rFonts w:cs="Arial"/>
              </w:rPr>
              <w:t>800/820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Krompachy</w:t>
            </w:r>
          </w:p>
        </w:tc>
        <w:tc>
          <w:tcPr>
            <w:tcW w:w="3071" w:type="dxa"/>
            <w:vAlign w:val="center"/>
          </w:tcPr>
          <w:p w:rsidR="00D0483D" w:rsidRPr="006747E8" w:rsidRDefault="00D0483D" w:rsidP="00D0483D">
            <w:pPr>
              <w:jc w:val="center"/>
              <w:rPr>
                <w:rFonts w:cs="Arial"/>
              </w:rPr>
            </w:pPr>
            <w:r w:rsidRPr="006747E8">
              <w:rPr>
                <w:rFonts w:cs="Arial"/>
              </w:rPr>
              <w:t>8</w:t>
            </w:r>
          </w:p>
        </w:tc>
        <w:tc>
          <w:tcPr>
            <w:tcW w:w="3071" w:type="dxa"/>
            <w:vAlign w:val="center"/>
          </w:tcPr>
          <w:p w:rsidR="00D0483D" w:rsidRPr="006747E8" w:rsidRDefault="00D0483D" w:rsidP="00D0483D">
            <w:pPr>
              <w:jc w:val="center"/>
              <w:rPr>
                <w:rFonts w:cs="Arial"/>
              </w:rPr>
            </w:pPr>
            <w:r w:rsidRPr="006747E8">
              <w:rPr>
                <w:rFonts w:cs="Arial"/>
              </w:rPr>
              <w:t>840/700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Margecany</w:t>
            </w:r>
          </w:p>
        </w:tc>
        <w:tc>
          <w:tcPr>
            <w:tcW w:w="3071" w:type="dxa"/>
            <w:vAlign w:val="center"/>
          </w:tcPr>
          <w:p w:rsidR="00D0483D" w:rsidRPr="006747E8" w:rsidRDefault="00D0483D" w:rsidP="00D0483D">
            <w:pPr>
              <w:jc w:val="center"/>
              <w:rPr>
                <w:rFonts w:cs="Arial"/>
              </w:rPr>
            </w:pPr>
            <w:r w:rsidRPr="006747E8">
              <w:rPr>
                <w:rFonts w:cs="Arial"/>
              </w:rPr>
              <w:t>13</w:t>
            </w:r>
          </w:p>
        </w:tc>
        <w:tc>
          <w:tcPr>
            <w:tcW w:w="3071" w:type="dxa"/>
            <w:vAlign w:val="center"/>
          </w:tcPr>
          <w:p w:rsidR="00D0483D" w:rsidRPr="006747E8" w:rsidRDefault="00D0483D" w:rsidP="00D0483D">
            <w:pPr>
              <w:jc w:val="center"/>
              <w:rPr>
                <w:rFonts w:cs="Arial"/>
              </w:rPr>
            </w:pPr>
            <w:r w:rsidRPr="006747E8">
              <w:rPr>
                <w:rFonts w:cs="Arial"/>
              </w:rPr>
              <w:t>863/734</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Malá Lodina</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686/686</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Kysak</w:t>
            </w:r>
          </w:p>
        </w:tc>
        <w:tc>
          <w:tcPr>
            <w:tcW w:w="3071" w:type="dxa"/>
            <w:vAlign w:val="center"/>
          </w:tcPr>
          <w:p w:rsidR="00D0483D" w:rsidRPr="006747E8" w:rsidRDefault="00D0483D" w:rsidP="00D0483D">
            <w:pPr>
              <w:jc w:val="center"/>
              <w:rPr>
                <w:rFonts w:cs="Arial"/>
              </w:rPr>
            </w:pPr>
            <w:r w:rsidRPr="006747E8">
              <w:rPr>
                <w:rFonts w:cs="Arial"/>
              </w:rPr>
              <w:t>10</w:t>
            </w:r>
          </w:p>
        </w:tc>
        <w:tc>
          <w:tcPr>
            <w:tcW w:w="3071" w:type="dxa"/>
            <w:vAlign w:val="center"/>
          </w:tcPr>
          <w:p w:rsidR="00D0483D" w:rsidRPr="006747E8" w:rsidRDefault="00D0483D" w:rsidP="00D0483D">
            <w:pPr>
              <w:jc w:val="center"/>
              <w:rPr>
                <w:rFonts w:cs="Arial"/>
              </w:rPr>
            </w:pPr>
            <w:r w:rsidRPr="006747E8">
              <w:rPr>
                <w:rFonts w:cs="Arial"/>
              </w:rPr>
              <w:t>865/833</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Kostoľany nad Hornádom</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705/805</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Košice (osobná stanica)</w:t>
            </w:r>
          </w:p>
        </w:tc>
        <w:tc>
          <w:tcPr>
            <w:tcW w:w="3071" w:type="dxa"/>
            <w:vAlign w:val="center"/>
          </w:tcPr>
          <w:p w:rsidR="00D0483D" w:rsidRPr="006747E8" w:rsidRDefault="00D0483D" w:rsidP="00D0483D">
            <w:pPr>
              <w:jc w:val="center"/>
              <w:rPr>
                <w:rFonts w:cs="Arial"/>
              </w:rPr>
            </w:pPr>
            <w:r w:rsidRPr="006747E8">
              <w:rPr>
                <w:rFonts w:cs="Arial"/>
              </w:rPr>
              <w:t>13</w:t>
            </w:r>
          </w:p>
        </w:tc>
        <w:tc>
          <w:tcPr>
            <w:tcW w:w="3071" w:type="dxa"/>
            <w:vAlign w:val="center"/>
          </w:tcPr>
          <w:p w:rsidR="00D0483D" w:rsidRPr="006747E8" w:rsidRDefault="00D0483D" w:rsidP="00D0483D">
            <w:pPr>
              <w:jc w:val="center"/>
              <w:rPr>
                <w:rFonts w:cs="Arial"/>
              </w:rPr>
            </w:pPr>
            <w:r w:rsidRPr="006747E8">
              <w:rPr>
                <w:rFonts w:cs="Arial"/>
              </w:rPr>
              <w:t>732/732</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Krásna nad Hornádom</w:t>
            </w:r>
          </w:p>
        </w:tc>
        <w:tc>
          <w:tcPr>
            <w:tcW w:w="3071" w:type="dxa"/>
            <w:vAlign w:val="center"/>
          </w:tcPr>
          <w:p w:rsidR="00D0483D" w:rsidRPr="006747E8" w:rsidRDefault="00D0483D" w:rsidP="00D0483D">
            <w:pPr>
              <w:jc w:val="center"/>
              <w:rPr>
                <w:rFonts w:cs="Arial"/>
              </w:rPr>
            </w:pPr>
            <w:r w:rsidRPr="006747E8">
              <w:rPr>
                <w:rFonts w:cs="Arial"/>
              </w:rPr>
              <w:t>6</w:t>
            </w:r>
          </w:p>
        </w:tc>
        <w:tc>
          <w:tcPr>
            <w:tcW w:w="3071" w:type="dxa"/>
            <w:vAlign w:val="center"/>
          </w:tcPr>
          <w:p w:rsidR="00D0483D" w:rsidRPr="006747E8" w:rsidRDefault="00D0483D" w:rsidP="00D0483D">
            <w:pPr>
              <w:jc w:val="center"/>
              <w:rPr>
                <w:rFonts w:cs="Arial"/>
              </w:rPr>
            </w:pPr>
            <w:r w:rsidRPr="006747E8">
              <w:rPr>
                <w:rFonts w:cs="Arial"/>
              </w:rPr>
              <w:t>736/828</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Nižná Myšľa</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778/772</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Ruskov</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789/799</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Slanec</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710/780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Kuzmice</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767/778</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Michaľany</w:t>
            </w:r>
          </w:p>
        </w:tc>
        <w:tc>
          <w:tcPr>
            <w:tcW w:w="3071" w:type="dxa"/>
            <w:vAlign w:val="center"/>
          </w:tcPr>
          <w:p w:rsidR="00D0483D" w:rsidRPr="006747E8" w:rsidRDefault="00D0483D" w:rsidP="00D0483D">
            <w:pPr>
              <w:jc w:val="center"/>
              <w:rPr>
                <w:rFonts w:cs="Arial"/>
              </w:rPr>
            </w:pPr>
            <w:r w:rsidRPr="006747E8">
              <w:rPr>
                <w:rFonts w:cs="Arial"/>
              </w:rPr>
              <w:t>9</w:t>
            </w:r>
          </w:p>
        </w:tc>
        <w:tc>
          <w:tcPr>
            <w:tcW w:w="3071" w:type="dxa"/>
            <w:vAlign w:val="center"/>
          </w:tcPr>
          <w:p w:rsidR="00D0483D" w:rsidRPr="006747E8" w:rsidRDefault="00D0483D" w:rsidP="00D0483D">
            <w:pPr>
              <w:jc w:val="center"/>
              <w:rPr>
                <w:rFonts w:cs="Arial"/>
              </w:rPr>
            </w:pPr>
            <w:r w:rsidRPr="006747E8">
              <w:rPr>
                <w:rFonts w:cs="Arial"/>
              </w:rPr>
              <w:t>737/825</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Slovenské Nové Mesto</w:t>
            </w:r>
          </w:p>
        </w:tc>
        <w:tc>
          <w:tcPr>
            <w:tcW w:w="3071" w:type="dxa"/>
            <w:vAlign w:val="center"/>
          </w:tcPr>
          <w:p w:rsidR="00D0483D" w:rsidRPr="006747E8" w:rsidRDefault="00D0483D" w:rsidP="00D0483D">
            <w:pPr>
              <w:jc w:val="center"/>
              <w:rPr>
                <w:rFonts w:cs="Arial"/>
              </w:rPr>
            </w:pPr>
            <w:r w:rsidRPr="006747E8">
              <w:rPr>
                <w:rFonts w:cs="Arial"/>
              </w:rPr>
              <w:t>9</w:t>
            </w:r>
          </w:p>
        </w:tc>
        <w:tc>
          <w:tcPr>
            <w:tcW w:w="3071" w:type="dxa"/>
            <w:vAlign w:val="center"/>
          </w:tcPr>
          <w:p w:rsidR="00D0483D" w:rsidRPr="006747E8" w:rsidRDefault="00D0483D" w:rsidP="00D0483D">
            <w:pPr>
              <w:jc w:val="center"/>
              <w:rPr>
                <w:rFonts w:cs="Arial"/>
              </w:rPr>
            </w:pPr>
            <w:r w:rsidRPr="006747E8">
              <w:rPr>
                <w:rFonts w:cs="Arial"/>
              </w:rPr>
              <w:t>736/903</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Streda nad Bodrogom</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750/770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Veľký Horeš</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701/701</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Pribeník</w:t>
            </w:r>
          </w:p>
        </w:tc>
        <w:tc>
          <w:tcPr>
            <w:tcW w:w="3071" w:type="dxa"/>
            <w:vAlign w:val="center"/>
          </w:tcPr>
          <w:p w:rsidR="00D0483D" w:rsidRPr="006747E8" w:rsidRDefault="00D0483D" w:rsidP="00D0483D">
            <w:pPr>
              <w:jc w:val="center"/>
              <w:rPr>
                <w:rFonts w:cs="Arial"/>
              </w:rPr>
            </w:pPr>
            <w:r w:rsidRPr="006747E8">
              <w:rPr>
                <w:rFonts w:cs="Arial"/>
              </w:rPr>
              <w:t>6</w:t>
            </w:r>
          </w:p>
        </w:tc>
        <w:tc>
          <w:tcPr>
            <w:tcW w:w="3071" w:type="dxa"/>
            <w:vAlign w:val="center"/>
          </w:tcPr>
          <w:p w:rsidR="00D0483D" w:rsidRPr="006747E8" w:rsidRDefault="00D0483D" w:rsidP="00D0483D">
            <w:pPr>
              <w:jc w:val="center"/>
              <w:rPr>
                <w:rFonts w:cs="Arial"/>
              </w:rPr>
            </w:pPr>
            <w:r w:rsidRPr="006747E8">
              <w:rPr>
                <w:rFonts w:cs="Arial"/>
              </w:rPr>
              <w:t>749/827</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Dobrá</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771/670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Čierna nad Tisou</w:t>
            </w:r>
          </w:p>
        </w:tc>
        <w:tc>
          <w:tcPr>
            <w:tcW w:w="3071" w:type="dxa"/>
            <w:vAlign w:val="center"/>
          </w:tcPr>
          <w:p w:rsidR="00D0483D" w:rsidRPr="006747E8" w:rsidRDefault="00D0483D" w:rsidP="00D0483D">
            <w:pPr>
              <w:jc w:val="center"/>
              <w:rPr>
                <w:rFonts w:cs="Arial"/>
              </w:rPr>
            </w:pPr>
            <w:r w:rsidRPr="006747E8">
              <w:rPr>
                <w:rFonts w:cs="Arial"/>
              </w:rPr>
              <w:t>24</w:t>
            </w:r>
          </w:p>
        </w:tc>
        <w:tc>
          <w:tcPr>
            <w:tcW w:w="3071" w:type="dxa"/>
            <w:vAlign w:val="center"/>
          </w:tcPr>
          <w:p w:rsidR="00D0483D" w:rsidRPr="006747E8" w:rsidRDefault="00D0483D" w:rsidP="00D0483D">
            <w:pPr>
              <w:jc w:val="center"/>
              <w:rPr>
                <w:rFonts w:cs="Arial"/>
              </w:rPr>
            </w:pPr>
            <w:r w:rsidRPr="006747E8">
              <w:rPr>
                <w:rFonts w:cs="Arial"/>
              </w:rPr>
              <w:t>978/896</w:t>
            </w:r>
          </w:p>
        </w:tc>
      </w:tr>
    </w:tbl>
    <w:p w:rsidR="00D0483D" w:rsidRPr="006747E8" w:rsidRDefault="00D0483D" w:rsidP="00D0483D">
      <w:pPr>
        <w:spacing w:after="0" w:line="240" w:lineRule="auto"/>
        <w:rPr>
          <w:rFonts w:cs="Arial"/>
          <w:lang w:val="sk-SK"/>
        </w:rPr>
      </w:pPr>
    </w:p>
    <w:p w:rsidR="00127C38" w:rsidRDefault="00127C38" w:rsidP="00F24D6E">
      <w:pPr>
        <w:pStyle w:val="Popis"/>
        <w:rPr>
          <w:color w:val="auto"/>
          <w:lang w:val="sk-SK"/>
        </w:rPr>
      </w:pPr>
    </w:p>
    <w:p w:rsidR="00127C38" w:rsidRDefault="00127C38" w:rsidP="00F24D6E">
      <w:pPr>
        <w:pStyle w:val="Popis"/>
        <w:rPr>
          <w:color w:val="auto"/>
          <w:lang w:val="sk-SK"/>
        </w:rPr>
      </w:pPr>
    </w:p>
    <w:p w:rsidR="00D0483D" w:rsidRPr="006747E8" w:rsidRDefault="00F24D6E" w:rsidP="002B013C">
      <w:pPr>
        <w:pStyle w:val="Popis"/>
        <w:spacing w:after="120"/>
        <w:rPr>
          <w:rFonts w:cs="Arial"/>
          <w:color w:val="auto"/>
          <w:lang w:val="sk-SK"/>
        </w:rPr>
      </w:pPr>
      <w:r w:rsidRPr="006747E8">
        <w:rPr>
          <w:color w:val="auto"/>
          <w:lang w:val="sk-SK"/>
        </w:rPr>
        <w:lastRenderedPageBreak/>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8</w:t>
      </w:r>
      <w:r w:rsidR="004F0A7D">
        <w:rPr>
          <w:color w:val="auto"/>
          <w:lang w:val="sk-SK"/>
        </w:rPr>
        <w:fldChar w:fldCharType="end"/>
      </w:r>
      <w:r w:rsidRPr="006747E8">
        <w:rPr>
          <w:color w:val="auto"/>
          <w:lang w:val="sk-SK"/>
        </w:rPr>
        <w:t xml:space="preserve">: </w:t>
      </w:r>
      <w:r w:rsidR="00D0483D" w:rsidRPr="006747E8">
        <w:rPr>
          <w:rFonts w:cs="Arial"/>
          <w:color w:val="auto"/>
          <w:lang w:val="sk-SK"/>
        </w:rPr>
        <w:t>Úsek Haniska pri Košiciach ŠRT –  Maťovce ŠRT št. hr. SR/UA</w:t>
      </w:r>
    </w:p>
    <w:tbl>
      <w:tblPr>
        <w:tblStyle w:val="Mriekatabuky"/>
        <w:tblW w:w="0" w:type="auto"/>
        <w:tblLook w:val="04A0" w:firstRow="1" w:lastRow="0" w:firstColumn="1" w:lastColumn="0" w:noHBand="0" w:noVBand="1"/>
      </w:tblPr>
      <w:tblGrid>
        <w:gridCol w:w="3070"/>
        <w:gridCol w:w="3071"/>
        <w:gridCol w:w="3071"/>
      </w:tblGrid>
      <w:tr w:rsidR="00D0483D" w:rsidRPr="006747E8" w:rsidTr="00F24D6E">
        <w:tc>
          <w:tcPr>
            <w:tcW w:w="3070" w:type="dxa"/>
            <w:vAlign w:val="center"/>
          </w:tcPr>
          <w:p w:rsidR="00D0483D" w:rsidRPr="006747E8" w:rsidRDefault="00D0483D" w:rsidP="00D0483D">
            <w:pPr>
              <w:rPr>
                <w:rFonts w:cs="Arial"/>
                <w:b/>
              </w:rPr>
            </w:pPr>
            <w:r w:rsidRPr="006747E8">
              <w:rPr>
                <w:rFonts w:cs="Arial"/>
                <w:b/>
              </w:rPr>
              <w:t>Železničná stanica</w:t>
            </w:r>
          </w:p>
        </w:tc>
        <w:tc>
          <w:tcPr>
            <w:tcW w:w="3071" w:type="dxa"/>
            <w:vAlign w:val="center"/>
          </w:tcPr>
          <w:p w:rsidR="00D0483D" w:rsidRPr="006747E8" w:rsidRDefault="00D0483D" w:rsidP="00D0483D">
            <w:pPr>
              <w:jc w:val="center"/>
              <w:rPr>
                <w:rFonts w:cs="Arial"/>
                <w:b/>
              </w:rPr>
            </w:pPr>
            <w:r w:rsidRPr="006747E8">
              <w:rPr>
                <w:rFonts w:cs="Arial"/>
                <w:b/>
              </w:rPr>
              <w:t>Počet dopravných koľají</w:t>
            </w:r>
          </w:p>
          <w:p w:rsidR="00D0483D" w:rsidRPr="006747E8" w:rsidRDefault="00D0483D" w:rsidP="00D0483D">
            <w:pPr>
              <w:jc w:val="center"/>
              <w:rPr>
                <w:rFonts w:cs="Arial"/>
                <w:b/>
              </w:rPr>
            </w:pPr>
            <w:r w:rsidRPr="006747E8">
              <w:rPr>
                <w:rFonts w:cs="Arial"/>
                <w:b/>
              </w:rPr>
              <w:t>(pre tranzitnú dopravu)</w:t>
            </w:r>
          </w:p>
        </w:tc>
        <w:tc>
          <w:tcPr>
            <w:tcW w:w="3071" w:type="dxa"/>
            <w:vAlign w:val="center"/>
          </w:tcPr>
          <w:p w:rsidR="00D0483D" w:rsidRPr="006747E8" w:rsidRDefault="00D0483D" w:rsidP="00D0483D">
            <w:pPr>
              <w:jc w:val="center"/>
              <w:rPr>
                <w:rFonts w:cs="Arial"/>
                <w:b/>
              </w:rPr>
            </w:pPr>
            <w:r w:rsidRPr="006747E8">
              <w:rPr>
                <w:rFonts w:cs="Arial"/>
                <w:b/>
              </w:rPr>
              <w:t xml:space="preserve">Max. užitočná dĺžka koľaje </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Haniska pri Košiciach ŠRT</w:t>
            </w:r>
          </w:p>
        </w:tc>
        <w:tc>
          <w:tcPr>
            <w:tcW w:w="3071" w:type="dxa"/>
            <w:vAlign w:val="center"/>
          </w:tcPr>
          <w:p w:rsidR="00D0483D" w:rsidRPr="006747E8" w:rsidRDefault="00D0483D" w:rsidP="00D0483D">
            <w:pPr>
              <w:jc w:val="center"/>
              <w:rPr>
                <w:rFonts w:cs="Arial"/>
              </w:rPr>
            </w:pPr>
            <w:r w:rsidRPr="006747E8">
              <w:rPr>
                <w:rFonts w:cs="Arial"/>
              </w:rPr>
              <w:t>5</w:t>
            </w:r>
          </w:p>
        </w:tc>
        <w:tc>
          <w:tcPr>
            <w:tcW w:w="3071" w:type="dxa"/>
            <w:vAlign w:val="center"/>
          </w:tcPr>
          <w:p w:rsidR="00D0483D" w:rsidRPr="006747E8" w:rsidRDefault="00D0483D" w:rsidP="00D0483D">
            <w:pPr>
              <w:jc w:val="center"/>
              <w:rPr>
                <w:rFonts w:cs="Arial"/>
              </w:rPr>
            </w:pPr>
            <w:r w:rsidRPr="006747E8">
              <w:rPr>
                <w:rFonts w:cs="Arial"/>
              </w:rPr>
              <w:t>933</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Výhybňa Hornád ŠRT</w:t>
            </w:r>
          </w:p>
        </w:tc>
        <w:tc>
          <w:tcPr>
            <w:tcW w:w="3071" w:type="dxa"/>
            <w:vAlign w:val="center"/>
          </w:tcPr>
          <w:p w:rsidR="00D0483D" w:rsidRPr="006747E8" w:rsidRDefault="00D0483D" w:rsidP="00D0483D">
            <w:pPr>
              <w:jc w:val="center"/>
              <w:rPr>
                <w:rFonts w:cs="Arial"/>
              </w:rPr>
            </w:pPr>
            <w:r w:rsidRPr="006747E8">
              <w:rPr>
                <w:rFonts w:cs="Arial"/>
              </w:rPr>
              <w:t>2</w:t>
            </w:r>
          </w:p>
        </w:tc>
        <w:tc>
          <w:tcPr>
            <w:tcW w:w="3071" w:type="dxa"/>
            <w:vAlign w:val="center"/>
          </w:tcPr>
          <w:p w:rsidR="00D0483D" w:rsidRPr="006747E8" w:rsidRDefault="00D0483D" w:rsidP="00D0483D">
            <w:pPr>
              <w:jc w:val="center"/>
              <w:rPr>
                <w:rFonts w:cs="Arial"/>
              </w:rPr>
            </w:pPr>
            <w:r w:rsidRPr="006747E8">
              <w:rPr>
                <w:rFonts w:cs="Arial"/>
              </w:rPr>
              <w:t>920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Výhybňa Slančík ŠRT</w:t>
            </w:r>
          </w:p>
        </w:tc>
        <w:tc>
          <w:tcPr>
            <w:tcW w:w="3071" w:type="dxa"/>
            <w:vAlign w:val="center"/>
          </w:tcPr>
          <w:p w:rsidR="00D0483D" w:rsidRPr="006747E8" w:rsidRDefault="00D0483D" w:rsidP="00D0483D">
            <w:pPr>
              <w:jc w:val="center"/>
              <w:rPr>
                <w:rFonts w:cs="Arial"/>
              </w:rPr>
            </w:pPr>
            <w:r w:rsidRPr="006747E8">
              <w:rPr>
                <w:rFonts w:cs="Arial"/>
              </w:rPr>
              <w:t>2</w:t>
            </w:r>
          </w:p>
        </w:tc>
        <w:tc>
          <w:tcPr>
            <w:tcW w:w="3071" w:type="dxa"/>
            <w:vAlign w:val="center"/>
          </w:tcPr>
          <w:p w:rsidR="00D0483D" w:rsidRPr="006747E8" w:rsidRDefault="00D0483D" w:rsidP="00D0483D">
            <w:pPr>
              <w:jc w:val="center"/>
              <w:rPr>
                <w:rFonts w:cs="Arial"/>
              </w:rPr>
            </w:pPr>
            <w:r w:rsidRPr="006747E8">
              <w:rPr>
                <w:rFonts w:cs="Arial"/>
              </w:rPr>
              <w:t>900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Výhybňa Slivník ŠRT</w:t>
            </w:r>
          </w:p>
        </w:tc>
        <w:tc>
          <w:tcPr>
            <w:tcW w:w="3071" w:type="dxa"/>
            <w:vAlign w:val="center"/>
          </w:tcPr>
          <w:p w:rsidR="00D0483D" w:rsidRPr="006747E8" w:rsidRDefault="00D0483D" w:rsidP="00D0483D">
            <w:pPr>
              <w:jc w:val="center"/>
              <w:rPr>
                <w:rFonts w:cs="Arial"/>
              </w:rPr>
            </w:pPr>
            <w:r w:rsidRPr="006747E8">
              <w:rPr>
                <w:rFonts w:cs="Arial"/>
              </w:rPr>
              <w:t>2</w:t>
            </w:r>
          </w:p>
        </w:tc>
        <w:tc>
          <w:tcPr>
            <w:tcW w:w="3071" w:type="dxa"/>
            <w:vAlign w:val="center"/>
          </w:tcPr>
          <w:p w:rsidR="00D0483D" w:rsidRPr="006747E8" w:rsidRDefault="00D0483D" w:rsidP="00D0483D">
            <w:pPr>
              <w:jc w:val="center"/>
              <w:rPr>
                <w:rFonts w:cs="Arial"/>
              </w:rPr>
            </w:pPr>
            <w:r w:rsidRPr="006747E8">
              <w:rPr>
                <w:rFonts w:cs="Arial"/>
              </w:rPr>
              <w:t>890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Výhybňa Trebišov ŠRT</w:t>
            </w:r>
          </w:p>
        </w:tc>
        <w:tc>
          <w:tcPr>
            <w:tcW w:w="3071" w:type="dxa"/>
            <w:vAlign w:val="center"/>
          </w:tcPr>
          <w:p w:rsidR="00D0483D" w:rsidRPr="006747E8" w:rsidRDefault="00D0483D" w:rsidP="00D0483D">
            <w:pPr>
              <w:jc w:val="center"/>
              <w:rPr>
                <w:rFonts w:cs="Arial"/>
              </w:rPr>
            </w:pPr>
            <w:r w:rsidRPr="006747E8">
              <w:rPr>
                <w:rFonts w:cs="Arial"/>
              </w:rPr>
              <w:t>2</w:t>
            </w:r>
          </w:p>
        </w:tc>
        <w:tc>
          <w:tcPr>
            <w:tcW w:w="3071" w:type="dxa"/>
            <w:vAlign w:val="center"/>
          </w:tcPr>
          <w:p w:rsidR="00D0483D" w:rsidRPr="006747E8" w:rsidRDefault="00D0483D" w:rsidP="00D0483D">
            <w:pPr>
              <w:jc w:val="center"/>
              <w:rPr>
                <w:rFonts w:cs="Arial"/>
              </w:rPr>
            </w:pPr>
            <w:r w:rsidRPr="006747E8">
              <w:rPr>
                <w:rFonts w:cs="Arial"/>
              </w:rPr>
              <w:t>955</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Výhybňa Budkovce ŠRT</w:t>
            </w:r>
          </w:p>
        </w:tc>
        <w:tc>
          <w:tcPr>
            <w:tcW w:w="3071" w:type="dxa"/>
            <w:vAlign w:val="center"/>
          </w:tcPr>
          <w:p w:rsidR="00D0483D" w:rsidRPr="006747E8" w:rsidRDefault="00D0483D" w:rsidP="00D0483D">
            <w:pPr>
              <w:jc w:val="center"/>
              <w:rPr>
                <w:rFonts w:cs="Arial"/>
              </w:rPr>
            </w:pPr>
            <w:r w:rsidRPr="006747E8">
              <w:rPr>
                <w:rFonts w:cs="Arial"/>
              </w:rPr>
              <w:t>3</w:t>
            </w:r>
          </w:p>
        </w:tc>
        <w:tc>
          <w:tcPr>
            <w:tcW w:w="3071" w:type="dxa"/>
            <w:vAlign w:val="center"/>
          </w:tcPr>
          <w:p w:rsidR="00D0483D" w:rsidRPr="006747E8" w:rsidRDefault="00D0483D" w:rsidP="00D0483D">
            <w:pPr>
              <w:jc w:val="center"/>
              <w:rPr>
                <w:rFonts w:cs="Arial"/>
              </w:rPr>
            </w:pPr>
            <w:r w:rsidRPr="006747E8">
              <w:rPr>
                <w:rFonts w:cs="Arial"/>
              </w:rPr>
              <w:t>906</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Výhybňa Vojany ŠRT</w:t>
            </w:r>
          </w:p>
        </w:tc>
        <w:tc>
          <w:tcPr>
            <w:tcW w:w="3071" w:type="dxa"/>
            <w:vAlign w:val="center"/>
          </w:tcPr>
          <w:p w:rsidR="00D0483D" w:rsidRPr="006747E8" w:rsidRDefault="00D0483D" w:rsidP="00D0483D">
            <w:pPr>
              <w:jc w:val="center"/>
              <w:rPr>
                <w:rFonts w:cs="Arial"/>
              </w:rPr>
            </w:pPr>
            <w:r w:rsidRPr="006747E8">
              <w:rPr>
                <w:rFonts w:cs="Arial"/>
              </w:rPr>
              <w:t>3</w:t>
            </w:r>
          </w:p>
        </w:tc>
        <w:tc>
          <w:tcPr>
            <w:tcW w:w="3071" w:type="dxa"/>
            <w:vAlign w:val="center"/>
          </w:tcPr>
          <w:p w:rsidR="00D0483D" w:rsidRPr="006747E8" w:rsidRDefault="00D0483D" w:rsidP="00D0483D">
            <w:pPr>
              <w:jc w:val="center"/>
              <w:rPr>
                <w:rFonts w:cs="Arial"/>
              </w:rPr>
            </w:pPr>
            <w:r w:rsidRPr="006747E8">
              <w:rPr>
                <w:rFonts w:cs="Arial"/>
              </w:rPr>
              <w:t>830</w:t>
            </w:r>
          </w:p>
        </w:tc>
      </w:tr>
      <w:tr w:rsidR="00D0483D" w:rsidRPr="006747E8" w:rsidTr="00F24D6E">
        <w:tc>
          <w:tcPr>
            <w:tcW w:w="3070" w:type="dxa"/>
            <w:vAlign w:val="center"/>
          </w:tcPr>
          <w:p w:rsidR="00D0483D" w:rsidRPr="006747E8" w:rsidRDefault="00D0483D" w:rsidP="00D0483D">
            <w:pPr>
              <w:rPr>
                <w:rFonts w:cs="Arial"/>
              </w:rPr>
            </w:pPr>
            <w:r w:rsidRPr="006747E8">
              <w:rPr>
                <w:rFonts w:cs="Arial"/>
              </w:rPr>
              <w:t>Maťovce ŠRT</w:t>
            </w:r>
          </w:p>
        </w:tc>
        <w:tc>
          <w:tcPr>
            <w:tcW w:w="3071" w:type="dxa"/>
            <w:vAlign w:val="center"/>
          </w:tcPr>
          <w:p w:rsidR="00D0483D" w:rsidRPr="006747E8" w:rsidRDefault="00D0483D" w:rsidP="00D0483D">
            <w:pPr>
              <w:jc w:val="center"/>
              <w:rPr>
                <w:rFonts w:cs="Arial"/>
              </w:rPr>
            </w:pPr>
            <w:r w:rsidRPr="006747E8">
              <w:rPr>
                <w:rFonts w:cs="Arial"/>
              </w:rPr>
              <w:t>4</w:t>
            </w:r>
          </w:p>
        </w:tc>
        <w:tc>
          <w:tcPr>
            <w:tcW w:w="3071" w:type="dxa"/>
            <w:vAlign w:val="center"/>
          </w:tcPr>
          <w:p w:rsidR="00D0483D" w:rsidRPr="006747E8" w:rsidRDefault="00D0483D" w:rsidP="00D0483D">
            <w:pPr>
              <w:jc w:val="center"/>
              <w:rPr>
                <w:rFonts w:cs="Arial"/>
              </w:rPr>
            </w:pPr>
            <w:r w:rsidRPr="006747E8">
              <w:rPr>
                <w:rFonts w:cs="Arial"/>
              </w:rPr>
              <w:t>671</w:t>
            </w:r>
          </w:p>
        </w:tc>
      </w:tr>
    </w:tbl>
    <w:p w:rsidR="00D0483D" w:rsidRPr="006747E8" w:rsidRDefault="00D0483D" w:rsidP="00D0483D">
      <w:pPr>
        <w:spacing w:after="0" w:line="240" w:lineRule="auto"/>
        <w:rPr>
          <w:rFonts w:cs="Arial"/>
          <w:lang w:val="sk-SK"/>
        </w:rPr>
      </w:pPr>
    </w:p>
    <w:p w:rsidR="00D0483D" w:rsidRPr="006747E8" w:rsidRDefault="00D0483D" w:rsidP="00D0483D">
      <w:pPr>
        <w:spacing w:after="0" w:line="240" w:lineRule="auto"/>
        <w:rPr>
          <w:rFonts w:cs="Arial"/>
          <w:i/>
          <w:lang w:val="sk-SK"/>
        </w:rPr>
      </w:pPr>
      <w:r w:rsidRPr="006747E8">
        <w:rPr>
          <w:rFonts w:cs="Arial"/>
          <w:i/>
          <w:lang w:val="sk-SK"/>
        </w:rPr>
        <w:t>Prevádzkové parametre</w:t>
      </w:r>
    </w:p>
    <w:p w:rsidR="00D0483D" w:rsidRPr="006747E8" w:rsidRDefault="00D0483D" w:rsidP="00F24D6E">
      <w:pPr>
        <w:pStyle w:val="Odsekzoznamu"/>
        <w:numPr>
          <w:ilvl w:val="0"/>
          <w:numId w:val="43"/>
        </w:numPr>
        <w:spacing w:before="120" w:after="120" w:line="240" w:lineRule="auto"/>
        <w:ind w:left="714" w:hanging="357"/>
        <w:contextualSpacing w:val="0"/>
        <w:rPr>
          <w:rFonts w:cs="Arial"/>
          <w:lang w:val="sk-SK"/>
        </w:rPr>
      </w:pPr>
      <w:r w:rsidRPr="006747E8">
        <w:rPr>
          <w:rFonts w:cs="Arial"/>
          <w:lang w:val="sk-SK"/>
        </w:rPr>
        <w:t xml:space="preserve">Stanovené rýchlosti vlakov </w:t>
      </w:r>
    </w:p>
    <w:p w:rsidR="00D0483D" w:rsidRPr="006747E8" w:rsidRDefault="00D0483D" w:rsidP="00F24D6E">
      <w:pPr>
        <w:pStyle w:val="Odsekzoznamu"/>
        <w:numPr>
          <w:ilvl w:val="0"/>
          <w:numId w:val="44"/>
        </w:numPr>
        <w:spacing w:after="0" w:line="240" w:lineRule="auto"/>
        <w:rPr>
          <w:rFonts w:cs="Arial"/>
          <w:lang w:val="sk-SK"/>
        </w:rPr>
      </w:pPr>
      <w:r w:rsidRPr="006747E8">
        <w:rPr>
          <w:rFonts w:cs="Arial"/>
          <w:lang w:val="sk-SK"/>
        </w:rPr>
        <w:t xml:space="preserve">IC, Ex, R, REX </w:t>
      </w:r>
      <w:r w:rsidRPr="006747E8">
        <w:rPr>
          <w:rFonts w:cs="Arial"/>
          <w:lang w:val="sk-SK"/>
        </w:rPr>
        <w:tab/>
      </w:r>
      <w:r w:rsidR="00F24D6E" w:rsidRPr="006747E8">
        <w:rPr>
          <w:rFonts w:cs="Arial"/>
          <w:lang w:val="sk-SK"/>
        </w:rPr>
        <w:tab/>
      </w:r>
      <w:r w:rsidRPr="006747E8">
        <w:rPr>
          <w:rFonts w:cs="Arial"/>
          <w:lang w:val="sk-SK"/>
        </w:rPr>
        <w:t>maximálne 120 kmh</w:t>
      </w:r>
      <w:r w:rsidRPr="006747E8">
        <w:rPr>
          <w:rFonts w:cs="Arial"/>
          <w:vertAlign w:val="superscript"/>
          <w:lang w:val="sk-SK"/>
        </w:rPr>
        <w:t>-1</w:t>
      </w:r>
      <w:r w:rsidRPr="006747E8">
        <w:rPr>
          <w:rFonts w:cs="Arial"/>
          <w:lang w:val="sk-SK"/>
        </w:rPr>
        <w:t>,</w:t>
      </w:r>
    </w:p>
    <w:p w:rsidR="00D0483D" w:rsidRPr="006747E8" w:rsidRDefault="00D0483D" w:rsidP="00F24D6E">
      <w:pPr>
        <w:pStyle w:val="Odsekzoznamu"/>
        <w:numPr>
          <w:ilvl w:val="0"/>
          <w:numId w:val="44"/>
        </w:numPr>
        <w:spacing w:after="0" w:line="240" w:lineRule="auto"/>
        <w:rPr>
          <w:rFonts w:cs="Arial"/>
          <w:lang w:val="sk-SK"/>
        </w:rPr>
      </w:pPr>
      <w:r w:rsidRPr="006747E8">
        <w:rPr>
          <w:rFonts w:cs="Arial"/>
          <w:lang w:val="sk-SK"/>
        </w:rPr>
        <w:t>Os</w:t>
      </w:r>
      <w:r w:rsidRPr="006747E8">
        <w:rPr>
          <w:rFonts w:cs="Arial"/>
          <w:lang w:val="sk-SK"/>
        </w:rPr>
        <w:tab/>
      </w:r>
      <w:r w:rsidRPr="006747E8">
        <w:rPr>
          <w:rFonts w:cs="Arial"/>
          <w:lang w:val="sk-SK"/>
        </w:rPr>
        <w:tab/>
      </w:r>
      <w:r w:rsidR="00F24D6E" w:rsidRPr="006747E8">
        <w:rPr>
          <w:rFonts w:cs="Arial"/>
          <w:lang w:val="sk-SK"/>
        </w:rPr>
        <w:tab/>
      </w:r>
      <w:r w:rsidRPr="006747E8">
        <w:rPr>
          <w:rFonts w:cs="Arial"/>
          <w:lang w:val="sk-SK"/>
        </w:rPr>
        <w:t>maximálne 100 kmh</w:t>
      </w:r>
      <w:r w:rsidRPr="006747E8">
        <w:rPr>
          <w:rFonts w:cs="Arial"/>
          <w:vertAlign w:val="superscript"/>
          <w:lang w:val="sk-SK"/>
        </w:rPr>
        <w:t>-1</w:t>
      </w:r>
      <w:r w:rsidRPr="006747E8">
        <w:rPr>
          <w:rFonts w:cs="Arial"/>
          <w:lang w:val="sk-SK"/>
        </w:rPr>
        <w:t>,</w:t>
      </w:r>
    </w:p>
    <w:p w:rsidR="00D0483D" w:rsidRPr="006747E8" w:rsidRDefault="00D0483D" w:rsidP="00F24D6E">
      <w:pPr>
        <w:pStyle w:val="Odsekzoznamu"/>
        <w:numPr>
          <w:ilvl w:val="0"/>
          <w:numId w:val="44"/>
        </w:numPr>
        <w:spacing w:after="0" w:line="240" w:lineRule="auto"/>
        <w:rPr>
          <w:rFonts w:cs="Arial"/>
          <w:lang w:val="sk-SK"/>
        </w:rPr>
      </w:pPr>
      <w:r w:rsidRPr="006747E8">
        <w:rPr>
          <w:rFonts w:cs="Arial"/>
          <w:lang w:val="sk-SK"/>
        </w:rPr>
        <w:t>Nex</w:t>
      </w:r>
      <w:r w:rsidRPr="006747E8">
        <w:rPr>
          <w:rFonts w:cs="Arial"/>
          <w:lang w:val="sk-SK"/>
        </w:rPr>
        <w:tab/>
      </w:r>
      <w:r w:rsidR="00F24D6E" w:rsidRPr="006747E8">
        <w:rPr>
          <w:rFonts w:cs="Arial"/>
          <w:lang w:val="sk-SK"/>
        </w:rPr>
        <w:tab/>
      </w:r>
      <w:r w:rsidRPr="006747E8">
        <w:rPr>
          <w:rFonts w:cs="Arial"/>
          <w:lang w:val="sk-SK"/>
        </w:rPr>
        <w:tab/>
        <w:t>maximálne 100 kmh</w:t>
      </w:r>
      <w:r w:rsidRPr="006747E8">
        <w:rPr>
          <w:rFonts w:cs="Arial"/>
          <w:vertAlign w:val="superscript"/>
          <w:lang w:val="sk-SK"/>
        </w:rPr>
        <w:t>-1</w:t>
      </w:r>
      <w:r w:rsidRPr="006747E8">
        <w:rPr>
          <w:rFonts w:cs="Arial"/>
          <w:lang w:val="sk-SK"/>
        </w:rPr>
        <w:t>,</w:t>
      </w:r>
    </w:p>
    <w:p w:rsidR="00D0483D" w:rsidRPr="006747E8" w:rsidRDefault="00D0483D" w:rsidP="00F24D6E">
      <w:pPr>
        <w:pStyle w:val="Odsekzoznamu"/>
        <w:numPr>
          <w:ilvl w:val="0"/>
          <w:numId w:val="44"/>
        </w:numPr>
        <w:spacing w:after="0" w:line="240" w:lineRule="auto"/>
        <w:rPr>
          <w:rFonts w:cs="Arial"/>
          <w:lang w:val="sk-SK"/>
        </w:rPr>
      </w:pPr>
      <w:r w:rsidRPr="006747E8">
        <w:rPr>
          <w:rFonts w:cs="Arial"/>
          <w:lang w:val="sk-SK"/>
        </w:rPr>
        <w:t>Pn</w:t>
      </w:r>
      <w:r w:rsidRPr="006747E8">
        <w:rPr>
          <w:rFonts w:cs="Arial"/>
          <w:lang w:val="sk-SK"/>
        </w:rPr>
        <w:tab/>
      </w:r>
      <w:r w:rsidRPr="006747E8">
        <w:rPr>
          <w:rFonts w:cs="Arial"/>
          <w:lang w:val="sk-SK"/>
        </w:rPr>
        <w:tab/>
      </w:r>
      <w:r w:rsidRPr="006747E8">
        <w:rPr>
          <w:rFonts w:cs="Arial"/>
          <w:lang w:val="sk-SK"/>
        </w:rPr>
        <w:tab/>
        <w:t>maximálne 90 kmh</w:t>
      </w:r>
      <w:r w:rsidRPr="006747E8">
        <w:rPr>
          <w:rFonts w:cs="Arial"/>
          <w:vertAlign w:val="superscript"/>
          <w:lang w:val="sk-SK"/>
        </w:rPr>
        <w:t>-1</w:t>
      </w:r>
      <w:r w:rsidRPr="006747E8">
        <w:rPr>
          <w:rFonts w:cs="Arial"/>
          <w:lang w:val="sk-SK"/>
        </w:rPr>
        <w:t>,</w:t>
      </w:r>
    </w:p>
    <w:p w:rsidR="00D0483D" w:rsidRPr="006747E8" w:rsidRDefault="00D0483D" w:rsidP="00F24D6E">
      <w:pPr>
        <w:pStyle w:val="Odsekzoznamu"/>
        <w:numPr>
          <w:ilvl w:val="0"/>
          <w:numId w:val="44"/>
        </w:numPr>
        <w:spacing w:after="0" w:line="240" w:lineRule="auto"/>
        <w:rPr>
          <w:rFonts w:cs="Arial"/>
          <w:lang w:val="sk-SK"/>
        </w:rPr>
      </w:pPr>
      <w:r w:rsidRPr="006747E8">
        <w:rPr>
          <w:rFonts w:cs="Arial"/>
          <w:lang w:val="sk-SK"/>
        </w:rPr>
        <w:t>Mn</w:t>
      </w:r>
      <w:r w:rsidRPr="006747E8">
        <w:rPr>
          <w:rFonts w:cs="Arial"/>
          <w:lang w:val="sk-SK"/>
        </w:rPr>
        <w:tab/>
      </w:r>
      <w:r w:rsidRPr="006747E8">
        <w:rPr>
          <w:rFonts w:cs="Arial"/>
          <w:lang w:val="sk-SK"/>
        </w:rPr>
        <w:tab/>
      </w:r>
      <w:r w:rsidRPr="006747E8">
        <w:rPr>
          <w:rFonts w:cs="Arial"/>
          <w:lang w:val="sk-SK"/>
        </w:rPr>
        <w:tab/>
        <w:t>maximálne 60 kmh</w:t>
      </w:r>
      <w:r w:rsidRPr="006747E8">
        <w:rPr>
          <w:rFonts w:cs="Arial"/>
          <w:vertAlign w:val="superscript"/>
          <w:lang w:val="sk-SK"/>
        </w:rPr>
        <w:t>-1</w:t>
      </w:r>
      <w:r w:rsidRPr="006747E8">
        <w:rPr>
          <w:rFonts w:cs="Arial"/>
          <w:lang w:val="sk-SK"/>
        </w:rPr>
        <w:t>,</w:t>
      </w:r>
    </w:p>
    <w:p w:rsidR="00D0483D" w:rsidRDefault="00D0483D" w:rsidP="00F24D6E">
      <w:pPr>
        <w:pStyle w:val="Odsekzoznamu"/>
        <w:numPr>
          <w:ilvl w:val="0"/>
          <w:numId w:val="44"/>
        </w:numPr>
        <w:spacing w:after="0" w:line="240" w:lineRule="auto"/>
        <w:rPr>
          <w:rFonts w:cs="Arial"/>
          <w:lang w:val="sk-SK"/>
        </w:rPr>
      </w:pPr>
      <w:r w:rsidRPr="006747E8">
        <w:rPr>
          <w:rFonts w:cs="Arial"/>
          <w:lang w:val="sk-SK"/>
        </w:rPr>
        <w:t>Rv</w:t>
      </w:r>
      <w:r w:rsidRPr="006747E8">
        <w:rPr>
          <w:rFonts w:cs="Arial"/>
          <w:lang w:val="sk-SK"/>
        </w:rPr>
        <w:tab/>
      </w:r>
      <w:r w:rsidRPr="006747E8">
        <w:rPr>
          <w:rFonts w:cs="Arial"/>
          <w:lang w:val="sk-SK"/>
        </w:rPr>
        <w:tab/>
      </w:r>
      <w:r w:rsidRPr="006747E8">
        <w:rPr>
          <w:rFonts w:cs="Arial"/>
          <w:lang w:val="sk-SK"/>
        </w:rPr>
        <w:tab/>
        <w:t>maximálne 80 kmh</w:t>
      </w:r>
      <w:r w:rsidRPr="006747E8">
        <w:rPr>
          <w:rFonts w:cs="Arial"/>
          <w:vertAlign w:val="superscript"/>
          <w:lang w:val="sk-SK"/>
        </w:rPr>
        <w:t>-1</w:t>
      </w:r>
      <w:r w:rsidRPr="006747E8">
        <w:rPr>
          <w:rFonts w:cs="Arial"/>
          <w:lang w:val="sk-SK"/>
        </w:rPr>
        <w:t>.</w:t>
      </w:r>
    </w:p>
    <w:p w:rsidR="00CF12E1" w:rsidRDefault="00CF12E1" w:rsidP="00CF12E1">
      <w:pPr>
        <w:spacing w:after="0" w:line="240" w:lineRule="auto"/>
        <w:rPr>
          <w:rFonts w:cs="Arial"/>
          <w:lang w:val="sk-SK"/>
        </w:rPr>
      </w:pPr>
    </w:p>
    <w:p w:rsidR="00D0483D" w:rsidRPr="006747E8" w:rsidRDefault="00D0483D" w:rsidP="00F24D6E">
      <w:pPr>
        <w:pStyle w:val="Odsekzoznamu"/>
        <w:numPr>
          <w:ilvl w:val="0"/>
          <w:numId w:val="43"/>
        </w:numPr>
        <w:spacing w:after="0" w:line="240" w:lineRule="auto"/>
        <w:rPr>
          <w:rFonts w:cs="Arial"/>
          <w:lang w:val="sk-SK"/>
        </w:rPr>
      </w:pPr>
      <w:r w:rsidRPr="006747E8">
        <w:rPr>
          <w:rFonts w:cs="Arial"/>
          <w:lang w:val="sk-SK"/>
        </w:rPr>
        <w:t>Technické a úsekové rýchlosti</w:t>
      </w:r>
    </w:p>
    <w:p w:rsidR="00D0483D" w:rsidRPr="006747E8" w:rsidRDefault="00F24D6E" w:rsidP="00127C38">
      <w:pPr>
        <w:pStyle w:val="Popis"/>
        <w:spacing w:before="120"/>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9</w:t>
      </w:r>
      <w:r w:rsidR="004F0A7D">
        <w:rPr>
          <w:color w:val="auto"/>
          <w:lang w:val="sk-SK"/>
        </w:rPr>
        <w:fldChar w:fldCharType="end"/>
      </w:r>
      <w:r w:rsidR="00DB1D6D" w:rsidRPr="006747E8">
        <w:rPr>
          <w:color w:val="auto"/>
          <w:lang w:val="sk-SK"/>
        </w:rPr>
        <w:t xml:space="preserve">: </w:t>
      </w:r>
      <w:r w:rsidR="00D0483D" w:rsidRPr="006747E8">
        <w:rPr>
          <w:rFonts w:cs="Arial"/>
          <w:color w:val="auto"/>
          <w:lang w:val="sk-SK"/>
        </w:rPr>
        <w:t>Úsek Žilina - Poprad-Tatry (141,9 km)</w:t>
      </w:r>
    </w:p>
    <w:tbl>
      <w:tblPr>
        <w:tblStyle w:val="Mriekatabuky"/>
        <w:tblW w:w="0" w:type="auto"/>
        <w:tblLook w:val="04A0" w:firstRow="1" w:lastRow="0" w:firstColumn="1" w:lastColumn="0" w:noHBand="0" w:noVBand="1"/>
      </w:tblPr>
      <w:tblGrid>
        <w:gridCol w:w="1242"/>
        <w:gridCol w:w="1560"/>
        <w:gridCol w:w="1275"/>
        <w:gridCol w:w="1701"/>
        <w:gridCol w:w="1701"/>
        <w:gridCol w:w="1733"/>
      </w:tblGrid>
      <w:tr w:rsidR="00D0483D" w:rsidRPr="006747E8" w:rsidTr="00DB1D6D">
        <w:tc>
          <w:tcPr>
            <w:tcW w:w="1242" w:type="dxa"/>
            <w:vAlign w:val="center"/>
          </w:tcPr>
          <w:p w:rsidR="00D0483D" w:rsidRPr="006747E8" w:rsidRDefault="00D0483D" w:rsidP="00D0483D">
            <w:pPr>
              <w:rPr>
                <w:rFonts w:cs="Arial"/>
                <w:b/>
              </w:rPr>
            </w:pPr>
            <w:r w:rsidRPr="006747E8">
              <w:rPr>
                <w:rFonts w:cs="Arial"/>
                <w:b/>
              </w:rPr>
              <w:t>Druh vlaku</w:t>
            </w:r>
          </w:p>
        </w:tc>
        <w:tc>
          <w:tcPr>
            <w:tcW w:w="1560" w:type="dxa"/>
            <w:vAlign w:val="center"/>
          </w:tcPr>
          <w:p w:rsidR="00D0483D" w:rsidRPr="006747E8" w:rsidRDefault="00D0483D" w:rsidP="00D0483D">
            <w:pPr>
              <w:jc w:val="center"/>
              <w:rPr>
                <w:rFonts w:cs="Arial"/>
                <w:b/>
              </w:rPr>
            </w:pPr>
            <w:r w:rsidRPr="006747E8">
              <w:rPr>
                <w:rFonts w:cs="Arial"/>
                <w:b/>
              </w:rPr>
              <w:t>Jazdný čas (min)</w:t>
            </w:r>
          </w:p>
        </w:tc>
        <w:tc>
          <w:tcPr>
            <w:tcW w:w="1275" w:type="dxa"/>
            <w:vAlign w:val="center"/>
          </w:tcPr>
          <w:p w:rsidR="00D0483D" w:rsidRPr="006747E8" w:rsidRDefault="00D0483D" w:rsidP="00D0483D">
            <w:pPr>
              <w:jc w:val="center"/>
              <w:rPr>
                <w:rFonts w:cs="Arial"/>
                <w:b/>
              </w:rPr>
            </w:pPr>
            <w:r w:rsidRPr="006747E8">
              <w:rPr>
                <w:rFonts w:cs="Arial"/>
                <w:b/>
              </w:rPr>
              <w:t>Pobyty (min)</w:t>
            </w:r>
          </w:p>
        </w:tc>
        <w:tc>
          <w:tcPr>
            <w:tcW w:w="1701" w:type="dxa"/>
            <w:vAlign w:val="center"/>
          </w:tcPr>
          <w:p w:rsidR="00D0483D" w:rsidRPr="006747E8" w:rsidRDefault="00D0483D" w:rsidP="00D0483D">
            <w:pPr>
              <w:jc w:val="center"/>
              <w:rPr>
                <w:rFonts w:cs="Arial"/>
                <w:b/>
              </w:rPr>
            </w:pPr>
            <w:r w:rsidRPr="006747E8">
              <w:rPr>
                <w:rFonts w:cs="Arial"/>
                <w:b/>
              </w:rPr>
              <w:t>Celkový čas (min)</w:t>
            </w:r>
          </w:p>
        </w:tc>
        <w:tc>
          <w:tcPr>
            <w:tcW w:w="1701" w:type="dxa"/>
            <w:vAlign w:val="center"/>
          </w:tcPr>
          <w:p w:rsidR="00D0483D" w:rsidRPr="006747E8" w:rsidRDefault="00D0483D" w:rsidP="00D0483D">
            <w:pPr>
              <w:jc w:val="cente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733" w:type="dxa"/>
            <w:vAlign w:val="center"/>
          </w:tcPr>
          <w:p w:rsidR="00D0483D" w:rsidRPr="006747E8" w:rsidRDefault="00D0483D" w:rsidP="00D0483D">
            <w:pPr>
              <w:jc w:val="cente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D0483D" w:rsidRPr="006747E8" w:rsidTr="00DB1D6D">
        <w:tc>
          <w:tcPr>
            <w:tcW w:w="1242" w:type="dxa"/>
            <w:vAlign w:val="center"/>
          </w:tcPr>
          <w:p w:rsidR="00D0483D" w:rsidRPr="006747E8" w:rsidRDefault="00D0483D" w:rsidP="00D0483D">
            <w:pPr>
              <w:rPr>
                <w:rFonts w:cs="Arial"/>
              </w:rPr>
            </w:pPr>
            <w:r w:rsidRPr="006747E8">
              <w:rPr>
                <w:rFonts w:cs="Arial"/>
              </w:rPr>
              <w:t>IC</w:t>
            </w:r>
          </w:p>
        </w:tc>
        <w:tc>
          <w:tcPr>
            <w:tcW w:w="1560" w:type="dxa"/>
            <w:vAlign w:val="center"/>
          </w:tcPr>
          <w:p w:rsidR="00D0483D" w:rsidRPr="006747E8" w:rsidRDefault="00D0483D" w:rsidP="00D0483D">
            <w:pPr>
              <w:jc w:val="center"/>
              <w:rPr>
                <w:rFonts w:cs="Arial"/>
              </w:rPr>
            </w:pPr>
            <w:r w:rsidRPr="006747E8">
              <w:rPr>
                <w:rFonts w:cs="Arial"/>
              </w:rPr>
              <w:t>97</w:t>
            </w:r>
          </w:p>
        </w:tc>
        <w:tc>
          <w:tcPr>
            <w:tcW w:w="1275" w:type="dxa"/>
            <w:vAlign w:val="center"/>
          </w:tcPr>
          <w:p w:rsidR="00D0483D" w:rsidRPr="006747E8" w:rsidRDefault="00D0483D" w:rsidP="00D0483D">
            <w:pPr>
              <w:jc w:val="center"/>
              <w:rPr>
                <w:rFonts w:cs="Arial"/>
              </w:rPr>
            </w:pPr>
            <w:r w:rsidRPr="006747E8">
              <w:rPr>
                <w:rFonts w:cs="Arial"/>
              </w:rPr>
              <w:t>2</w:t>
            </w:r>
          </w:p>
        </w:tc>
        <w:tc>
          <w:tcPr>
            <w:tcW w:w="1701" w:type="dxa"/>
            <w:vAlign w:val="center"/>
          </w:tcPr>
          <w:p w:rsidR="00D0483D" w:rsidRPr="006747E8" w:rsidRDefault="00D0483D" w:rsidP="00D0483D">
            <w:pPr>
              <w:jc w:val="center"/>
              <w:rPr>
                <w:rFonts w:cs="Arial"/>
              </w:rPr>
            </w:pPr>
            <w:r w:rsidRPr="006747E8">
              <w:rPr>
                <w:rFonts w:cs="Arial"/>
              </w:rPr>
              <w:t>99</w:t>
            </w:r>
          </w:p>
        </w:tc>
        <w:tc>
          <w:tcPr>
            <w:tcW w:w="1701" w:type="dxa"/>
            <w:vAlign w:val="center"/>
          </w:tcPr>
          <w:p w:rsidR="00D0483D" w:rsidRPr="006747E8" w:rsidRDefault="00D0483D" w:rsidP="00D0483D">
            <w:pPr>
              <w:jc w:val="center"/>
              <w:rPr>
                <w:rFonts w:cs="Arial"/>
              </w:rPr>
            </w:pPr>
            <w:r w:rsidRPr="006747E8">
              <w:rPr>
                <w:rFonts w:cs="Arial"/>
              </w:rPr>
              <w:t>87,7</w:t>
            </w:r>
          </w:p>
        </w:tc>
        <w:tc>
          <w:tcPr>
            <w:tcW w:w="1733" w:type="dxa"/>
            <w:vAlign w:val="center"/>
          </w:tcPr>
          <w:p w:rsidR="00D0483D" w:rsidRPr="006747E8" w:rsidRDefault="00D0483D" w:rsidP="00D0483D">
            <w:pPr>
              <w:jc w:val="center"/>
              <w:rPr>
                <w:rFonts w:cs="Arial"/>
              </w:rPr>
            </w:pPr>
            <w:r w:rsidRPr="006747E8">
              <w:rPr>
                <w:rFonts w:cs="Arial"/>
              </w:rPr>
              <w:t>86,0</w:t>
            </w:r>
          </w:p>
        </w:tc>
      </w:tr>
      <w:tr w:rsidR="00D0483D" w:rsidRPr="006747E8" w:rsidTr="00DB1D6D">
        <w:tc>
          <w:tcPr>
            <w:tcW w:w="1242" w:type="dxa"/>
            <w:vAlign w:val="center"/>
          </w:tcPr>
          <w:p w:rsidR="00D0483D" w:rsidRPr="006747E8" w:rsidRDefault="00D0483D" w:rsidP="00D0483D">
            <w:pPr>
              <w:rPr>
                <w:rFonts w:cs="Arial"/>
              </w:rPr>
            </w:pPr>
            <w:r w:rsidRPr="006747E8">
              <w:rPr>
                <w:rFonts w:cs="Arial"/>
              </w:rPr>
              <w:t>R</w:t>
            </w:r>
          </w:p>
        </w:tc>
        <w:tc>
          <w:tcPr>
            <w:tcW w:w="1560" w:type="dxa"/>
            <w:vAlign w:val="center"/>
          </w:tcPr>
          <w:p w:rsidR="00D0483D" w:rsidRPr="006747E8" w:rsidRDefault="00D0483D" w:rsidP="00D0483D">
            <w:pPr>
              <w:jc w:val="center"/>
              <w:rPr>
                <w:rFonts w:cs="Arial"/>
              </w:rPr>
            </w:pPr>
            <w:r w:rsidRPr="006747E8">
              <w:rPr>
                <w:rFonts w:cs="Arial"/>
              </w:rPr>
              <w:t>101</w:t>
            </w:r>
          </w:p>
        </w:tc>
        <w:tc>
          <w:tcPr>
            <w:tcW w:w="1275" w:type="dxa"/>
            <w:vAlign w:val="center"/>
          </w:tcPr>
          <w:p w:rsidR="00D0483D" w:rsidRPr="006747E8" w:rsidRDefault="00D0483D" w:rsidP="00D0483D">
            <w:pPr>
              <w:jc w:val="center"/>
              <w:rPr>
                <w:rFonts w:cs="Arial"/>
              </w:rPr>
            </w:pPr>
            <w:r w:rsidRPr="006747E8">
              <w:rPr>
                <w:rFonts w:cs="Arial"/>
              </w:rPr>
              <w:t>9</w:t>
            </w:r>
          </w:p>
        </w:tc>
        <w:tc>
          <w:tcPr>
            <w:tcW w:w="1701" w:type="dxa"/>
            <w:vAlign w:val="center"/>
          </w:tcPr>
          <w:p w:rsidR="00D0483D" w:rsidRPr="006747E8" w:rsidRDefault="00D0483D" w:rsidP="00D0483D">
            <w:pPr>
              <w:jc w:val="center"/>
              <w:rPr>
                <w:rFonts w:cs="Arial"/>
              </w:rPr>
            </w:pPr>
            <w:r w:rsidRPr="006747E8">
              <w:rPr>
                <w:rFonts w:cs="Arial"/>
              </w:rPr>
              <w:t>110</w:t>
            </w:r>
          </w:p>
        </w:tc>
        <w:tc>
          <w:tcPr>
            <w:tcW w:w="1701" w:type="dxa"/>
            <w:vAlign w:val="center"/>
          </w:tcPr>
          <w:p w:rsidR="00D0483D" w:rsidRPr="006747E8" w:rsidRDefault="00D0483D" w:rsidP="00D0483D">
            <w:pPr>
              <w:jc w:val="center"/>
              <w:rPr>
                <w:rFonts w:cs="Arial"/>
              </w:rPr>
            </w:pPr>
            <w:r w:rsidRPr="006747E8">
              <w:rPr>
                <w:rFonts w:cs="Arial"/>
              </w:rPr>
              <w:t>84,3</w:t>
            </w:r>
          </w:p>
        </w:tc>
        <w:tc>
          <w:tcPr>
            <w:tcW w:w="1733" w:type="dxa"/>
            <w:vAlign w:val="center"/>
          </w:tcPr>
          <w:p w:rsidR="00D0483D" w:rsidRPr="006747E8" w:rsidRDefault="00D0483D" w:rsidP="00D0483D">
            <w:pPr>
              <w:jc w:val="center"/>
              <w:rPr>
                <w:rFonts w:cs="Arial"/>
              </w:rPr>
            </w:pPr>
            <w:r w:rsidRPr="006747E8">
              <w:rPr>
                <w:rFonts w:cs="Arial"/>
              </w:rPr>
              <w:t>77,4</w:t>
            </w:r>
          </w:p>
        </w:tc>
      </w:tr>
      <w:tr w:rsidR="00D0483D" w:rsidRPr="006747E8" w:rsidTr="00DB1D6D">
        <w:tc>
          <w:tcPr>
            <w:tcW w:w="1242" w:type="dxa"/>
            <w:vAlign w:val="center"/>
          </w:tcPr>
          <w:p w:rsidR="00D0483D" w:rsidRPr="006747E8" w:rsidRDefault="00D0483D" w:rsidP="00D0483D">
            <w:pPr>
              <w:rPr>
                <w:rFonts w:cs="Arial"/>
              </w:rPr>
            </w:pPr>
            <w:r w:rsidRPr="006747E8">
              <w:rPr>
                <w:rFonts w:cs="Arial"/>
              </w:rPr>
              <w:t>Os</w:t>
            </w:r>
          </w:p>
        </w:tc>
        <w:tc>
          <w:tcPr>
            <w:tcW w:w="1560" w:type="dxa"/>
            <w:vAlign w:val="center"/>
          </w:tcPr>
          <w:p w:rsidR="00D0483D" w:rsidRPr="006747E8" w:rsidRDefault="00D0483D" w:rsidP="00D0483D">
            <w:pPr>
              <w:jc w:val="center"/>
              <w:rPr>
                <w:rFonts w:cs="Arial"/>
              </w:rPr>
            </w:pPr>
            <w:r w:rsidRPr="006747E8">
              <w:rPr>
                <w:rFonts w:cs="Arial"/>
              </w:rPr>
              <w:t>145</w:t>
            </w:r>
          </w:p>
        </w:tc>
        <w:tc>
          <w:tcPr>
            <w:tcW w:w="1275" w:type="dxa"/>
            <w:vAlign w:val="center"/>
          </w:tcPr>
          <w:p w:rsidR="00D0483D" w:rsidRPr="006747E8" w:rsidRDefault="00D0483D" w:rsidP="00D0483D">
            <w:pPr>
              <w:jc w:val="center"/>
              <w:rPr>
                <w:rFonts w:cs="Arial"/>
              </w:rPr>
            </w:pPr>
            <w:r w:rsidRPr="006747E8">
              <w:rPr>
                <w:rFonts w:cs="Arial"/>
              </w:rPr>
              <w:t>24</w:t>
            </w:r>
          </w:p>
        </w:tc>
        <w:tc>
          <w:tcPr>
            <w:tcW w:w="1701" w:type="dxa"/>
            <w:vAlign w:val="center"/>
          </w:tcPr>
          <w:p w:rsidR="00D0483D" w:rsidRPr="006747E8" w:rsidRDefault="00D0483D" w:rsidP="00D0483D">
            <w:pPr>
              <w:jc w:val="center"/>
              <w:rPr>
                <w:rFonts w:cs="Arial"/>
              </w:rPr>
            </w:pPr>
            <w:r w:rsidRPr="006747E8">
              <w:rPr>
                <w:rFonts w:cs="Arial"/>
              </w:rPr>
              <w:t>169</w:t>
            </w:r>
          </w:p>
        </w:tc>
        <w:tc>
          <w:tcPr>
            <w:tcW w:w="1701" w:type="dxa"/>
            <w:vAlign w:val="center"/>
          </w:tcPr>
          <w:p w:rsidR="00D0483D" w:rsidRPr="006747E8" w:rsidRDefault="00D0483D" w:rsidP="00D0483D">
            <w:pPr>
              <w:jc w:val="center"/>
              <w:rPr>
                <w:rFonts w:cs="Arial"/>
              </w:rPr>
            </w:pPr>
            <w:r w:rsidRPr="006747E8">
              <w:rPr>
                <w:rFonts w:cs="Arial"/>
              </w:rPr>
              <w:t>58,7</w:t>
            </w:r>
          </w:p>
        </w:tc>
        <w:tc>
          <w:tcPr>
            <w:tcW w:w="1733" w:type="dxa"/>
            <w:vAlign w:val="center"/>
          </w:tcPr>
          <w:p w:rsidR="00D0483D" w:rsidRPr="006747E8" w:rsidRDefault="00D0483D" w:rsidP="00D0483D">
            <w:pPr>
              <w:jc w:val="center"/>
              <w:rPr>
                <w:rFonts w:cs="Arial"/>
              </w:rPr>
            </w:pPr>
            <w:r w:rsidRPr="006747E8">
              <w:rPr>
                <w:rFonts w:cs="Arial"/>
              </w:rPr>
              <w:t>50,4</w:t>
            </w:r>
          </w:p>
        </w:tc>
      </w:tr>
      <w:tr w:rsidR="00D0483D" w:rsidRPr="006747E8" w:rsidTr="00DB1D6D">
        <w:tc>
          <w:tcPr>
            <w:tcW w:w="1242" w:type="dxa"/>
            <w:vAlign w:val="center"/>
          </w:tcPr>
          <w:p w:rsidR="00D0483D" w:rsidRPr="006747E8" w:rsidRDefault="00D0483D" w:rsidP="00D0483D">
            <w:pPr>
              <w:rPr>
                <w:rFonts w:cs="Arial"/>
              </w:rPr>
            </w:pPr>
            <w:r w:rsidRPr="006747E8">
              <w:rPr>
                <w:rFonts w:cs="Arial"/>
              </w:rPr>
              <w:t>Nex</w:t>
            </w:r>
          </w:p>
        </w:tc>
        <w:tc>
          <w:tcPr>
            <w:tcW w:w="1560" w:type="dxa"/>
            <w:vAlign w:val="center"/>
          </w:tcPr>
          <w:p w:rsidR="00D0483D" w:rsidRPr="006747E8" w:rsidRDefault="00D0483D" w:rsidP="00D0483D">
            <w:pPr>
              <w:jc w:val="center"/>
              <w:rPr>
                <w:rFonts w:cs="Arial"/>
              </w:rPr>
            </w:pPr>
            <w:r w:rsidRPr="006747E8">
              <w:rPr>
                <w:rFonts w:cs="Arial"/>
              </w:rPr>
              <w:t>109 - 120</w:t>
            </w:r>
          </w:p>
        </w:tc>
        <w:tc>
          <w:tcPr>
            <w:tcW w:w="1275" w:type="dxa"/>
            <w:vAlign w:val="center"/>
          </w:tcPr>
          <w:p w:rsidR="00D0483D" w:rsidRPr="006747E8" w:rsidRDefault="00D0483D" w:rsidP="00D0483D">
            <w:pPr>
              <w:jc w:val="center"/>
              <w:rPr>
                <w:rFonts w:cs="Arial"/>
              </w:rPr>
            </w:pPr>
            <w:r w:rsidRPr="006747E8">
              <w:rPr>
                <w:rFonts w:cs="Arial"/>
              </w:rPr>
              <w:t>0 - 35</w:t>
            </w:r>
          </w:p>
        </w:tc>
        <w:tc>
          <w:tcPr>
            <w:tcW w:w="1701" w:type="dxa"/>
            <w:vAlign w:val="center"/>
          </w:tcPr>
          <w:p w:rsidR="00D0483D" w:rsidRPr="006747E8" w:rsidRDefault="00D0483D" w:rsidP="00D0483D">
            <w:pPr>
              <w:jc w:val="center"/>
              <w:rPr>
                <w:rFonts w:cs="Arial"/>
              </w:rPr>
            </w:pPr>
            <w:r w:rsidRPr="006747E8">
              <w:rPr>
                <w:rFonts w:cs="Arial"/>
              </w:rPr>
              <w:t>114 - 145</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78,1 – 71,0</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74,7 – 58,7</w:t>
            </w:r>
          </w:p>
        </w:tc>
      </w:tr>
      <w:tr w:rsidR="00D0483D" w:rsidRPr="006747E8" w:rsidTr="00DB1D6D">
        <w:tc>
          <w:tcPr>
            <w:tcW w:w="1242" w:type="dxa"/>
            <w:vAlign w:val="center"/>
          </w:tcPr>
          <w:p w:rsidR="00D0483D" w:rsidRPr="006747E8" w:rsidRDefault="00D0483D" w:rsidP="00D0483D">
            <w:pPr>
              <w:rPr>
                <w:rFonts w:cs="Arial"/>
              </w:rPr>
            </w:pPr>
            <w:r w:rsidRPr="006747E8">
              <w:rPr>
                <w:rFonts w:cs="Arial"/>
              </w:rPr>
              <w:t>Pn</w:t>
            </w:r>
          </w:p>
        </w:tc>
        <w:tc>
          <w:tcPr>
            <w:tcW w:w="1560" w:type="dxa"/>
            <w:vAlign w:val="center"/>
          </w:tcPr>
          <w:p w:rsidR="00D0483D" w:rsidRPr="006747E8" w:rsidRDefault="00D0483D" w:rsidP="00D0483D">
            <w:pPr>
              <w:jc w:val="center"/>
              <w:rPr>
                <w:rFonts w:cs="Arial"/>
              </w:rPr>
            </w:pPr>
            <w:r w:rsidRPr="006747E8">
              <w:rPr>
                <w:rFonts w:cs="Arial"/>
              </w:rPr>
              <w:t>129 - 156</w:t>
            </w:r>
          </w:p>
        </w:tc>
        <w:tc>
          <w:tcPr>
            <w:tcW w:w="1275" w:type="dxa"/>
            <w:vAlign w:val="center"/>
          </w:tcPr>
          <w:p w:rsidR="00D0483D" w:rsidRPr="006747E8" w:rsidRDefault="00D0483D" w:rsidP="00D0483D">
            <w:pPr>
              <w:jc w:val="center"/>
              <w:rPr>
                <w:rFonts w:cs="Arial"/>
              </w:rPr>
            </w:pPr>
            <w:r w:rsidRPr="006747E8">
              <w:rPr>
                <w:rFonts w:cs="Arial"/>
              </w:rPr>
              <w:t>7 - 45</w:t>
            </w:r>
          </w:p>
        </w:tc>
        <w:tc>
          <w:tcPr>
            <w:tcW w:w="1701" w:type="dxa"/>
            <w:vAlign w:val="center"/>
          </w:tcPr>
          <w:p w:rsidR="00D0483D" w:rsidRPr="006747E8" w:rsidRDefault="00D0483D" w:rsidP="00D0483D">
            <w:pPr>
              <w:jc w:val="center"/>
              <w:rPr>
                <w:rFonts w:cs="Arial"/>
              </w:rPr>
            </w:pPr>
            <w:r w:rsidRPr="006747E8">
              <w:rPr>
                <w:rFonts w:cs="Arial"/>
              </w:rPr>
              <w:t>141 - 185</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66,0 – 54,6</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60,4 – 46,0</w:t>
            </w:r>
          </w:p>
        </w:tc>
      </w:tr>
    </w:tbl>
    <w:p w:rsidR="00D0483D" w:rsidRPr="006747E8" w:rsidRDefault="00DB1D6D" w:rsidP="00127C38">
      <w:pPr>
        <w:pStyle w:val="Popis"/>
        <w:spacing w:before="120"/>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10</w:t>
      </w:r>
      <w:r w:rsidR="004F0A7D">
        <w:rPr>
          <w:color w:val="auto"/>
          <w:lang w:val="sk-SK"/>
        </w:rPr>
        <w:fldChar w:fldCharType="end"/>
      </w:r>
      <w:r w:rsidRPr="006747E8">
        <w:rPr>
          <w:color w:val="auto"/>
          <w:lang w:val="sk-SK"/>
        </w:rPr>
        <w:t xml:space="preserve">: </w:t>
      </w:r>
      <w:r w:rsidR="00D0483D" w:rsidRPr="006747E8">
        <w:rPr>
          <w:rFonts w:cs="Arial"/>
          <w:color w:val="auto"/>
          <w:lang w:val="sk-SK"/>
        </w:rPr>
        <w:t>Úsek Poprad-Tatry – Košice (100,64 km)</w:t>
      </w:r>
    </w:p>
    <w:tbl>
      <w:tblPr>
        <w:tblStyle w:val="Mriekatabuky"/>
        <w:tblW w:w="0" w:type="auto"/>
        <w:tblLook w:val="04A0" w:firstRow="1" w:lastRow="0" w:firstColumn="1" w:lastColumn="0" w:noHBand="0" w:noVBand="1"/>
      </w:tblPr>
      <w:tblGrid>
        <w:gridCol w:w="1535"/>
        <w:gridCol w:w="1535"/>
        <w:gridCol w:w="1433"/>
        <w:gridCol w:w="1275"/>
        <w:gridCol w:w="1701"/>
        <w:gridCol w:w="1733"/>
      </w:tblGrid>
      <w:tr w:rsidR="00D0483D" w:rsidRPr="006747E8" w:rsidTr="00DB1D6D">
        <w:tc>
          <w:tcPr>
            <w:tcW w:w="1535" w:type="dxa"/>
            <w:vAlign w:val="center"/>
          </w:tcPr>
          <w:p w:rsidR="00D0483D" w:rsidRPr="006747E8" w:rsidRDefault="00D0483D" w:rsidP="00D0483D">
            <w:pPr>
              <w:rPr>
                <w:rFonts w:cs="Arial"/>
                <w:b/>
              </w:rPr>
            </w:pPr>
            <w:r w:rsidRPr="006747E8">
              <w:rPr>
                <w:rFonts w:cs="Arial"/>
                <w:b/>
              </w:rPr>
              <w:t>Druh vlaku</w:t>
            </w:r>
          </w:p>
        </w:tc>
        <w:tc>
          <w:tcPr>
            <w:tcW w:w="1535" w:type="dxa"/>
            <w:vAlign w:val="center"/>
          </w:tcPr>
          <w:p w:rsidR="00D0483D" w:rsidRPr="006747E8" w:rsidRDefault="00D0483D" w:rsidP="00D0483D">
            <w:pPr>
              <w:jc w:val="center"/>
              <w:rPr>
                <w:rFonts w:cs="Arial"/>
                <w:b/>
              </w:rPr>
            </w:pPr>
            <w:r w:rsidRPr="006747E8">
              <w:rPr>
                <w:rFonts w:cs="Arial"/>
                <w:b/>
              </w:rPr>
              <w:t>Jazdný čas (min)</w:t>
            </w:r>
          </w:p>
        </w:tc>
        <w:tc>
          <w:tcPr>
            <w:tcW w:w="1433" w:type="dxa"/>
            <w:vAlign w:val="center"/>
          </w:tcPr>
          <w:p w:rsidR="00D0483D" w:rsidRPr="006747E8" w:rsidRDefault="00D0483D" w:rsidP="00D0483D">
            <w:pPr>
              <w:jc w:val="center"/>
              <w:rPr>
                <w:rFonts w:cs="Arial"/>
                <w:b/>
              </w:rPr>
            </w:pPr>
            <w:r w:rsidRPr="006747E8">
              <w:rPr>
                <w:rFonts w:cs="Arial"/>
                <w:b/>
              </w:rPr>
              <w:t>Pobyty (min)</w:t>
            </w:r>
          </w:p>
        </w:tc>
        <w:tc>
          <w:tcPr>
            <w:tcW w:w="1275" w:type="dxa"/>
            <w:vAlign w:val="center"/>
          </w:tcPr>
          <w:p w:rsidR="00D0483D" w:rsidRPr="006747E8" w:rsidRDefault="00D0483D" w:rsidP="00D0483D">
            <w:pPr>
              <w:jc w:val="center"/>
              <w:rPr>
                <w:rFonts w:cs="Arial"/>
                <w:b/>
              </w:rPr>
            </w:pPr>
            <w:r w:rsidRPr="006747E8">
              <w:rPr>
                <w:rFonts w:cs="Arial"/>
                <w:b/>
              </w:rPr>
              <w:t>Celkový čas (min)</w:t>
            </w:r>
          </w:p>
        </w:tc>
        <w:tc>
          <w:tcPr>
            <w:tcW w:w="1701" w:type="dxa"/>
            <w:vAlign w:val="center"/>
          </w:tcPr>
          <w:p w:rsidR="00D0483D" w:rsidRPr="006747E8" w:rsidRDefault="00D0483D" w:rsidP="00D0483D">
            <w:pPr>
              <w:jc w:val="cente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733" w:type="dxa"/>
            <w:vAlign w:val="center"/>
          </w:tcPr>
          <w:p w:rsidR="00D0483D" w:rsidRPr="006747E8" w:rsidRDefault="00D0483D" w:rsidP="00D0483D">
            <w:pPr>
              <w:jc w:val="cente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IC</w:t>
            </w:r>
          </w:p>
        </w:tc>
        <w:tc>
          <w:tcPr>
            <w:tcW w:w="1535" w:type="dxa"/>
            <w:vAlign w:val="center"/>
          </w:tcPr>
          <w:p w:rsidR="00D0483D" w:rsidRPr="006747E8" w:rsidRDefault="00D0483D" w:rsidP="00D0483D">
            <w:pPr>
              <w:jc w:val="center"/>
              <w:rPr>
                <w:rFonts w:cs="Arial"/>
              </w:rPr>
            </w:pPr>
            <w:r w:rsidRPr="006747E8">
              <w:rPr>
                <w:rFonts w:cs="Arial"/>
              </w:rPr>
              <w:t>66</w:t>
            </w:r>
          </w:p>
        </w:tc>
        <w:tc>
          <w:tcPr>
            <w:tcW w:w="1433" w:type="dxa"/>
            <w:vAlign w:val="center"/>
          </w:tcPr>
          <w:p w:rsidR="00D0483D" w:rsidRPr="006747E8" w:rsidRDefault="00D0483D" w:rsidP="00D0483D">
            <w:pPr>
              <w:jc w:val="center"/>
              <w:rPr>
                <w:rFonts w:cs="Arial"/>
              </w:rPr>
            </w:pPr>
            <w:r w:rsidRPr="006747E8">
              <w:rPr>
                <w:rFonts w:cs="Arial"/>
              </w:rPr>
              <w:t>4</w:t>
            </w:r>
          </w:p>
        </w:tc>
        <w:tc>
          <w:tcPr>
            <w:tcW w:w="1275" w:type="dxa"/>
            <w:vAlign w:val="center"/>
          </w:tcPr>
          <w:p w:rsidR="00D0483D" w:rsidRPr="006747E8" w:rsidRDefault="00D0483D" w:rsidP="00D0483D">
            <w:pPr>
              <w:jc w:val="center"/>
              <w:rPr>
                <w:rFonts w:cs="Arial"/>
              </w:rPr>
            </w:pPr>
            <w:r w:rsidRPr="006747E8">
              <w:rPr>
                <w:rFonts w:cs="Arial"/>
              </w:rPr>
              <w:t>70</w:t>
            </w:r>
          </w:p>
        </w:tc>
        <w:tc>
          <w:tcPr>
            <w:tcW w:w="1701" w:type="dxa"/>
            <w:vAlign w:val="center"/>
          </w:tcPr>
          <w:p w:rsidR="00D0483D" w:rsidRPr="006747E8" w:rsidRDefault="00D0483D" w:rsidP="00D0483D">
            <w:pPr>
              <w:jc w:val="center"/>
              <w:rPr>
                <w:rFonts w:cs="Arial"/>
              </w:rPr>
            </w:pPr>
            <w:r w:rsidRPr="006747E8">
              <w:rPr>
                <w:rFonts w:cs="Arial"/>
              </w:rPr>
              <w:t>91,49</w:t>
            </w:r>
          </w:p>
        </w:tc>
        <w:tc>
          <w:tcPr>
            <w:tcW w:w="1733" w:type="dxa"/>
            <w:vAlign w:val="center"/>
          </w:tcPr>
          <w:p w:rsidR="00D0483D" w:rsidRPr="006747E8" w:rsidRDefault="00D0483D" w:rsidP="00D0483D">
            <w:pPr>
              <w:jc w:val="center"/>
              <w:rPr>
                <w:rFonts w:cs="Arial"/>
              </w:rPr>
            </w:pPr>
            <w:r w:rsidRPr="006747E8">
              <w:rPr>
                <w:rFonts w:cs="Arial"/>
              </w:rPr>
              <w:t>86,26</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R</w:t>
            </w:r>
          </w:p>
        </w:tc>
        <w:tc>
          <w:tcPr>
            <w:tcW w:w="1535" w:type="dxa"/>
            <w:vAlign w:val="center"/>
          </w:tcPr>
          <w:p w:rsidR="00D0483D" w:rsidRPr="006747E8" w:rsidRDefault="00D0483D" w:rsidP="00D0483D">
            <w:pPr>
              <w:jc w:val="center"/>
              <w:rPr>
                <w:rFonts w:cs="Arial"/>
              </w:rPr>
            </w:pPr>
            <w:r w:rsidRPr="006747E8">
              <w:rPr>
                <w:rFonts w:cs="Arial"/>
              </w:rPr>
              <w:t>70</w:t>
            </w:r>
          </w:p>
        </w:tc>
        <w:tc>
          <w:tcPr>
            <w:tcW w:w="1433" w:type="dxa"/>
            <w:vAlign w:val="center"/>
          </w:tcPr>
          <w:p w:rsidR="00D0483D" w:rsidRPr="006747E8" w:rsidRDefault="00D0483D" w:rsidP="00D0483D">
            <w:pPr>
              <w:jc w:val="center"/>
              <w:rPr>
                <w:rFonts w:cs="Arial"/>
              </w:rPr>
            </w:pPr>
            <w:r w:rsidRPr="006747E8">
              <w:rPr>
                <w:rFonts w:cs="Arial"/>
              </w:rPr>
              <w:t>8,5</w:t>
            </w:r>
          </w:p>
        </w:tc>
        <w:tc>
          <w:tcPr>
            <w:tcW w:w="1275" w:type="dxa"/>
            <w:vAlign w:val="center"/>
          </w:tcPr>
          <w:p w:rsidR="00D0483D" w:rsidRPr="006747E8" w:rsidRDefault="00D0483D" w:rsidP="00D0483D">
            <w:pPr>
              <w:jc w:val="center"/>
              <w:rPr>
                <w:rFonts w:cs="Arial"/>
              </w:rPr>
            </w:pPr>
            <w:r w:rsidRPr="006747E8">
              <w:rPr>
                <w:rFonts w:cs="Arial"/>
              </w:rPr>
              <w:t>78,5</w:t>
            </w:r>
          </w:p>
        </w:tc>
        <w:tc>
          <w:tcPr>
            <w:tcW w:w="1701" w:type="dxa"/>
            <w:vAlign w:val="center"/>
          </w:tcPr>
          <w:p w:rsidR="00D0483D" w:rsidRPr="006747E8" w:rsidRDefault="00D0483D" w:rsidP="00D0483D">
            <w:pPr>
              <w:jc w:val="center"/>
              <w:rPr>
                <w:rFonts w:cs="Arial"/>
              </w:rPr>
            </w:pPr>
            <w:r w:rsidRPr="006747E8">
              <w:rPr>
                <w:rFonts w:cs="Arial"/>
              </w:rPr>
              <w:t>86,26</w:t>
            </w:r>
          </w:p>
        </w:tc>
        <w:tc>
          <w:tcPr>
            <w:tcW w:w="1733" w:type="dxa"/>
            <w:vAlign w:val="center"/>
          </w:tcPr>
          <w:p w:rsidR="00D0483D" w:rsidRPr="006747E8" w:rsidRDefault="00D0483D" w:rsidP="00D0483D">
            <w:pPr>
              <w:jc w:val="center"/>
              <w:rPr>
                <w:rFonts w:cs="Arial"/>
              </w:rPr>
            </w:pPr>
            <w:r w:rsidRPr="006747E8">
              <w:rPr>
                <w:rFonts w:cs="Arial"/>
              </w:rPr>
              <w:t>76,92</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Os</w:t>
            </w:r>
          </w:p>
        </w:tc>
        <w:tc>
          <w:tcPr>
            <w:tcW w:w="1535" w:type="dxa"/>
            <w:vAlign w:val="center"/>
          </w:tcPr>
          <w:p w:rsidR="00D0483D" w:rsidRPr="006747E8" w:rsidRDefault="00D0483D" w:rsidP="00D0483D">
            <w:pPr>
              <w:jc w:val="center"/>
              <w:rPr>
                <w:rFonts w:cs="Arial"/>
              </w:rPr>
            </w:pPr>
            <w:r w:rsidRPr="006747E8">
              <w:rPr>
                <w:rFonts w:cs="Arial"/>
              </w:rPr>
              <w:t>94</w:t>
            </w:r>
          </w:p>
        </w:tc>
        <w:tc>
          <w:tcPr>
            <w:tcW w:w="1433" w:type="dxa"/>
            <w:vAlign w:val="center"/>
          </w:tcPr>
          <w:p w:rsidR="00D0483D" w:rsidRPr="006747E8" w:rsidRDefault="00D0483D" w:rsidP="00D0483D">
            <w:pPr>
              <w:jc w:val="center"/>
              <w:rPr>
                <w:rFonts w:cs="Arial"/>
              </w:rPr>
            </w:pPr>
            <w:r w:rsidRPr="006747E8">
              <w:rPr>
                <w:rFonts w:cs="Arial"/>
              </w:rPr>
              <w:t>17</w:t>
            </w:r>
          </w:p>
        </w:tc>
        <w:tc>
          <w:tcPr>
            <w:tcW w:w="1275" w:type="dxa"/>
            <w:vAlign w:val="center"/>
          </w:tcPr>
          <w:p w:rsidR="00D0483D" w:rsidRPr="006747E8" w:rsidRDefault="00D0483D" w:rsidP="00D0483D">
            <w:pPr>
              <w:jc w:val="center"/>
              <w:rPr>
                <w:rFonts w:cs="Arial"/>
              </w:rPr>
            </w:pPr>
            <w:r w:rsidRPr="006747E8">
              <w:rPr>
                <w:rFonts w:cs="Arial"/>
              </w:rPr>
              <w:t>111</w:t>
            </w:r>
          </w:p>
        </w:tc>
        <w:tc>
          <w:tcPr>
            <w:tcW w:w="1701" w:type="dxa"/>
            <w:vAlign w:val="center"/>
          </w:tcPr>
          <w:p w:rsidR="00D0483D" w:rsidRPr="006747E8" w:rsidRDefault="00D0483D" w:rsidP="00D0483D">
            <w:pPr>
              <w:jc w:val="center"/>
              <w:rPr>
                <w:rFonts w:cs="Arial"/>
              </w:rPr>
            </w:pPr>
            <w:r w:rsidRPr="006747E8">
              <w:rPr>
                <w:rFonts w:cs="Arial"/>
              </w:rPr>
              <w:t>64,24</w:t>
            </w:r>
          </w:p>
        </w:tc>
        <w:tc>
          <w:tcPr>
            <w:tcW w:w="1733" w:type="dxa"/>
            <w:vAlign w:val="center"/>
          </w:tcPr>
          <w:p w:rsidR="00D0483D" w:rsidRPr="006747E8" w:rsidRDefault="00D0483D" w:rsidP="00D0483D">
            <w:pPr>
              <w:jc w:val="center"/>
              <w:rPr>
                <w:rFonts w:cs="Arial"/>
              </w:rPr>
            </w:pPr>
            <w:r w:rsidRPr="006747E8">
              <w:rPr>
                <w:rFonts w:cs="Arial"/>
              </w:rPr>
              <w:t>54,40</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Nex</w:t>
            </w:r>
          </w:p>
        </w:tc>
        <w:tc>
          <w:tcPr>
            <w:tcW w:w="1535" w:type="dxa"/>
            <w:vAlign w:val="center"/>
          </w:tcPr>
          <w:p w:rsidR="00D0483D" w:rsidRPr="006747E8" w:rsidRDefault="00D0483D" w:rsidP="00D0483D">
            <w:pPr>
              <w:jc w:val="center"/>
              <w:rPr>
                <w:rFonts w:cs="Arial"/>
              </w:rPr>
            </w:pPr>
            <w:r w:rsidRPr="006747E8">
              <w:rPr>
                <w:rFonts w:cs="Arial"/>
              </w:rPr>
              <w:t>76 - 80</w:t>
            </w:r>
          </w:p>
        </w:tc>
        <w:tc>
          <w:tcPr>
            <w:tcW w:w="1433" w:type="dxa"/>
            <w:vAlign w:val="center"/>
          </w:tcPr>
          <w:p w:rsidR="00D0483D" w:rsidRPr="006747E8" w:rsidRDefault="00D0483D" w:rsidP="00D0483D">
            <w:pPr>
              <w:jc w:val="center"/>
              <w:rPr>
                <w:rFonts w:cs="Arial"/>
              </w:rPr>
            </w:pPr>
            <w:r w:rsidRPr="006747E8">
              <w:rPr>
                <w:rFonts w:cs="Arial"/>
              </w:rPr>
              <w:t>18 - 39</w:t>
            </w:r>
          </w:p>
        </w:tc>
        <w:tc>
          <w:tcPr>
            <w:tcW w:w="1275" w:type="dxa"/>
            <w:vAlign w:val="center"/>
          </w:tcPr>
          <w:p w:rsidR="00D0483D" w:rsidRPr="006747E8" w:rsidRDefault="00D0483D" w:rsidP="00D0483D">
            <w:pPr>
              <w:jc w:val="center"/>
              <w:rPr>
                <w:rFonts w:cs="Arial"/>
              </w:rPr>
            </w:pPr>
            <w:r w:rsidRPr="006747E8">
              <w:rPr>
                <w:rFonts w:cs="Arial"/>
              </w:rPr>
              <w:t>94 - 119</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79,45 – 75,48</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64,24 – 50,74</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Pn</w:t>
            </w:r>
          </w:p>
        </w:tc>
        <w:tc>
          <w:tcPr>
            <w:tcW w:w="1535" w:type="dxa"/>
            <w:vAlign w:val="center"/>
          </w:tcPr>
          <w:p w:rsidR="00D0483D" w:rsidRPr="006747E8" w:rsidRDefault="00D0483D" w:rsidP="00D0483D">
            <w:pPr>
              <w:jc w:val="center"/>
              <w:rPr>
                <w:rFonts w:cs="Arial"/>
              </w:rPr>
            </w:pPr>
            <w:r w:rsidRPr="006747E8">
              <w:rPr>
                <w:rFonts w:cs="Arial"/>
              </w:rPr>
              <w:t>84 - 90</w:t>
            </w:r>
          </w:p>
        </w:tc>
        <w:tc>
          <w:tcPr>
            <w:tcW w:w="1433" w:type="dxa"/>
            <w:vAlign w:val="center"/>
          </w:tcPr>
          <w:p w:rsidR="00D0483D" w:rsidRPr="006747E8" w:rsidRDefault="00D0483D" w:rsidP="00D0483D">
            <w:pPr>
              <w:jc w:val="center"/>
              <w:rPr>
                <w:rFonts w:cs="Arial"/>
              </w:rPr>
            </w:pPr>
            <w:r w:rsidRPr="006747E8">
              <w:rPr>
                <w:rFonts w:cs="Arial"/>
              </w:rPr>
              <w:t>15 - 45</w:t>
            </w:r>
          </w:p>
        </w:tc>
        <w:tc>
          <w:tcPr>
            <w:tcW w:w="1275" w:type="dxa"/>
            <w:vAlign w:val="center"/>
          </w:tcPr>
          <w:p w:rsidR="00D0483D" w:rsidRPr="006747E8" w:rsidRDefault="00D0483D" w:rsidP="00D0483D">
            <w:pPr>
              <w:jc w:val="center"/>
              <w:rPr>
                <w:rFonts w:cs="Arial"/>
              </w:rPr>
            </w:pPr>
            <w:r w:rsidRPr="006747E8">
              <w:rPr>
                <w:rFonts w:cs="Arial"/>
              </w:rPr>
              <w:t>89 - 135</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71,88 – 67,09</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67,85 – 44,73</w:t>
            </w:r>
          </w:p>
        </w:tc>
      </w:tr>
    </w:tbl>
    <w:p w:rsidR="00D0483D" w:rsidRPr="006747E8" w:rsidRDefault="00DB1D6D" w:rsidP="00671C67">
      <w:pPr>
        <w:pStyle w:val="Popis"/>
        <w:spacing w:before="120" w:after="120"/>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11</w:t>
      </w:r>
      <w:r w:rsidR="004F0A7D">
        <w:rPr>
          <w:color w:val="auto"/>
          <w:lang w:val="sk-SK"/>
        </w:rPr>
        <w:fldChar w:fldCharType="end"/>
      </w:r>
      <w:r w:rsidRPr="006747E8">
        <w:rPr>
          <w:color w:val="auto"/>
          <w:lang w:val="sk-SK"/>
        </w:rPr>
        <w:t xml:space="preserve">: </w:t>
      </w:r>
      <w:r w:rsidR="00D0483D" w:rsidRPr="006747E8">
        <w:rPr>
          <w:rFonts w:cs="Arial"/>
          <w:color w:val="auto"/>
          <w:lang w:val="sk-SK"/>
        </w:rPr>
        <w:t>Úsek Košice – Čierna nad Tisou (94,744 km)</w:t>
      </w:r>
    </w:p>
    <w:tbl>
      <w:tblPr>
        <w:tblStyle w:val="Mriekatabuky"/>
        <w:tblW w:w="0" w:type="auto"/>
        <w:tblLook w:val="04A0" w:firstRow="1" w:lastRow="0" w:firstColumn="1" w:lastColumn="0" w:noHBand="0" w:noVBand="1"/>
      </w:tblPr>
      <w:tblGrid>
        <w:gridCol w:w="1535"/>
        <w:gridCol w:w="1408"/>
        <w:gridCol w:w="1560"/>
        <w:gridCol w:w="1275"/>
        <w:gridCol w:w="1701"/>
        <w:gridCol w:w="1733"/>
      </w:tblGrid>
      <w:tr w:rsidR="00D0483D" w:rsidRPr="006747E8" w:rsidTr="00DB1D6D">
        <w:tc>
          <w:tcPr>
            <w:tcW w:w="1535" w:type="dxa"/>
            <w:vAlign w:val="center"/>
          </w:tcPr>
          <w:p w:rsidR="00D0483D" w:rsidRPr="006747E8" w:rsidRDefault="00D0483D" w:rsidP="00D0483D">
            <w:pPr>
              <w:rPr>
                <w:rFonts w:cs="Arial"/>
                <w:b/>
              </w:rPr>
            </w:pPr>
            <w:r w:rsidRPr="006747E8">
              <w:rPr>
                <w:rFonts w:cs="Arial"/>
                <w:b/>
              </w:rPr>
              <w:t>Druh vlaku</w:t>
            </w:r>
          </w:p>
        </w:tc>
        <w:tc>
          <w:tcPr>
            <w:tcW w:w="1408" w:type="dxa"/>
            <w:vAlign w:val="center"/>
          </w:tcPr>
          <w:p w:rsidR="00D0483D" w:rsidRPr="006747E8" w:rsidRDefault="00D0483D" w:rsidP="00D0483D">
            <w:pPr>
              <w:jc w:val="center"/>
              <w:rPr>
                <w:rFonts w:cs="Arial"/>
                <w:b/>
              </w:rPr>
            </w:pPr>
            <w:r w:rsidRPr="006747E8">
              <w:rPr>
                <w:rFonts w:cs="Arial"/>
                <w:b/>
              </w:rPr>
              <w:t>Jazdný čas (min)</w:t>
            </w:r>
          </w:p>
        </w:tc>
        <w:tc>
          <w:tcPr>
            <w:tcW w:w="1560" w:type="dxa"/>
            <w:vAlign w:val="center"/>
          </w:tcPr>
          <w:p w:rsidR="00D0483D" w:rsidRPr="006747E8" w:rsidRDefault="00D0483D" w:rsidP="00D0483D">
            <w:pPr>
              <w:jc w:val="center"/>
              <w:rPr>
                <w:rFonts w:cs="Arial"/>
                <w:b/>
              </w:rPr>
            </w:pPr>
            <w:r w:rsidRPr="006747E8">
              <w:rPr>
                <w:rFonts w:cs="Arial"/>
                <w:b/>
              </w:rPr>
              <w:t>Pobyty (min)</w:t>
            </w:r>
          </w:p>
        </w:tc>
        <w:tc>
          <w:tcPr>
            <w:tcW w:w="1275" w:type="dxa"/>
            <w:vAlign w:val="center"/>
          </w:tcPr>
          <w:p w:rsidR="00D0483D" w:rsidRPr="006747E8" w:rsidRDefault="00D0483D" w:rsidP="00D0483D">
            <w:pPr>
              <w:jc w:val="center"/>
              <w:rPr>
                <w:rFonts w:cs="Arial"/>
                <w:b/>
              </w:rPr>
            </w:pPr>
            <w:r w:rsidRPr="006747E8">
              <w:rPr>
                <w:rFonts w:cs="Arial"/>
                <w:b/>
              </w:rPr>
              <w:t>Celkový čas (min)</w:t>
            </w:r>
          </w:p>
        </w:tc>
        <w:tc>
          <w:tcPr>
            <w:tcW w:w="1701" w:type="dxa"/>
            <w:vAlign w:val="center"/>
          </w:tcPr>
          <w:p w:rsidR="00D0483D" w:rsidRPr="006747E8" w:rsidRDefault="00D0483D" w:rsidP="00D0483D">
            <w:pPr>
              <w:jc w:val="cente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733" w:type="dxa"/>
            <w:vAlign w:val="center"/>
          </w:tcPr>
          <w:p w:rsidR="00D0483D" w:rsidRPr="006747E8" w:rsidRDefault="00D0483D" w:rsidP="00D0483D">
            <w:pPr>
              <w:jc w:val="cente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R</w:t>
            </w:r>
          </w:p>
        </w:tc>
        <w:tc>
          <w:tcPr>
            <w:tcW w:w="1408" w:type="dxa"/>
            <w:vAlign w:val="center"/>
          </w:tcPr>
          <w:p w:rsidR="00D0483D" w:rsidRPr="006747E8" w:rsidRDefault="00D0483D" w:rsidP="00D0483D">
            <w:pPr>
              <w:jc w:val="center"/>
              <w:rPr>
                <w:rFonts w:cs="Arial"/>
              </w:rPr>
            </w:pPr>
            <w:r w:rsidRPr="006747E8">
              <w:rPr>
                <w:rFonts w:cs="Arial"/>
              </w:rPr>
              <w:t>80</w:t>
            </w:r>
          </w:p>
        </w:tc>
        <w:tc>
          <w:tcPr>
            <w:tcW w:w="1560" w:type="dxa"/>
            <w:vAlign w:val="center"/>
          </w:tcPr>
          <w:p w:rsidR="00D0483D" w:rsidRPr="006747E8" w:rsidRDefault="00D0483D" w:rsidP="00D0483D">
            <w:pPr>
              <w:jc w:val="center"/>
              <w:rPr>
                <w:rFonts w:cs="Arial"/>
              </w:rPr>
            </w:pPr>
            <w:r w:rsidRPr="006747E8">
              <w:rPr>
                <w:rFonts w:cs="Arial"/>
              </w:rPr>
              <w:t>10</w:t>
            </w:r>
          </w:p>
        </w:tc>
        <w:tc>
          <w:tcPr>
            <w:tcW w:w="1275" w:type="dxa"/>
            <w:vAlign w:val="center"/>
          </w:tcPr>
          <w:p w:rsidR="00D0483D" w:rsidRPr="006747E8" w:rsidRDefault="00D0483D" w:rsidP="00D0483D">
            <w:pPr>
              <w:jc w:val="center"/>
              <w:rPr>
                <w:rFonts w:cs="Arial"/>
              </w:rPr>
            </w:pPr>
            <w:r w:rsidRPr="006747E8">
              <w:rPr>
                <w:rFonts w:cs="Arial"/>
              </w:rPr>
              <w:t>90</w:t>
            </w:r>
          </w:p>
        </w:tc>
        <w:tc>
          <w:tcPr>
            <w:tcW w:w="1701" w:type="dxa"/>
            <w:vAlign w:val="center"/>
          </w:tcPr>
          <w:p w:rsidR="00D0483D" w:rsidRPr="006747E8" w:rsidRDefault="00D0483D" w:rsidP="00D0483D">
            <w:pPr>
              <w:jc w:val="center"/>
              <w:rPr>
                <w:rFonts w:cs="Arial"/>
              </w:rPr>
            </w:pPr>
            <w:r w:rsidRPr="006747E8">
              <w:rPr>
                <w:rFonts w:cs="Arial"/>
              </w:rPr>
              <w:t>71,06</w:t>
            </w:r>
          </w:p>
        </w:tc>
        <w:tc>
          <w:tcPr>
            <w:tcW w:w="1733" w:type="dxa"/>
            <w:vAlign w:val="center"/>
          </w:tcPr>
          <w:p w:rsidR="00D0483D" w:rsidRPr="006747E8" w:rsidRDefault="00D0483D" w:rsidP="00D0483D">
            <w:pPr>
              <w:jc w:val="center"/>
              <w:rPr>
                <w:rFonts w:cs="Arial"/>
              </w:rPr>
            </w:pPr>
            <w:r w:rsidRPr="006747E8">
              <w:rPr>
                <w:rFonts w:cs="Arial"/>
              </w:rPr>
              <w:t>63,16</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Os</w:t>
            </w:r>
          </w:p>
        </w:tc>
        <w:tc>
          <w:tcPr>
            <w:tcW w:w="1408" w:type="dxa"/>
            <w:vAlign w:val="center"/>
          </w:tcPr>
          <w:p w:rsidR="00D0483D" w:rsidRPr="006747E8" w:rsidRDefault="00D0483D" w:rsidP="00D0483D">
            <w:pPr>
              <w:jc w:val="center"/>
              <w:rPr>
                <w:rFonts w:cs="Arial"/>
              </w:rPr>
            </w:pPr>
            <w:r w:rsidRPr="006747E8">
              <w:rPr>
                <w:rFonts w:cs="Arial"/>
              </w:rPr>
              <w:t>87</w:t>
            </w:r>
          </w:p>
        </w:tc>
        <w:tc>
          <w:tcPr>
            <w:tcW w:w="1560" w:type="dxa"/>
            <w:vAlign w:val="center"/>
          </w:tcPr>
          <w:p w:rsidR="00D0483D" w:rsidRPr="006747E8" w:rsidRDefault="00D0483D" w:rsidP="00D0483D">
            <w:pPr>
              <w:jc w:val="center"/>
              <w:rPr>
                <w:rFonts w:cs="Arial"/>
              </w:rPr>
            </w:pPr>
            <w:r w:rsidRPr="006747E8">
              <w:rPr>
                <w:rFonts w:cs="Arial"/>
              </w:rPr>
              <w:t>17</w:t>
            </w:r>
          </w:p>
        </w:tc>
        <w:tc>
          <w:tcPr>
            <w:tcW w:w="1275" w:type="dxa"/>
            <w:vAlign w:val="center"/>
          </w:tcPr>
          <w:p w:rsidR="00D0483D" w:rsidRPr="006747E8" w:rsidRDefault="00D0483D" w:rsidP="00D0483D">
            <w:pPr>
              <w:jc w:val="center"/>
              <w:rPr>
                <w:rFonts w:cs="Arial"/>
              </w:rPr>
            </w:pPr>
            <w:r w:rsidRPr="006747E8">
              <w:rPr>
                <w:rFonts w:cs="Arial"/>
              </w:rPr>
              <w:t>104</w:t>
            </w:r>
          </w:p>
        </w:tc>
        <w:tc>
          <w:tcPr>
            <w:tcW w:w="1701" w:type="dxa"/>
            <w:vAlign w:val="center"/>
          </w:tcPr>
          <w:p w:rsidR="00D0483D" w:rsidRPr="006747E8" w:rsidRDefault="00D0483D" w:rsidP="00D0483D">
            <w:pPr>
              <w:jc w:val="center"/>
              <w:rPr>
                <w:rFonts w:cs="Arial"/>
              </w:rPr>
            </w:pPr>
            <w:r w:rsidRPr="006747E8">
              <w:rPr>
                <w:rFonts w:cs="Arial"/>
              </w:rPr>
              <w:t>65,34</w:t>
            </w:r>
          </w:p>
        </w:tc>
        <w:tc>
          <w:tcPr>
            <w:tcW w:w="1733" w:type="dxa"/>
            <w:vAlign w:val="center"/>
          </w:tcPr>
          <w:p w:rsidR="00D0483D" w:rsidRPr="006747E8" w:rsidRDefault="00D0483D" w:rsidP="00D0483D">
            <w:pPr>
              <w:jc w:val="center"/>
              <w:rPr>
                <w:rFonts w:cs="Arial"/>
              </w:rPr>
            </w:pPr>
            <w:r w:rsidRPr="006747E8">
              <w:rPr>
                <w:rFonts w:cs="Arial"/>
              </w:rPr>
              <w:t>54,66</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Nex</w:t>
            </w:r>
          </w:p>
        </w:tc>
        <w:tc>
          <w:tcPr>
            <w:tcW w:w="1408" w:type="dxa"/>
            <w:vAlign w:val="center"/>
          </w:tcPr>
          <w:p w:rsidR="00D0483D" w:rsidRPr="006747E8" w:rsidRDefault="00D0483D" w:rsidP="00D0483D">
            <w:pPr>
              <w:jc w:val="center"/>
              <w:rPr>
                <w:rFonts w:cs="Arial"/>
              </w:rPr>
            </w:pPr>
            <w:r w:rsidRPr="006747E8">
              <w:rPr>
                <w:rFonts w:cs="Arial"/>
              </w:rPr>
              <w:t xml:space="preserve">80 </w:t>
            </w:r>
          </w:p>
        </w:tc>
        <w:tc>
          <w:tcPr>
            <w:tcW w:w="1560" w:type="dxa"/>
            <w:vAlign w:val="center"/>
          </w:tcPr>
          <w:p w:rsidR="00D0483D" w:rsidRPr="006747E8" w:rsidRDefault="00D0483D" w:rsidP="00D0483D">
            <w:pPr>
              <w:jc w:val="center"/>
              <w:rPr>
                <w:rFonts w:cs="Arial"/>
              </w:rPr>
            </w:pPr>
            <w:r w:rsidRPr="006747E8">
              <w:rPr>
                <w:rFonts w:cs="Arial"/>
              </w:rPr>
              <w:t>0 - 25</w:t>
            </w:r>
          </w:p>
        </w:tc>
        <w:tc>
          <w:tcPr>
            <w:tcW w:w="1275" w:type="dxa"/>
            <w:vAlign w:val="center"/>
          </w:tcPr>
          <w:p w:rsidR="00D0483D" w:rsidRPr="006747E8" w:rsidRDefault="00D0483D" w:rsidP="00D0483D">
            <w:pPr>
              <w:jc w:val="center"/>
              <w:rPr>
                <w:rFonts w:cs="Arial"/>
              </w:rPr>
            </w:pPr>
            <w:r w:rsidRPr="006747E8">
              <w:rPr>
                <w:rFonts w:cs="Arial"/>
              </w:rPr>
              <w:t>80 - 105</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71,06</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71,06 – 54,14</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Pn</w:t>
            </w:r>
          </w:p>
        </w:tc>
        <w:tc>
          <w:tcPr>
            <w:tcW w:w="1408" w:type="dxa"/>
            <w:vAlign w:val="center"/>
          </w:tcPr>
          <w:p w:rsidR="00D0483D" w:rsidRPr="006747E8" w:rsidRDefault="00D0483D" w:rsidP="00D0483D">
            <w:pPr>
              <w:jc w:val="center"/>
              <w:rPr>
                <w:rFonts w:cs="Arial"/>
              </w:rPr>
            </w:pPr>
            <w:r w:rsidRPr="006747E8">
              <w:rPr>
                <w:rFonts w:cs="Arial"/>
              </w:rPr>
              <w:t>81 - 101</w:t>
            </w:r>
          </w:p>
        </w:tc>
        <w:tc>
          <w:tcPr>
            <w:tcW w:w="1560" w:type="dxa"/>
            <w:vAlign w:val="center"/>
          </w:tcPr>
          <w:p w:rsidR="00D0483D" w:rsidRPr="006747E8" w:rsidRDefault="00D0483D" w:rsidP="00D0483D">
            <w:pPr>
              <w:jc w:val="center"/>
              <w:rPr>
                <w:rFonts w:cs="Arial"/>
              </w:rPr>
            </w:pPr>
            <w:r w:rsidRPr="006747E8">
              <w:rPr>
                <w:rFonts w:cs="Arial"/>
              </w:rPr>
              <w:t>5 - 33</w:t>
            </w:r>
          </w:p>
        </w:tc>
        <w:tc>
          <w:tcPr>
            <w:tcW w:w="1275" w:type="dxa"/>
            <w:vAlign w:val="center"/>
          </w:tcPr>
          <w:p w:rsidR="00D0483D" w:rsidRPr="006747E8" w:rsidRDefault="00D0483D" w:rsidP="00D0483D">
            <w:pPr>
              <w:jc w:val="center"/>
              <w:rPr>
                <w:rFonts w:cs="Arial"/>
              </w:rPr>
            </w:pPr>
            <w:r w:rsidRPr="006747E8">
              <w:rPr>
                <w:rFonts w:cs="Arial"/>
              </w:rPr>
              <w:t>88 - 134</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70,18 – 56,28</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64,60 – 42,42</w:t>
            </w:r>
          </w:p>
        </w:tc>
      </w:tr>
    </w:tbl>
    <w:p w:rsidR="00D0483D" w:rsidRPr="006747E8" w:rsidRDefault="00DB1D6D" w:rsidP="00DB1D6D">
      <w:pPr>
        <w:pStyle w:val="Popis"/>
        <w:rPr>
          <w:rFonts w:cs="Arial"/>
          <w:color w:val="auto"/>
          <w:lang w:val="sk-SK"/>
        </w:rPr>
      </w:pPr>
      <w:r w:rsidRPr="006747E8">
        <w:rPr>
          <w:color w:val="auto"/>
          <w:lang w:val="sk-SK"/>
        </w:rPr>
        <w:lastRenderedPageBreak/>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12</w:t>
      </w:r>
      <w:r w:rsidR="004F0A7D">
        <w:rPr>
          <w:color w:val="auto"/>
          <w:lang w:val="sk-SK"/>
        </w:rPr>
        <w:fldChar w:fldCharType="end"/>
      </w:r>
      <w:r w:rsidRPr="006747E8">
        <w:rPr>
          <w:color w:val="auto"/>
          <w:lang w:val="sk-SK"/>
        </w:rPr>
        <w:t xml:space="preserve">: </w:t>
      </w:r>
      <w:r w:rsidR="00D0483D" w:rsidRPr="006747E8">
        <w:rPr>
          <w:rFonts w:cs="Arial"/>
          <w:color w:val="auto"/>
          <w:lang w:val="sk-SK"/>
        </w:rPr>
        <w:t>Úsek Čierna nad Tisou -  Čierna nad Tisou  št. hr. SR/UA (4,006 km)</w:t>
      </w:r>
    </w:p>
    <w:tbl>
      <w:tblPr>
        <w:tblStyle w:val="Mriekatabuky"/>
        <w:tblW w:w="0" w:type="auto"/>
        <w:tblLook w:val="04A0" w:firstRow="1" w:lastRow="0" w:firstColumn="1" w:lastColumn="0" w:noHBand="0" w:noVBand="1"/>
      </w:tblPr>
      <w:tblGrid>
        <w:gridCol w:w="1535"/>
        <w:gridCol w:w="1535"/>
        <w:gridCol w:w="1433"/>
        <w:gridCol w:w="1275"/>
        <w:gridCol w:w="1701"/>
        <w:gridCol w:w="1733"/>
      </w:tblGrid>
      <w:tr w:rsidR="00D0483D" w:rsidRPr="006747E8" w:rsidTr="00DB1D6D">
        <w:tc>
          <w:tcPr>
            <w:tcW w:w="1535" w:type="dxa"/>
            <w:vAlign w:val="center"/>
          </w:tcPr>
          <w:p w:rsidR="00D0483D" w:rsidRPr="006747E8" w:rsidRDefault="00D0483D" w:rsidP="00D0483D">
            <w:pPr>
              <w:rPr>
                <w:rFonts w:cs="Arial"/>
                <w:b/>
              </w:rPr>
            </w:pPr>
            <w:r w:rsidRPr="006747E8">
              <w:rPr>
                <w:rFonts w:cs="Arial"/>
                <w:b/>
              </w:rPr>
              <w:t>Druh vlaku</w:t>
            </w:r>
          </w:p>
        </w:tc>
        <w:tc>
          <w:tcPr>
            <w:tcW w:w="1535" w:type="dxa"/>
            <w:vAlign w:val="center"/>
          </w:tcPr>
          <w:p w:rsidR="00D0483D" w:rsidRPr="006747E8" w:rsidRDefault="00D0483D" w:rsidP="00D0483D">
            <w:pPr>
              <w:jc w:val="center"/>
              <w:rPr>
                <w:rFonts w:cs="Arial"/>
                <w:b/>
              </w:rPr>
            </w:pPr>
            <w:r w:rsidRPr="006747E8">
              <w:rPr>
                <w:rFonts w:cs="Arial"/>
                <w:b/>
              </w:rPr>
              <w:t>Jazdný čas (min)</w:t>
            </w:r>
          </w:p>
        </w:tc>
        <w:tc>
          <w:tcPr>
            <w:tcW w:w="1433" w:type="dxa"/>
            <w:vAlign w:val="center"/>
          </w:tcPr>
          <w:p w:rsidR="00D0483D" w:rsidRPr="006747E8" w:rsidRDefault="00D0483D" w:rsidP="00D0483D">
            <w:pPr>
              <w:jc w:val="center"/>
              <w:rPr>
                <w:rFonts w:cs="Arial"/>
                <w:b/>
              </w:rPr>
            </w:pPr>
            <w:r w:rsidRPr="006747E8">
              <w:rPr>
                <w:rFonts w:cs="Arial"/>
                <w:b/>
              </w:rPr>
              <w:t>Pobyty (min)</w:t>
            </w:r>
          </w:p>
        </w:tc>
        <w:tc>
          <w:tcPr>
            <w:tcW w:w="1275" w:type="dxa"/>
            <w:vAlign w:val="center"/>
          </w:tcPr>
          <w:p w:rsidR="00D0483D" w:rsidRPr="006747E8" w:rsidRDefault="00D0483D" w:rsidP="00D0483D">
            <w:pPr>
              <w:jc w:val="center"/>
              <w:rPr>
                <w:rFonts w:cs="Arial"/>
                <w:b/>
              </w:rPr>
            </w:pPr>
            <w:r w:rsidRPr="006747E8">
              <w:rPr>
                <w:rFonts w:cs="Arial"/>
                <w:b/>
              </w:rPr>
              <w:t>Celkový čas (min)</w:t>
            </w:r>
          </w:p>
        </w:tc>
        <w:tc>
          <w:tcPr>
            <w:tcW w:w="1701" w:type="dxa"/>
            <w:vAlign w:val="center"/>
          </w:tcPr>
          <w:p w:rsidR="00D0483D" w:rsidRPr="006747E8" w:rsidRDefault="00D0483D" w:rsidP="00D0483D">
            <w:pPr>
              <w:jc w:val="cente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733" w:type="dxa"/>
            <w:vAlign w:val="center"/>
          </w:tcPr>
          <w:p w:rsidR="00D0483D" w:rsidRPr="006747E8" w:rsidRDefault="00D0483D" w:rsidP="00D0483D">
            <w:pPr>
              <w:jc w:val="cente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Os</w:t>
            </w:r>
          </w:p>
        </w:tc>
        <w:tc>
          <w:tcPr>
            <w:tcW w:w="1535" w:type="dxa"/>
            <w:vAlign w:val="center"/>
          </w:tcPr>
          <w:p w:rsidR="00D0483D" w:rsidRPr="006747E8" w:rsidRDefault="00D0483D" w:rsidP="00D0483D">
            <w:pPr>
              <w:jc w:val="center"/>
              <w:rPr>
                <w:rFonts w:cs="Arial"/>
              </w:rPr>
            </w:pPr>
            <w:r w:rsidRPr="006747E8">
              <w:rPr>
                <w:rFonts w:cs="Arial"/>
              </w:rPr>
              <w:t>6</w:t>
            </w:r>
          </w:p>
        </w:tc>
        <w:tc>
          <w:tcPr>
            <w:tcW w:w="1433" w:type="dxa"/>
            <w:vAlign w:val="center"/>
          </w:tcPr>
          <w:p w:rsidR="00D0483D" w:rsidRPr="006747E8" w:rsidRDefault="00D0483D" w:rsidP="00D0483D">
            <w:pPr>
              <w:jc w:val="center"/>
              <w:rPr>
                <w:rFonts w:cs="Arial"/>
              </w:rPr>
            </w:pPr>
            <w:r w:rsidRPr="006747E8">
              <w:rPr>
                <w:rFonts w:cs="Arial"/>
              </w:rPr>
              <w:t>26 - 50</w:t>
            </w:r>
          </w:p>
        </w:tc>
        <w:tc>
          <w:tcPr>
            <w:tcW w:w="1275" w:type="dxa"/>
            <w:vAlign w:val="center"/>
          </w:tcPr>
          <w:p w:rsidR="00D0483D" w:rsidRPr="006747E8" w:rsidRDefault="00D0483D" w:rsidP="00D0483D">
            <w:pPr>
              <w:jc w:val="center"/>
              <w:rPr>
                <w:rFonts w:cs="Arial"/>
              </w:rPr>
            </w:pPr>
            <w:r w:rsidRPr="006747E8">
              <w:rPr>
                <w:rFonts w:cs="Arial"/>
              </w:rPr>
              <w:t>32 - 56</w:t>
            </w:r>
          </w:p>
        </w:tc>
        <w:tc>
          <w:tcPr>
            <w:tcW w:w="1701" w:type="dxa"/>
            <w:vAlign w:val="center"/>
          </w:tcPr>
          <w:p w:rsidR="00D0483D" w:rsidRPr="006747E8" w:rsidRDefault="00D0483D" w:rsidP="00D0483D">
            <w:pPr>
              <w:jc w:val="center"/>
              <w:rPr>
                <w:rFonts w:cs="Arial"/>
              </w:rPr>
            </w:pPr>
            <w:r w:rsidRPr="006747E8">
              <w:rPr>
                <w:rFonts w:cs="Arial"/>
              </w:rPr>
              <w:t>40,06</w:t>
            </w:r>
          </w:p>
        </w:tc>
        <w:tc>
          <w:tcPr>
            <w:tcW w:w="1733" w:type="dxa"/>
            <w:vAlign w:val="center"/>
          </w:tcPr>
          <w:p w:rsidR="00D0483D" w:rsidRPr="006747E8" w:rsidRDefault="00D0483D" w:rsidP="00D0483D">
            <w:pPr>
              <w:jc w:val="center"/>
              <w:rPr>
                <w:rFonts w:cs="Arial"/>
              </w:rPr>
            </w:pPr>
            <w:r w:rsidRPr="006747E8">
              <w:rPr>
                <w:rFonts w:cs="Arial"/>
              </w:rPr>
              <w:t>7,51 – 4,29</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Pn</w:t>
            </w:r>
          </w:p>
        </w:tc>
        <w:tc>
          <w:tcPr>
            <w:tcW w:w="1535" w:type="dxa"/>
            <w:vAlign w:val="center"/>
          </w:tcPr>
          <w:p w:rsidR="00D0483D" w:rsidRPr="006747E8" w:rsidRDefault="00D0483D" w:rsidP="00D0483D">
            <w:pPr>
              <w:jc w:val="center"/>
              <w:rPr>
                <w:rFonts w:cs="Arial"/>
              </w:rPr>
            </w:pPr>
            <w:r w:rsidRPr="006747E8">
              <w:rPr>
                <w:rFonts w:cs="Arial"/>
              </w:rPr>
              <w:t>20</w:t>
            </w:r>
          </w:p>
        </w:tc>
        <w:tc>
          <w:tcPr>
            <w:tcW w:w="1433" w:type="dxa"/>
            <w:vAlign w:val="center"/>
          </w:tcPr>
          <w:p w:rsidR="00D0483D" w:rsidRPr="006747E8" w:rsidRDefault="00D0483D" w:rsidP="00D0483D">
            <w:pPr>
              <w:jc w:val="center"/>
              <w:rPr>
                <w:rFonts w:cs="Arial"/>
              </w:rPr>
            </w:pPr>
            <w:r w:rsidRPr="006747E8">
              <w:rPr>
                <w:rFonts w:cs="Arial"/>
              </w:rPr>
              <w:t>0</w:t>
            </w:r>
          </w:p>
        </w:tc>
        <w:tc>
          <w:tcPr>
            <w:tcW w:w="1275" w:type="dxa"/>
            <w:vAlign w:val="center"/>
          </w:tcPr>
          <w:p w:rsidR="00D0483D" w:rsidRPr="006747E8" w:rsidRDefault="00D0483D" w:rsidP="00D0483D">
            <w:pPr>
              <w:jc w:val="center"/>
              <w:rPr>
                <w:rFonts w:cs="Arial"/>
              </w:rPr>
            </w:pPr>
            <w:r w:rsidRPr="006747E8">
              <w:rPr>
                <w:rFonts w:cs="Arial"/>
              </w:rPr>
              <w:t>20</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12,02</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12,02</w:t>
            </w:r>
          </w:p>
        </w:tc>
      </w:tr>
    </w:tbl>
    <w:p w:rsidR="00D0483D" w:rsidRPr="006747E8" w:rsidRDefault="00D0483D" w:rsidP="00D0483D">
      <w:pPr>
        <w:spacing w:after="0" w:line="240" w:lineRule="auto"/>
        <w:rPr>
          <w:rFonts w:cs="Arial"/>
          <w:lang w:val="sk-SK"/>
        </w:rPr>
      </w:pPr>
    </w:p>
    <w:p w:rsidR="00D0483D" w:rsidRPr="006747E8" w:rsidRDefault="00DB1D6D" w:rsidP="00DB1D6D">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13</w:t>
      </w:r>
      <w:r w:rsidR="004F0A7D">
        <w:rPr>
          <w:color w:val="auto"/>
          <w:lang w:val="sk-SK"/>
        </w:rPr>
        <w:fldChar w:fldCharType="end"/>
      </w:r>
      <w:r w:rsidRPr="006747E8">
        <w:rPr>
          <w:color w:val="auto"/>
          <w:lang w:val="sk-SK"/>
        </w:rPr>
        <w:t xml:space="preserve">: </w:t>
      </w:r>
      <w:r w:rsidR="00D0483D" w:rsidRPr="006747E8">
        <w:rPr>
          <w:rFonts w:cs="Arial"/>
          <w:color w:val="auto"/>
          <w:lang w:val="sk-SK"/>
        </w:rPr>
        <w:t>Úsek Čierna nad Tisou ŠRT -  Čierna nad Tisou ŠRT  št. hr. SR/UA (3,208 km)</w:t>
      </w:r>
    </w:p>
    <w:tbl>
      <w:tblPr>
        <w:tblStyle w:val="Mriekatabuky"/>
        <w:tblW w:w="0" w:type="auto"/>
        <w:tblLook w:val="04A0" w:firstRow="1" w:lastRow="0" w:firstColumn="1" w:lastColumn="0" w:noHBand="0" w:noVBand="1"/>
      </w:tblPr>
      <w:tblGrid>
        <w:gridCol w:w="1535"/>
        <w:gridCol w:w="1535"/>
        <w:gridCol w:w="1291"/>
        <w:gridCol w:w="1417"/>
        <w:gridCol w:w="1701"/>
        <w:gridCol w:w="1733"/>
      </w:tblGrid>
      <w:tr w:rsidR="00D0483D" w:rsidRPr="006747E8" w:rsidTr="00DB1D6D">
        <w:tc>
          <w:tcPr>
            <w:tcW w:w="1535" w:type="dxa"/>
            <w:vAlign w:val="center"/>
          </w:tcPr>
          <w:p w:rsidR="00D0483D" w:rsidRPr="006747E8" w:rsidRDefault="00D0483D" w:rsidP="00D0483D">
            <w:pPr>
              <w:rPr>
                <w:rFonts w:cs="Arial"/>
                <w:b/>
              </w:rPr>
            </w:pPr>
            <w:r w:rsidRPr="006747E8">
              <w:rPr>
                <w:rFonts w:cs="Arial"/>
                <w:b/>
              </w:rPr>
              <w:t>Druh vlaku</w:t>
            </w:r>
          </w:p>
        </w:tc>
        <w:tc>
          <w:tcPr>
            <w:tcW w:w="1535" w:type="dxa"/>
            <w:vAlign w:val="center"/>
          </w:tcPr>
          <w:p w:rsidR="00D0483D" w:rsidRPr="006747E8" w:rsidRDefault="00D0483D" w:rsidP="00D0483D">
            <w:pPr>
              <w:jc w:val="center"/>
              <w:rPr>
                <w:rFonts w:cs="Arial"/>
                <w:b/>
              </w:rPr>
            </w:pPr>
            <w:r w:rsidRPr="006747E8">
              <w:rPr>
                <w:rFonts w:cs="Arial"/>
                <w:b/>
              </w:rPr>
              <w:t>Jazdný čas (min)</w:t>
            </w:r>
          </w:p>
        </w:tc>
        <w:tc>
          <w:tcPr>
            <w:tcW w:w="1291" w:type="dxa"/>
            <w:vAlign w:val="center"/>
          </w:tcPr>
          <w:p w:rsidR="00D0483D" w:rsidRPr="006747E8" w:rsidRDefault="00D0483D" w:rsidP="00D0483D">
            <w:pPr>
              <w:jc w:val="center"/>
              <w:rPr>
                <w:rFonts w:cs="Arial"/>
                <w:b/>
              </w:rPr>
            </w:pPr>
            <w:r w:rsidRPr="006747E8">
              <w:rPr>
                <w:rFonts w:cs="Arial"/>
                <w:b/>
              </w:rPr>
              <w:t>Pobyty (min)</w:t>
            </w:r>
          </w:p>
        </w:tc>
        <w:tc>
          <w:tcPr>
            <w:tcW w:w="1417" w:type="dxa"/>
            <w:vAlign w:val="center"/>
          </w:tcPr>
          <w:p w:rsidR="00D0483D" w:rsidRPr="006747E8" w:rsidRDefault="00D0483D" w:rsidP="00D0483D">
            <w:pPr>
              <w:jc w:val="center"/>
              <w:rPr>
                <w:rFonts w:cs="Arial"/>
                <w:b/>
              </w:rPr>
            </w:pPr>
            <w:r w:rsidRPr="006747E8">
              <w:rPr>
                <w:rFonts w:cs="Arial"/>
                <w:b/>
              </w:rPr>
              <w:t>Celkový čas (min)</w:t>
            </w:r>
          </w:p>
        </w:tc>
        <w:tc>
          <w:tcPr>
            <w:tcW w:w="1701" w:type="dxa"/>
            <w:vAlign w:val="center"/>
          </w:tcPr>
          <w:p w:rsidR="00D0483D" w:rsidRPr="006747E8" w:rsidRDefault="00D0483D" w:rsidP="00D0483D">
            <w:pPr>
              <w:jc w:val="cente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733" w:type="dxa"/>
            <w:vAlign w:val="center"/>
          </w:tcPr>
          <w:p w:rsidR="00D0483D" w:rsidRPr="006747E8" w:rsidRDefault="00D0483D" w:rsidP="00D0483D">
            <w:pPr>
              <w:jc w:val="cente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Pn</w:t>
            </w:r>
          </w:p>
        </w:tc>
        <w:tc>
          <w:tcPr>
            <w:tcW w:w="1535" w:type="dxa"/>
            <w:vAlign w:val="center"/>
          </w:tcPr>
          <w:p w:rsidR="00D0483D" w:rsidRPr="006747E8" w:rsidRDefault="00D0483D" w:rsidP="00D0483D">
            <w:pPr>
              <w:jc w:val="center"/>
              <w:rPr>
                <w:rFonts w:cs="Arial"/>
              </w:rPr>
            </w:pPr>
            <w:r w:rsidRPr="006747E8">
              <w:rPr>
                <w:rFonts w:cs="Arial"/>
              </w:rPr>
              <w:t>14</w:t>
            </w:r>
          </w:p>
        </w:tc>
        <w:tc>
          <w:tcPr>
            <w:tcW w:w="1291" w:type="dxa"/>
            <w:vAlign w:val="center"/>
          </w:tcPr>
          <w:p w:rsidR="00D0483D" w:rsidRPr="006747E8" w:rsidRDefault="00D0483D" w:rsidP="00D0483D">
            <w:pPr>
              <w:jc w:val="center"/>
              <w:rPr>
                <w:rFonts w:cs="Arial"/>
              </w:rPr>
            </w:pPr>
            <w:r w:rsidRPr="006747E8">
              <w:rPr>
                <w:rFonts w:cs="Arial"/>
              </w:rPr>
              <w:t>0</w:t>
            </w:r>
          </w:p>
        </w:tc>
        <w:tc>
          <w:tcPr>
            <w:tcW w:w="1417" w:type="dxa"/>
            <w:vAlign w:val="center"/>
          </w:tcPr>
          <w:p w:rsidR="00D0483D" w:rsidRPr="006747E8" w:rsidRDefault="00D0483D" w:rsidP="00D0483D">
            <w:pPr>
              <w:jc w:val="center"/>
              <w:rPr>
                <w:rFonts w:cs="Arial"/>
              </w:rPr>
            </w:pPr>
            <w:r w:rsidRPr="006747E8">
              <w:rPr>
                <w:rFonts w:cs="Arial"/>
              </w:rPr>
              <w:t>14</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13,75</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13,75</w:t>
            </w:r>
          </w:p>
        </w:tc>
      </w:tr>
    </w:tbl>
    <w:p w:rsidR="00D0483D" w:rsidRPr="006747E8" w:rsidRDefault="00D0483D" w:rsidP="00D0483D">
      <w:pPr>
        <w:spacing w:after="0" w:line="240" w:lineRule="auto"/>
        <w:rPr>
          <w:rFonts w:cs="Arial"/>
          <w:lang w:val="sk-SK"/>
        </w:rPr>
      </w:pPr>
    </w:p>
    <w:p w:rsidR="00D0483D" w:rsidRPr="006747E8" w:rsidRDefault="00DB1D6D" w:rsidP="00DB1D6D">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14</w:t>
      </w:r>
      <w:r w:rsidR="004F0A7D">
        <w:rPr>
          <w:color w:val="auto"/>
          <w:lang w:val="sk-SK"/>
        </w:rPr>
        <w:fldChar w:fldCharType="end"/>
      </w:r>
      <w:r w:rsidRPr="006747E8">
        <w:rPr>
          <w:color w:val="auto"/>
          <w:lang w:val="sk-SK"/>
        </w:rPr>
        <w:t xml:space="preserve">: </w:t>
      </w:r>
      <w:r w:rsidR="00D0483D" w:rsidRPr="006747E8">
        <w:rPr>
          <w:rFonts w:cs="Arial"/>
          <w:color w:val="auto"/>
          <w:lang w:val="sk-SK"/>
        </w:rPr>
        <w:t xml:space="preserve">Úsek Haniska pri Košiciach ŠRT -  Maťovce ŠRT (85,669 km)  </w:t>
      </w:r>
    </w:p>
    <w:tbl>
      <w:tblPr>
        <w:tblStyle w:val="Mriekatabuky"/>
        <w:tblW w:w="0" w:type="auto"/>
        <w:tblLook w:val="04A0" w:firstRow="1" w:lastRow="0" w:firstColumn="1" w:lastColumn="0" w:noHBand="0" w:noVBand="1"/>
      </w:tblPr>
      <w:tblGrid>
        <w:gridCol w:w="1535"/>
        <w:gridCol w:w="1535"/>
        <w:gridCol w:w="1291"/>
        <w:gridCol w:w="1417"/>
        <w:gridCol w:w="1701"/>
        <w:gridCol w:w="1733"/>
      </w:tblGrid>
      <w:tr w:rsidR="00D0483D" w:rsidRPr="006747E8" w:rsidTr="00DB1D6D">
        <w:tc>
          <w:tcPr>
            <w:tcW w:w="1535" w:type="dxa"/>
            <w:vAlign w:val="center"/>
          </w:tcPr>
          <w:p w:rsidR="00D0483D" w:rsidRPr="006747E8" w:rsidRDefault="00D0483D" w:rsidP="00D0483D">
            <w:pPr>
              <w:rPr>
                <w:rFonts w:cs="Arial"/>
                <w:b/>
              </w:rPr>
            </w:pPr>
            <w:r w:rsidRPr="006747E8">
              <w:rPr>
                <w:rFonts w:cs="Arial"/>
                <w:b/>
              </w:rPr>
              <w:t>Druh vlaku</w:t>
            </w:r>
          </w:p>
        </w:tc>
        <w:tc>
          <w:tcPr>
            <w:tcW w:w="1535" w:type="dxa"/>
            <w:vAlign w:val="center"/>
          </w:tcPr>
          <w:p w:rsidR="00D0483D" w:rsidRPr="006747E8" w:rsidRDefault="00D0483D" w:rsidP="00D0483D">
            <w:pPr>
              <w:jc w:val="center"/>
              <w:rPr>
                <w:rFonts w:cs="Arial"/>
                <w:b/>
              </w:rPr>
            </w:pPr>
            <w:r w:rsidRPr="006747E8">
              <w:rPr>
                <w:rFonts w:cs="Arial"/>
                <w:b/>
              </w:rPr>
              <w:t>Jazdný čas (min)</w:t>
            </w:r>
          </w:p>
        </w:tc>
        <w:tc>
          <w:tcPr>
            <w:tcW w:w="1291" w:type="dxa"/>
            <w:vAlign w:val="center"/>
          </w:tcPr>
          <w:p w:rsidR="00D0483D" w:rsidRPr="006747E8" w:rsidRDefault="00D0483D" w:rsidP="00D0483D">
            <w:pPr>
              <w:jc w:val="center"/>
              <w:rPr>
                <w:rFonts w:cs="Arial"/>
                <w:b/>
              </w:rPr>
            </w:pPr>
            <w:r w:rsidRPr="006747E8">
              <w:rPr>
                <w:rFonts w:cs="Arial"/>
                <w:b/>
              </w:rPr>
              <w:t>Pobyty (min)</w:t>
            </w:r>
          </w:p>
        </w:tc>
        <w:tc>
          <w:tcPr>
            <w:tcW w:w="1417" w:type="dxa"/>
            <w:vAlign w:val="center"/>
          </w:tcPr>
          <w:p w:rsidR="00D0483D" w:rsidRPr="006747E8" w:rsidRDefault="00D0483D" w:rsidP="00D0483D">
            <w:pPr>
              <w:jc w:val="center"/>
              <w:rPr>
                <w:rFonts w:cs="Arial"/>
                <w:b/>
              </w:rPr>
            </w:pPr>
            <w:r w:rsidRPr="006747E8">
              <w:rPr>
                <w:rFonts w:cs="Arial"/>
                <w:b/>
              </w:rPr>
              <w:t>Celkový čas (min)</w:t>
            </w:r>
          </w:p>
        </w:tc>
        <w:tc>
          <w:tcPr>
            <w:tcW w:w="1701" w:type="dxa"/>
            <w:vAlign w:val="center"/>
          </w:tcPr>
          <w:p w:rsidR="00D0483D" w:rsidRPr="006747E8" w:rsidRDefault="00D0483D" w:rsidP="00D0483D">
            <w:pPr>
              <w:jc w:val="cente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733" w:type="dxa"/>
            <w:vAlign w:val="center"/>
          </w:tcPr>
          <w:p w:rsidR="00D0483D" w:rsidRPr="006747E8" w:rsidRDefault="00D0483D" w:rsidP="00D0483D">
            <w:pPr>
              <w:jc w:val="cente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Pn</w:t>
            </w:r>
          </w:p>
        </w:tc>
        <w:tc>
          <w:tcPr>
            <w:tcW w:w="1535" w:type="dxa"/>
            <w:vAlign w:val="center"/>
          </w:tcPr>
          <w:p w:rsidR="00D0483D" w:rsidRPr="006747E8" w:rsidRDefault="00D0483D" w:rsidP="00D0483D">
            <w:pPr>
              <w:jc w:val="center"/>
              <w:rPr>
                <w:rFonts w:cs="Arial"/>
              </w:rPr>
            </w:pPr>
            <w:r w:rsidRPr="006747E8">
              <w:rPr>
                <w:rFonts w:cs="Arial"/>
              </w:rPr>
              <w:t>146 - 152</w:t>
            </w:r>
          </w:p>
        </w:tc>
        <w:tc>
          <w:tcPr>
            <w:tcW w:w="1291" w:type="dxa"/>
            <w:vAlign w:val="center"/>
          </w:tcPr>
          <w:p w:rsidR="00D0483D" w:rsidRPr="006747E8" w:rsidRDefault="00D0483D" w:rsidP="00D0483D">
            <w:pPr>
              <w:jc w:val="center"/>
              <w:rPr>
                <w:rFonts w:cs="Arial"/>
              </w:rPr>
            </w:pPr>
            <w:r w:rsidRPr="006747E8">
              <w:rPr>
                <w:rFonts w:cs="Arial"/>
              </w:rPr>
              <w:t>15 - 44</w:t>
            </w:r>
          </w:p>
        </w:tc>
        <w:tc>
          <w:tcPr>
            <w:tcW w:w="1417" w:type="dxa"/>
            <w:vAlign w:val="center"/>
          </w:tcPr>
          <w:p w:rsidR="00D0483D" w:rsidRPr="006747E8" w:rsidRDefault="00D0483D" w:rsidP="00D0483D">
            <w:pPr>
              <w:jc w:val="center"/>
              <w:rPr>
                <w:rFonts w:cs="Arial"/>
              </w:rPr>
            </w:pPr>
            <w:r w:rsidRPr="006747E8">
              <w:rPr>
                <w:rFonts w:cs="Arial"/>
              </w:rPr>
              <w:t>162 - 196</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35,21 – 33,82</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31,73 – 26,22</w:t>
            </w:r>
          </w:p>
        </w:tc>
      </w:tr>
    </w:tbl>
    <w:p w:rsidR="00CF12E1" w:rsidRDefault="00D0483D" w:rsidP="00CF12E1">
      <w:pPr>
        <w:spacing w:after="0" w:line="240" w:lineRule="auto"/>
        <w:rPr>
          <w:lang w:val="sk-SK"/>
        </w:rPr>
      </w:pPr>
      <w:r w:rsidRPr="006747E8">
        <w:rPr>
          <w:rFonts w:cs="Arial"/>
          <w:lang w:val="sk-SK"/>
        </w:rPr>
        <w:t xml:space="preserve"> </w:t>
      </w:r>
    </w:p>
    <w:p w:rsidR="00D0483D" w:rsidRPr="006747E8" w:rsidRDefault="00DB1D6D" w:rsidP="00DB1D6D">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15</w:t>
      </w:r>
      <w:r w:rsidR="004F0A7D">
        <w:rPr>
          <w:color w:val="auto"/>
          <w:lang w:val="sk-SK"/>
        </w:rPr>
        <w:fldChar w:fldCharType="end"/>
      </w:r>
      <w:r w:rsidRPr="006747E8">
        <w:rPr>
          <w:color w:val="auto"/>
          <w:lang w:val="sk-SK"/>
        </w:rPr>
        <w:t xml:space="preserve">: </w:t>
      </w:r>
      <w:r w:rsidR="00D0483D" w:rsidRPr="006747E8">
        <w:rPr>
          <w:rFonts w:cs="Arial"/>
          <w:color w:val="auto"/>
          <w:lang w:val="sk-SK"/>
        </w:rPr>
        <w:t xml:space="preserve">Úsek Maťovce ŠRT -  Maťovce ŠRT št. hr. SR/UA (2,382 km)  </w:t>
      </w:r>
    </w:p>
    <w:tbl>
      <w:tblPr>
        <w:tblStyle w:val="Mriekatabuky"/>
        <w:tblW w:w="0" w:type="auto"/>
        <w:tblLook w:val="04A0" w:firstRow="1" w:lastRow="0" w:firstColumn="1" w:lastColumn="0" w:noHBand="0" w:noVBand="1"/>
      </w:tblPr>
      <w:tblGrid>
        <w:gridCol w:w="1535"/>
        <w:gridCol w:w="1535"/>
        <w:gridCol w:w="1291"/>
        <w:gridCol w:w="1417"/>
        <w:gridCol w:w="1701"/>
        <w:gridCol w:w="1733"/>
      </w:tblGrid>
      <w:tr w:rsidR="00D0483D" w:rsidRPr="006747E8" w:rsidTr="00DB1D6D">
        <w:tc>
          <w:tcPr>
            <w:tcW w:w="1535" w:type="dxa"/>
            <w:vAlign w:val="center"/>
          </w:tcPr>
          <w:p w:rsidR="00D0483D" w:rsidRPr="006747E8" w:rsidRDefault="00D0483D" w:rsidP="00D0483D">
            <w:pPr>
              <w:rPr>
                <w:rFonts w:cs="Arial"/>
                <w:b/>
              </w:rPr>
            </w:pPr>
            <w:r w:rsidRPr="006747E8">
              <w:rPr>
                <w:rFonts w:cs="Arial"/>
                <w:b/>
              </w:rPr>
              <w:t>Druh vlaku</w:t>
            </w:r>
          </w:p>
        </w:tc>
        <w:tc>
          <w:tcPr>
            <w:tcW w:w="1535" w:type="dxa"/>
            <w:vAlign w:val="center"/>
          </w:tcPr>
          <w:p w:rsidR="00D0483D" w:rsidRPr="006747E8" w:rsidRDefault="00D0483D" w:rsidP="00D0483D">
            <w:pPr>
              <w:jc w:val="center"/>
              <w:rPr>
                <w:rFonts w:cs="Arial"/>
                <w:b/>
              </w:rPr>
            </w:pPr>
            <w:r w:rsidRPr="006747E8">
              <w:rPr>
                <w:rFonts w:cs="Arial"/>
                <w:b/>
              </w:rPr>
              <w:t>Jazdný čas (min)</w:t>
            </w:r>
          </w:p>
        </w:tc>
        <w:tc>
          <w:tcPr>
            <w:tcW w:w="1291" w:type="dxa"/>
            <w:vAlign w:val="center"/>
          </w:tcPr>
          <w:p w:rsidR="00D0483D" w:rsidRPr="006747E8" w:rsidRDefault="00D0483D" w:rsidP="00D0483D">
            <w:pPr>
              <w:jc w:val="center"/>
              <w:rPr>
                <w:rFonts w:cs="Arial"/>
                <w:b/>
              </w:rPr>
            </w:pPr>
            <w:r w:rsidRPr="006747E8">
              <w:rPr>
                <w:rFonts w:cs="Arial"/>
                <w:b/>
              </w:rPr>
              <w:t>Pobyty (min)</w:t>
            </w:r>
          </w:p>
        </w:tc>
        <w:tc>
          <w:tcPr>
            <w:tcW w:w="1417" w:type="dxa"/>
            <w:vAlign w:val="center"/>
          </w:tcPr>
          <w:p w:rsidR="00D0483D" w:rsidRPr="006747E8" w:rsidRDefault="00D0483D" w:rsidP="00D0483D">
            <w:pPr>
              <w:jc w:val="center"/>
              <w:rPr>
                <w:rFonts w:cs="Arial"/>
                <w:b/>
              </w:rPr>
            </w:pPr>
            <w:r w:rsidRPr="006747E8">
              <w:rPr>
                <w:rFonts w:cs="Arial"/>
                <w:b/>
              </w:rPr>
              <w:t>Celkový čas (min)</w:t>
            </w:r>
          </w:p>
        </w:tc>
        <w:tc>
          <w:tcPr>
            <w:tcW w:w="1701" w:type="dxa"/>
            <w:vAlign w:val="center"/>
          </w:tcPr>
          <w:p w:rsidR="00D0483D" w:rsidRPr="006747E8" w:rsidRDefault="00D0483D" w:rsidP="00D0483D">
            <w:pPr>
              <w:jc w:val="cente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733" w:type="dxa"/>
            <w:vAlign w:val="center"/>
          </w:tcPr>
          <w:p w:rsidR="00D0483D" w:rsidRPr="006747E8" w:rsidRDefault="00D0483D" w:rsidP="00D0483D">
            <w:pPr>
              <w:jc w:val="cente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D0483D" w:rsidRPr="006747E8" w:rsidTr="00DB1D6D">
        <w:tc>
          <w:tcPr>
            <w:tcW w:w="1535" w:type="dxa"/>
            <w:vAlign w:val="center"/>
          </w:tcPr>
          <w:p w:rsidR="00D0483D" w:rsidRPr="006747E8" w:rsidRDefault="00D0483D" w:rsidP="00D0483D">
            <w:pPr>
              <w:rPr>
                <w:rFonts w:cs="Arial"/>
              </w:rPr>
            </w:pPr>
            <w:r w:rsidRPr="006747E8">
              <w:rPr>
                <w:rFonts w:cs="Arial"/>
              </w:rPr>
              <w:t>Pn</w:t>
            </w:r>
          </w:p>
        </w:tc>
        <w:tc>
          <w:tcPr>
            <w:tcW w:w="1535" w:type="dxa"/>
            <w:vAlign w:val="center"/>
          </w:tcPr>
          <w:p w:rsidR="00D0483D" w:rsidRPr="006747E8" w:rsidRDefault="00D0483D" w:rsidP="00D0483D">
            <w:pPr>
              <w:jc w:val="center"/>
              <w:rPr>
                <w:rFonts w:cs="Arial"/>
              </w:rPr>
            </w:pPr>
            <w:r w:rsidRPr="006747E8">
              <w:rPr>
                <w:rFonts w:cs="Arial"/>
              </w:rPr>
              <w:t>6 - 8</w:t>
            </w:r>
          </w:p>
        </w:tc>
        <w:tc>
          <w:tcPr>
            <w:tcW w:w="1291" w:type="dxa"/>
            <w:vAlign w:val="center"/>
          </w:tcPr>
          <w:p w:rsidR="00D0483D" w:rsidRPr="006747E8" w:rsidRDefault="00D0483D" w:rsidP="00D0483D">
            <w:pPr>
              <w:jc w:val="center"/>
              <w:rPr>
                <w:rFonts w:cs="Arial"/>
              </w:rPr>
            </w:pPr>
            <w:r w:rsidRPr="006747E8">
              <w:rPr>
                <w:rFonts w:cs="Arial"/>
              </w:rPr>
              <w:t>0</w:t>
            </w:r>
          </w:p>
        </w:tc>
        <w:tc>
          <w:tcPr>
            <w:tcW w:w="1417" w:type="dxa"/>
            <w:vAlign w:val="center"/>
          </w:tcPr>
          <w:p w:rsidR="00D0483D" w:rsidRPr="006747E8" w:rsidRDefault="00D0483D" w:rsidP="00D0483D">
            <w:pPr>
              <w:jc w:val="center"/>
              <w:rPr>
                <w:rFonts w:cs="Arial"/>
              </w:rPr>
            </w:pPr>
            <w:r w:rsidRPr="006747E8">
              <w:rPr>
                <w:rFonts w:cs="Arial"/>
              </w:rPr>
              <w:t>6 - 8</w:t>
            </w:r>
          </w:p>
        </w:tc>
        <w:tc>
          <w:tcPr>
            <w:tcW w:w="1701" w:type="dxa"/>
            <w:tcMar>
              <w:left w:w="0" w:type="dxa"/>
              <w:right w:w="0" w:type="dxa"/>
            </w:tcMar>
            <w:vAlign w:val="center"/>
          </w:tcPr>
          <w:p w:rsidR="00D0483D" w:rsidRPr="006747E8" w:rsidRDefault="00D0483D" w:rsidP="00D0483D">
            <w:pPr>
              <w:jc w:val="center"/>
              <w:rPr>
                <w:rFonts w:cs="Arial"/>
              </w:rPr>
            </w:pPr>
            <w:r w:rsidRPr="006747E8">
              <w:rPr>
                <w:rFonts w:cs="Arial"/>
              </w:rPr>
              <w:t>23,82 – 17,86</w:t>
            </w:r>
          </w:p>
        </w:tc>
        <w:tc>
          <w:tcPr>
            <w:tcW w:w="1733" w:type="dxa"/>
            <w:tcMar>
              <w:left w:w="0" w:type="dxa"/>
              <w:right w:w="0" w:type="dxa"/>
            </w:tcMar>
            <w:vAlign w:val="center"/>
          </w:tcPr>
          <w:p w:rsidR="00D0483D" w:rsidRPr="006747E8" w:rsidRDefault="00D0483D" w:rsidP="00D0483D">
            <w:pPr>
              <w:jc w:val="center"/>
              <w:rPr>
                <w:rFonts w:cs="Arial"/>
              </w:rPr>
            </w:pPr>
            <w:r w:rsidRPr="006747E8">
              <w:rPr>
                <w:rFonts w:cs="Arial"/>
              </w:rPr>
              <w:t>23,82 – 17,86</w:t>
            </w:r>
          </w:p>
        </w:tc>
      </w:tr>
    </w:tbl>
    <w:p w:rsidR="00D0483D" w:rsidRPr="006747E8" w:rsidRDefault="00D0483D" w:rsidP="00DB1D6D">
      <w:pPr>
        <w:pStyle w:val="Odsekzoznamu"/>
        <w:numPr>
          <w:ilvl w:val="0"/>
          <w:numId w:val="43"/>
        </w:numPr>
        <w:spacing w:before="120" w:after="120" w:line="240" w:lineRule="auto"/>
        <w:ind w:left="714" w:hanging="357"/>
        <w:contextualSpacing w:val="0"/>
        <w:rPr>
          <w:rFonts w:cs="Arial"/>
          <w:lang w:val="sk-SK"/>
        </w:rPr>
      </w:pPr>
      <w:r w:rsidRPr="006747E8">
        <w:rPr>
          <w:rFonts w:cs="Arial"/>
          <w:lang w:val="sk-SK"/>
        </w:rPr>
        <w:t>Normatív hmotnosti vlakov</w:t>
      </w:r>
    </w:p>
    <w:p w:rsidR="00D0483D" w:rsidRPr="006747E8" w:rsidRDefault="00D0483D" w:rsidP="00D0483D">
      <w:pPr>
        <w:spacing w:after="0" w:line="240" w:lineRule="auto"/>
        <w:rPr>
          <w:rFonts w:cs="Arial"/>
          <w:lang w:val="sk-SK"/>
        </w:rPr>
      </w:pPr>
      <w:r w:rsidRPr="006747E8">
        <w:rPr>
          <w:rFonts w:cs="Arial"/>
          <w:lang w:val="sk-SK"/>
        </w:rPr>
        <w:t xml:space="preserve">Úsek Žilina – Košice </w:t>
      </w:r>
    </w:p>
    <w:p w:rsidR="00D0483D" w:rsidRPr="006747E8" w:rsidRDefault="00D0483D" w:rsidP="00DB1D6D">
      <w:pPr>
        <w:pStyle w:val="Odsekzoznamu"/>
        <w:numPr>
          <w:ilvl w:val="0"/>
          <w:numId w:val="45"/>
        </w:numPr>
        <w:spacing w:after="0" w:line="240" w:lineRule="auto"/>
        <w:rPr>
          <w:rFonts w:cs="Arial"/>
          <w:lang w:val="sk-SK"/>
        </w:rPr>
      </w:pPr>
      <w:r w:rsidRPr="006747E8">
        <w:rPr>
          <w:rFonts w:cs="Arial"/>
          <w:lang w:val="sk-SK"/>
        </w:rPr>
        <w:t>IC</w:t>
      </w:r>
      <w:r w:rsidRPr="006747E8">
        <w:rPr>
          <w:rFonts w:cs="Arial"/>
          <w:lang w:val="sk-SK"/>
        </w:rPr>
        <w:tab/>
        <w:t>520 ton/vlak,</w:t>
      </w:r>
    </w:p>
    <w:p w:rsidR="00D0483D" w:rsidRPr="006747E8" w:rsidRDefault="00D0483D" w:rsidP="00DB1D6D">
      <w:pPr>
        <w:pStyle w:val="Odsekzoznamu"/>
        <w:numPr>
          <w:ilvl w:val="0"/>
          <w:numId w:val="45"/>
        </w:numPr>
        <w:spacing w:after="0" w:line="240" w:lineRule="auto"/>
        <w:rPr>
          <w:rFonts w:cs="Arial"/>
          <w:lang w:val="sk-SK"/>
        </w:rPr>
      </w:pPr>
      <w:r w:rsidRPr="006747E8">
        <w:rPr>
          <w:rFonts w:cs="Arial"/>
          <w:lang w:val="sk-SK"/>
        </w:rPr>
        <w:t>R</w:t>
      </w:r>
      <w:r w:rsidRPr="006747E8">
        <w:rPr>
          <w:rFonts w:cs="Arial"/>
          <w:lang w:val="sk-SK"/>
        </w:rPr>
        <w:tab/>
        <w:t>630 ton/vlak,</w:t>
      </w:r>
    </w:p>
    <w:p w:rsidR="00D0483D" w:rsidRPr="006747E8" w:rsidRDefault="00D0483D" w:rsidP="00DB1D6D">
      <w:pPr>
        <w:pStyle w:val="Odsekzoznamu"/>
        <w:numPr>
          <w:ilvl w:val="0"/>
          <w:numId w:val="45"/>
        </w:numPr>
        <w:spacing w:after="0" w:line="240" w:lineRule="auto"/>
        <w:rPr>
          <w:rFonts w:cs="Arial"/>
          <w:lang w:val="sk-SK"/>
        </w:rPr>
      </w:pPr>
      <w:r w:rsidRPr="006747E8">
        <w:rPr>
          <w:rFonts w:cs="Arial"/>
          <w:lang w:val="sk-SK"/>
        </w:rPr>
        <w:t>Os</w:t>
      </w:r>
      <w:r w:rsidRPr="006747E8">
        <w:rPr>
          <w:rFonts w:cs="Arial"/>
          <w:lang w:val="sk-SK"/>
        </w:rPr>
        <w:tab/>
        <w:t>250 – 350 ton/vlak, HKV r. 671 a 460,</w:t>
      </w:r>
    </w:p>
    <w:p w:rsidR="00D0483D" w:rsidRPr="006747E8" w:rsidRDefault="00D0483D" w:rsidP="00DB1D6D">
      <w:pPr>
        <w:pStyle w:val="Odsekzoznamu"/>
        <w:numPr>
          <w:ilvl w:val="0"/>
          <w:numId w:val="45"/>
        </w:numPr>
        <w:spacing w:after="0" w:line="240" w:lineRule="auto"/>
        <w:rPr>
          <w:rFonts w:cs="Arial"/>
          <w:lang w:val="sk-SK"/>
        </w:rPr>
      </w:pPr>
      <w:r w:rsidRPr="006747E8">
        <w:rPr>
          <w:rFonts w:cs="Arial"/>
          <w:lang w:val="sk-SK"/>
        </w:rPr>
        <w:t>Nex</w:t>
      </w:r>
      <w:r w:rsidRPr="006747E8">
        <w:rPr>
          <w:rFonts w:cs="Arial"/>
          <w:lang w:val="sk-SK"/>
        </w:rPr>
        <w:tab/>
        <w:t>U 600 – 750, S 1 200 – 1 600 ton/vlak,</w:t>
      </w:r>
    </w:p>
    <w:p w:rsidR="00D0483D" w:rsidRPr="006747E8" w:rsidRDefault="00D0483D" w:rsidP="00DB1D6D">
      <w:pPr>
        <w:pStyle w:val="Odsekzoznamu"/>
        <w:numPr>
          <w:ilvl w:val="0"/>
          <w:numId w:val="45"/>
        </w:numPr>
        <w:spacing w:after="0" w:line="240" w:lineRule="auto"/>
        <w:rPr>
          <w:rFonts w:cs="Arial"/>
          <w:lang w:val="sk-SK"/>
        </w:rPr>
      </w:pPr>
      <w:r w:rsidRPr="006747E8">
        <w:rPr>
          <w:rFonts w:cs="Arial"/>
          <w:lang w:val="sk-SK"/>
        </w:rPr>
        <w:t>Pn</w:t>
      </w:r>
      <w:r w:rsidRPr="006747E8">
        <w:rPr>
          <w:rFonts w:cs="Arial"/>
          <w:lang w:val="sk-SK"/>
        </w:rPr>
        <w:tab/>
        <w:t xml:space="preserve"> - podľa technických hmotností pre jedno činné hnacie vozidlo</w:t>
      </w:r>
      <w:r w:rsidR="00DB1D6D" w:rsidRPr="006747E8">
        <w:rPr>
          <w:rFonts w:cs="Arial"/>
          <w:lang w:val="sk-SK"/>
        </w:rPr>
        <w:t>.</w:t>
      </w:r>
    </w:p>
    <w:p w:rsidR="00D0483D" w:rsidRPr="006747E8" w:rsidRDefault="00D0483D" w:rsidP="00D0483D">
      <w:pPr>
        <w:spacing w:after="0" w:line="240" w:lineRule="auto"/>
        <w:rPr>
          <w:rFonts w:cs="Arial"/>
          <w:lang w:val="sk-SK"/>
        </w:rPr>
      </w:pPr>
    </w:p>
    <w:p w:rsidR="00D0483D" w:rsidRPr="006747E8" w:rsidRDefault="00DB1D6D" w:rsidP="00DB1D6D">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16</w:t>
      </w:r>
      <w:r w:rsidR="004F0A7D">
        <w:rPr>
          <w:color w:val="auto"/>
          <w:lang w:val="sk-SK"/>
        </w:rPr>
        <w:fldChar w:fldCharType="end"/>
      </w:r>
      <w:r w:rsidRPr="006747E8">
        <w:rPr>
          <w:color w:val="auto"/>
          <w:lang w:val="sk-SK"/>
        </w:rPr>
        <w:t xml:space="preserve">: </w:t>
      </w:r>
      <w:r w:rsidR="00D0483D" w:rsidRPr="006747E8">
        <w:rPr>
          <w:rFonts w:cs="Arial"/>
          <w:color w:val="auto"/>
          <w:lang w:val="sk-SK"/>
        </w:rPr>
        <w:t>Technické hmotnosti pre jedno činné hnacie vozidlo na jednotlivých úsekoch</w:t>
      </w:r>
    </w:p>
    <w:tbl>
      <w:tblPr>
        <w:tblStyle w:val="Mriekatabuky"/>
        <w:tblW w:w="9251" w:type="dxa"/>
        <w:tblLayout w:type="fixed"/>
        <w:tblLook w:val="04A0" w:firstRow="1" w:lastRow="0" w:firstColumn="1" w:lastColumn="0" w:noHBand="0" w:noVBand="1"/>
      </w:tblPr>
      <w:tblGrid>
        <w:gridCol w:w="1951"/>
        <w:gridCol w:w="1216"/>
        <w:gridCol w:w="1217"/>
        <w:gridCol w:w="1217"/>
        <w:gridCol w:w="1216"/>
        <w:gridCol w:w="1217"/>
        <w:gridCol w:w="1217"/>
      </w:tblGrid>
      <w:tr w:rsidR="00D0483D" w:rsidRPr="006747E8" w:rsidTr="008E44F1">
        <w:trPr>
          <w:tblHeader/>
        </w:trPr>
        <w:tc>
          <w:tcPr>
            <w:tcW w:w="1951" w:type="dxa"/>
            <w:vMerge w:val="restart"/>
            <w:vAlign w:val="center"/>
          </w:tcPr>
          <w:p w:rsidR="00D0483D" w:rsidRPr="006747E8" w:rsidRDefault="00D0483D" w:rsidP="00D0483D">
            <w:pPr>
              <w:rPr>
                <w:rFonts w:cs="Arial"/>
                <w:b/>
              </w:rPr>
            </w:pPr>
            <w:r w:rsidRPr="006747E8">
              <w:rPr>
                <w:rFonts w:cs="Arial"/>
                <w:b/>
              </w:rPr>
              <w:t>Úsek</w:t>
            </w:r>
          </w:p>
        </w:tc>
        <w:tc>
          <w:tcPr>
            <w:tcW w:w="6083" w:type="dxa"/>
            <w:gridSpan w:val="5"/>
            <w:vAlign w:val="center"/>
          </w:tcPr>
          <w:p w:rsidR="00D0483D" w:rsidRPr="006747E8" w:rsidRDefault="00D0483D" w:rsidP="00D0483D">
            <w:pPr>
              <w:jc w:val="center"/>
              <w:rPr>
                <w:rFonts w:cs="Arial"/>
                <w:b/>
              </w:rPr>
            </w:pPr>
            <w:r w:rsidRPr="006747E8">
              <w:rPr>
                <w:rFonts w:cs="Arial"/>
                <w:b/>
              </w:rPr>
              <w:t>Technické hmotnosti v tonách pre HKV radu</w:t>
            </w:r>
          </w:p>
        </w:tc>
        <w:tc>
          <w:tcPr>
            <w:tcW w:w="1217" w:type="dxa"/>
            <w:vMerge w:val="restart"/>
            <w:tcMar>
              <w:left w:w="0" w:type="dxa"/>
              <w:right w:w="0" w:type="dxa"/>
            </w:tcMar>
            <w:vAlign w:val="center"/>
          </w:tcPr>
          <w:p w:rsidR="00D0483D" w:rsidRPr="006747E8" w:rsidRDefault="00D0483D" w:rsidP="00D0483D">
            <w:pPr>
              <w:jc w:val="center"/>
              <w:rPr>
                <w:rFonts w:cs="Arial"/>
                <w:b/>
              </w:rPr>
            </w:pPr>
            <w:r w:rsidRPr="006747E8">
              <w:rPr>
                <w:rFonts w:cs="Arial"/>
                <w:b/>
              </w:rPr>
              <w:t>Poznámky</w:t>
            </w:r>
          </w:p>
        </w:tc>
      </w:tr>
      <w:tr w:rsidR="00D0483D" w:rsidRPr="006747E8" w:rsidTr="008E44F1">
        <w:trPr>
          <w:tblHeader/>
        </w:trPr>
        <w:tc>
          <w:tcPr>
            <w:tcW w:w="1951" w:type="dxa"/>
            <w:vMerge/>
            <w:vAlign w:val="center"/>
          </w:tcPr>
          <w:p w:rsidR="00D0483D" w:rsidRPr="006747E8" w:rsidRDefault="00D0483D" w:rsidP="00D0483D">
            <w:pPr>
              <w:rPr>
                <w:rFonts w:cs="Arial"/>
              </w:rPr>
            </w:pPr>
          </w:p>
        </w:tc>
        <w:tc>
          <w:tcPr>
            <w:tcW w:w="1216"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140, 141</w:t>
            </w:r>
          </w:p>
        </w:tc>
        <w:tc>
          <w:tcPr>
            <w:tcW w:w="1217" w:type="dxa"/>
            <w:vAlign w:val="center"/>
          </w:tcPr>
          <w:p w:rsidR="00D0483D" w:rsidRPr="006747E8" w:rsidRDefault="00D0483D" w:rsidP="00D0483D">
            <w:pPr>
              <w:jc w:val="center"/>
              <w:rPr>
                <w:rFonts w:cs="Arial"/>
              </w:rPr>
            </w:pPr>
            <w:r w:rsidRPr="006747E8">
              <w:rPr>
                <w:rFonts w:cs="Arial"/>
              </w:rPr>
              <w:t>121, 122</w:t>
            </w:r>
          </w:p>
          <w:p w:rsidR="00D0483D" w:rsidRPr="006747E8" w:rsidRDefault="00D0483D" w:rsidP="00D0483D">
            <w:pPr>
              <w:jc w:val="center"/>
              <w:rPr>
                <w:rFonts w:cs="Arial"/>
              </w:rPr>
            </w:pPr>
            <w:r w:rsidRPr="006747E8">
              <w:rPr>
                <w:rFonts w:cs="Arial"/>
              </w:rPr>
              <w:t>123, 130</w:t>
            </w:r>
          </w:p>
        </w:tc>
        <w:tc>
          <w:tcPr>
            <w:tcW w:w="1217"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163, 363</w:t>
            </w:r>
          </w:p>
        </w:tc>
        <w:tc>
          <w:tcPr>
            <w:tcW w:w="1216" w:type="dxa"/>
            <w:vAlign w:val="center"/>
          </w:tcPr>
          <w:p w:rsidR="00D0483D" w:rsidRPr="006747E8" w:rsidRDefault="00D0483D" w:rsidP="00D0483D">
            <w:pPr>
              <w:jc w:val="center"/>
              <w:rPr>
                <w:rFonts w:cs="Arial"/>
              </w:rPr>
            </w:pPr>
            <w:r w:rsidRPr="006747E8">
              <w:rPr>
                <w:rFonts w:cs="Arial"/>
              </w:rPr>
              <w:t>180, 181</w:t>
            </w:r>
          </w:p>
          <w:p w:rsidR="00D0483D" w:rsidRPr="006747E8" w:rsidRDefault="00D0483D" w:rsidP="00D0483D">
            <w:pPr>
              <w:jc w:val="center"/>
              <w:rPr>
                <w:rFonts w:cs="Arial"/>
              </w:rPr>
            </w:pPr>
            <w:r w:rsidRPr="006747E8">
              <w:rPr>
                <w:rFonts w:cs="Arial"/>
              </w:rPr>
              <w:t>182, 183</w:t>
            </w:r>
          </w:p>
        </w:tc>
        <w:tc>
          <w:tcPr>
            <w:tcW w:w="1217" w:type="dxa"/>
            <w:tcMar>
              <w:left w:w="0" w:type="dxa"/>
              <w:right w:w="0" w:type="dxa"/>
            </w:tcMar>
            <w:vAlign w:val="center"/>
          </w:tcPr>
          <w:p w:rsidR="00D0483D" w:rsidRPr="006747E8" w:rsidRDefault="00D0483D" w:rsidP="00D0483D">
            <w:pPr>
              <w:jc w:val="center"/>
              <w:rPr>
                <w:rFonts w:cs="Arial"/>
              </w:rPr>
            </w:pPr>
            <w:r w:rsidRPr="006747E8">
              <w:rPr>
                <w:rFonts w:cs="Arial"/>
              </w:rPr>
              <w:t>Dvojdielne</w:t>
            </w:r>
          </w:p>
          <w:p w:rsidR="00D0483D" w:rsidRPr="006747E8" w:rsidRDefault="00D0483D" w:rsidP="00D0483D">
            <w:pPr>
              <w:jc w:val="center"/>
              <w:rPr>
                <w:rFonts w:cs="Arial"/>
              </w:rPr>
            </w:pPr>
            <w:r w:rsidRPr="006747E8">
              <w:rPr>
                <w:rFonts w:cs="Arial"/>
              </w:rPr>
              <w:t>HKV r. 131</w:t>
            </w:r>
          </w:p>
        </w:tc>
        <w:tc>
          <w:tcPr>
            <w:tcW w:w="1217" w:type="dxa"/>
            <w:vMerge/>
            <w:vAlign w:val="center"/>
          </w:tcPr>
          <w:p w:rsidR="00D0483D" w:rsidRPr="006747E8" w:rsidRDefault="00D0483D" w:rsidP="00D0483D">
            <w:pPr>
              <w:jc w:val="center"/>
              <w:rPr>
                <w:rFonts w:cs="Arial"/>
              </w:rPr>
            </w:pPr>
          </w:p>
        </w:tc>
      </w:tr>
      <w:tr w:rsidR="00D0483D" w:rsidRPr="006747E8" w:rsidTr="00DB1D6D">
        <w:tc>
          <w:tcPr>
            <w:tcW w:w="9251" w:type="dxa"/>
            <w:gridSpan w:val="7"/>
            <w:vAlign w:val="center"/>
          </w:tcPr>
          <w:p w:rsidR="00D0483D" w:rsidRPr="006747E8" w:rsidRDefault="00D0483D" w:rsidP="00D0483D">
            <w:pPr>
              <w:rPr>
                <w:rFonts w:cs="Arial"/>
              </w:rPr>
            </w:pPr>
            <w:r w:rsidRPr="006747E8">
              <w:rPr>
                <w:rFonts w:cs="Arial"/>
              </w:rPr>
              <w:t>Košice – Žilina</w:t>
            </w:r>
          </w:p>
        </w:tc>
      </w:tr>
      <w:tr w:rsidR="00D0483D" w:rsidRPr="006747E8" w:rsidTr="00DB1D6D">
        <w:tc>
          <w:tcPr>
            <w:tcW w:w="1951" w:type="dxa"/>
            <w:vAlign w:val="center"/>
          </w:tcPr>
          <w:p w:rsidR="00D0483D" w:rsidRPr="006747E8" w:rsidRDefault="00D0483D" w:rsidP="00D0483D">
            <w:pPr>
              <w:rPr>
                <w:rFonts w:cs="Arial"/>
              </w:rPr>
            </w:pPr>
            <w:r w:rsidRPr="006747E8">
              <w:rPr>
                <w:rFonts w:cs="Arial"/>
              </w:rPr>
              <w:t>Košice – Kysak</w:t>
            </w:r>
          </w:p>
        </w:tc>
        <w:tc>
          <w:tcPr>
            <w:tcW w:w="1216" w:type="dxa"/>
            <w:vAlign w:val="center"/>
          </w:tcPr>
          <w:p w:rsidR="00D0483D" w:rsidRPr="006747E8" w:rsidRDefault="00D0483D" w:rsidP="00D0483D">
            <w:pPr>
              <w:jc w:val="center"/>
              <w:rPr>
                <w:rFonts w:cs="Arial"/>
              </w:rPr>
            </w:pPr>
            <w:r w:rsidRPr="006747E8">
              <w:rPr>
                <w:rFonts w:cs="Arial"/>
              </w:rPr>
              <w:t>T 1200</w:t>
            </w:r>
          </w:p>
          <w:p w:rsidR="00D0483D" w:rsidRPr="006747E8" w:rsidRDefault="00D0483D" w:rsidP="00D0483D">
            <w:pPr>
              <w:jc w:val="center"/>
              <w:rPr>
                <w:rFonts w:cs="Arial"/>
              </w:rPr>
            </w:pPr>
            <w:r w:rsidRPr="006747E8">
              <w:rPr>
                <w:rFonts w:cs="Arial"/>
              </w:rPr>
              <w:t>S 1100</w:t>
            </w:r>
          </w:p>
        </w:tc>
        <w:tc>
          <w:tcPr>
            <w:tcW w:w="1217" w:type="dxa"/>
            <w:vAlign w:val="center"/>
          </w:tcPr>
          <w:p w:rsidR="00D0483D" w:rsidRPr="006747E8" w:rsidRDefault="00D0483D" w:rsidP="00D0483D">
            <w:pPr>
              <w:jc w:val="center"/>
              <w:rPr>
                <w:rFonts w:cs="Arial"/>
              </w:rPr>
            </w:pPr>
            <w:r w:rsidRPr="006747E8">
              <w:rPr>
                <w:rFonts w:cs="Arial"/>
              </w:rPr>
              <w:t>T 1600</w:t>
            </w:r>
          </w:p>
          <w:p w:rsidR="00D0483D" w:rsidRPr="006747E8" w:rsidRDefault="00D0483D" w:rsidP="00D0483D">
            <w:pPr>
              <w:jc w:val="center"/>
              <w:rPr>
                <w:rFonts w:cs="Arial"/>
              </w:rPr>
            </w:pPr>
            <w:r w:rsidRPr="006747E8">
              <w:rPr>
                <w:rFonts w:cs="Arial"/>
              </w:rPr>
              <w:t>S 1500</w:t>
            </w:r>
          </w:p>
        </w:tc>
        <w:tc>
          <w:tcPr>
            <w:tcW w:w="1217" w:type="dxa"/>
            <w:vAlign w:val="center"/>
          </w:tcPr>
          <w:p w:rsidR="00D0483D" w:rsidRPr="006747E8" w:rsidRDefault="00D0483D" w:rsidP="00D0483D">
            <w:pPr>
              <w:jc w:val="center"/>
              <w:rPr>
                <w:rFonts w:cs="Arial"/>
              </w:rPr>
            </w:pPr>
            <w:r w:rsidRPr="006747E8">
              <w:rPr>
                <w:rFonts w:cs="Arial"/>
              </w:rPr>
              <w:t>T 1600</w:t>
            </w:r>
          </w:p>
          <w:p w:rsidR="00D0483D" w:rsidRPr="006747E8" w:rsidRDefault="00D0483D" w:rsidP="00D0483D">
            <w:pPr>
              <w:jc w:val="center"/>
              <w:rPr>
                <w:rFonts w:cs="Arial"/>
              </w:rPr>
            </w:pPr>
            <w:r w:rsidRPr="006747E8">
              <w:rPr>
                <w:rFonts w:cs="Arial"/>
              </w:rPr>
              <w:t>S 1500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r w:rsidRPr="006747E8">
              <w:rPr>
                <w:rFonts w:cs="Arial"/>
              </w:rPr>
              <w:t>*T</w:t>
            </w:r>
            <w:r w:rsidRPr="006747E8">
              <w:rPr>
                <w:rFonts w:cs="Arial"/>
                <w:vertAlign w:val="subscript"/>
              </w:rPr>
              <w:t>4</w:t>
            </w:r>
            <w:r w:rsidRPr="006747E8">
              <w:rPr>
                <w:rFonts w:cs="Arial"/>
              </w:rPr>
              <w:t xml:space="preserve"> = 3200 ton</w:t>
            </w:r>
          </w:p>
        </w:tc>
      </w:tr>
      <w:tr w:rsidR="00D0483D" w:rsidRPr="006747E8" w:rsidTr="00DB1D6D">
        <w:tc>
          <w:tcPr>
            <w:tcW w:w="1951" w:type="dxa"/>
            <w:vAlign w:val="center"/>
          </w:tcPr>
          <w:p w:rsidR="00D0483D" w:rsidRPr="006747E8" w:rsidRDefault="00D0483D" w:rsidP="00D0483D">
            <w:pPr>
              <w:rPr>
                <w:rFonts w:cs="Arial"/>
              </w:rPr>
            </w:pPr>
            <w:r w:rsidRPr="006747E8">
              <w:rPr>
                <w:rFonts w:cs="Arial"/>
              </w:rPr>
              <w:t>Kysak – Spišská Nová Ves</w:t>
            </w:r>
          </w:p>
        </w:tc>
        <w:tc>
          <w:tcPr>
            <w:tcW w:w="1216" w:type="dxa"/>
            <w:vAlign w:val="center"/>
          </w:tcPr>
          <w:p w:rsidR="00D0483D" w:rsidRPr="006747E8" w:rsidRDefault="00D0483D" w:rsidP="00D0483D">
            <w:pPr>
              <w:jc w:val="center"/>
              <w:rPr>
                <w:rFonts w:cs="Arial"/>
              </w:rPr>
            </w:pPr>
            <w:r w:rsidRPr="006747E8">
              <w:rPr>
                <w:rFonts w:cs="Arial"/>
              </w:rPr>
              <w:t>T 1100</w:t>
            </w:r>
          </w:p>
          <w:p w:rsidR="00D0483D" w:rsidRPr="006747E8" w:rsidRDefault="00D0483D" w:rsidP="00D0483D">
            <w:pPr>
              <w:jc w:val="center"/>
              <w:rPr>
                <w:rFonts w:cs="Arial"/>
              </w:rPr>
            </w:pPr>
            <w:r w:rsidRPr="006747E8">
              <w:rPr>
                <w:rFonts w:cs="Arial"/>
              </w:rPr>
              <w:t>S 950</w:t>
            </w:r>
          </w:p>
        </w:tc>
        <w:tc>
          <w:tcPr>
            <w:tcW w:w="1217" w:type="dxa"/>
            <w:vAlign w:val="center"/>
          </w:tcPr>
          <w:p w:rsidR="00D0483D" w:rsidRPr="006747E8" w:rsidRDefault="00D0483D" w:rsidP="00D0483D">
            <w:pPr>
              <w:jc w:val="center"/>
              <w:rPr>
                <w:rFonts w:cs="Arial"/>
              </w:rPr>
            </w:pPr>
            <w:r w:rsidRPr="006747E8">
              <w:rPr>
                <w:rFonts w:cs="Arial"/>
              </w:rPr>
              <w:t>T 1500</w:t>
            </w:r>
          </w:p>
          <w:p w:rsidR="00D0483D" w:rsidRPr="006747E8" w:rsidRDefault="00D0483D" w:rsidP="00D0483D">
            <w:pPr>
              <w:jc w:val="center"/>
              <w:rPr>
                <w:rFonts w:cs="Arial"/>
              </w:rPr>
            </w:pPr>
            <w:r w:rsidRPr="006747E8">
              <w:rPr>
                <w:rFonts w:cs="Arial"/>
              </w:rPr>
              <w:t>S 1400</w:t>
            </w:r>
          </w:p>
        </w:tc>
        <w:tc>
          <w:tcPr>
            <w:tcW w:w="1217" w:type="dxa"/>
            <w:vAlign w:val="center"/>
          </w:tcPr>
          <w:p w:rsidR="00D0483D" w:rsidRPr="006747E8" w:rsidRDefault="00D0483D" w:rsidP="00D0483D">
            <w:pPr>
              <w:jc w:val="center"/>
              <w:rPr>
                <w:rFonts w:cs="Arial"/>
              </w:rPr>
            </w:pPr>
            <w:r w:rsidRPr="006747E8">
              <w:rPr>
                <w:rFonts w:cs="Arial"/>
              </w:rPr>
              <w:t>T 1500</w:t>
            </w:r>
          </w:p>
          <w:p w:rsidR="00D0483D" w:rsidRPr="006747E8" w:rsidRDefault="00D0483D" w:rsidP="00D0483D">
            <w:pPr>
              <w:jc w:val="center"/>
              <w:rPr>
                <w:rFonts w:cs="Arial"/>
              </w:rPr>
            </w:pPr>
            <w:r w:rsidRPr="006747E8">
              <w:rPr>
                <w:rFonts w:cs="Arial"/>
              </w:rPr>
              <w:t>S 1450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2600*</w:t>
            </w:r>
          </w:p>
          <w:p w:rsidR="00D0483D" w:rsidRPr="006747E8" w:rsidRDefault="00D0483D" w:rsidP="00D0483D">
            <w:pPr>
              <w:jc w:val="center"/>
              <w:rPr>
                <w:rFonts w:cs="Arial"/>
              </w:rPr>
            </w:pPr>
            <w:r w:rsidRPr="006747E8">
              <w:rPr>
                <w:rFonts w:cs="Arial"/>
              </w:rPr>
              <w:t>S 2300</w:t>
            </w:r>
          </w:p>
        </w:tc>
        <w:tc>
          <w:tcPr>
            <w:tcW w:w="1217" w:type="dxa"/>
            <w:vAlign w:val="center"/>
          </w:tcPr>
          <w:p w:rsidR="00D0483D" w:rsidRPr="006747E8" w:rsidRDefault="00D0483D" w:rsidP="00D0483D">
            <w:pPr>
              <w:jc w:val="center"/>
              <w:rPr>
                <w:rFonts w:cs="Arial"/>
              </w:rPr>
            </w:pPr>
            <w:r w:rsidRPr="006747E8">
              <w:rPr>
                <w:rFonts w:cs="Arial"/>
              </w:rPr>
              <w:t>*T</w:t>
            </w:r>
            <w:r w:rsidRPr="006747E8">
              <w:rPr>
                <w:rFonts w:cs="Arial"/>
                <w:vertAlign w:val="subscript"/>
              </w:rPr>
              <w:t>4</w:t>
            </w:r>
            <w:r w:rsidRPr="006747E8">
              <w:rPr>
                <w:rFonts w:cs="Arial"/>
              </w:rPr>
              <w:t xml:space="preserve"> = 2800 ton</w:t>
            </w:r>
          </w:p>
        </w:tc>
      </w:tr>
      <w:tr w:rsidR="00D0483D" w:rsidRPr="006747E8" w:rsidTr="00DB1D6D">
        <w:tc>
          <w:tcPr>
            <w:tcW w:w="1951" w:type="dxa"/>
            <w:vAlign w:val="center"/>
          </w:tcPr>
          <w:p w:rsidR="00D0483D" w:rsidRPr="006747E8" w:rsidRDefault="00D0483D" w:rsidP="00D0483D">
            <w:pPr>
              <w:rPr>
                <w:rFonts w:cs="Arial"/>
              </w:rPr>
            </w:pPr>
            <w:r w:rsidRPr="006747E8">
              <w:rPr>
                <w:rFonts w:cs="Arial"/>
              </w:rPr>
              <w:t>Spišská Nová Ves – Štrba</w:t>
            </w:r>
          </w:p>
        </w:tc>
        <w:tc>
          <w:tcPr>
            <w:tcW w:w="1216" w:type="dxa"/>
            <w:vAlign w:val="center"/>
          </w:tcPr>
          <w:p w:rsidR="00D0483D" w:rsidRPr="006747E8" w:rsidRDefault="00D0483D" w:rsidP="00D0483D">
            <w:pPr>
              <w:jc w:val="center"/>
              <w:rPr>
                <w:rFonts w:cs="Arial"/>
              </w:rPr>
            </w:pPr>
            <w:r w:rsidRPr="006747E8">
              <w:rPr>
                <w:rFonts w:cs="Arial"/>
              </w:rPr>
              <w:t>T 600</w:t>
            </w:r>
          </w:p>
          <w:p w:rsidR="00D0483D" w:rsidRPr="006747E8" w:rsidRDefault="00D0483D" w:rsidP="00D0483D">
            <w:pPr>
              <w:jc w:val="center"/>
              <w:rPr>
                <w:rFonts w:cs="Arial"/>
              </w:rPr>
            </w:pPr>
            <w:r w:rsidRPr="006747E8">
              <w:rPr>
                <w:rFonts w:cs="Arial"/>
              </w:rPr>
              <w:t>S 550</w:t>
            </w:r>
          </w:p>
        </w:tc>
        <w:tc>
          <w:tcPr>
            <w:tcW w:w="1217" w:type="dxa"/>
            <w:vAlign w:val="center"/>
          </w:tcPr>
          <w:p w:rsidR="00D0483D" w:rsidRPr="006747E8" w:rsidRDefault="00D0483D" w:rsidP="00D0483D">
            <w:pPr>
              <w:jc w:val="center"/>
              <w:rPr>
                <w:rFonts w:cs="Arial"/>
              </w:rPr>
            </w:pPr>
            <w:r w:rsidRPr="006747E8">
              <w:rPr>
                <w:rFonts w:cs="Arial"/>
              </w:rPr>
              <w:t>T 750</w:t>
            </w:r>
          </w:p>
          <w:p w:rsidR="00D0483D" w:rsidRPr="006747E8" w:rsidRDefault="00D0483D" w:rsidP="00D0483D">
            <w:pPr>
              <w:jc w:val="center"/>
              <w:rPr>
                <w:rFonts w:cs="Arial"/>
              </w:rPr>
            </w:pPr>
            <w:r w:rsidRPr="006747E8">
              <w:rPr>
                <w:rFonts w:cs="Arial"/>
              </w:rPr>
              <w:t>S 700</w:t>
            </w:r>
          </w:p>
        </w:tc>
        <w:tc>
          <w:tcPr>
            <w:tcW w:w="1217" w:type="dxa"/>
            <w:vAlign w:val="center"/>
          </w:tcPr>
          <w:p w:rsidR="00D0483D" w:rsidRPr="006747E8" w:rsidRDefault="00D0483D" w:rsidP="00D0483D">
            <w:pPr>
              <w:jc w:val="center"/>
              <w:rPr>
                <w:rFonts w:cs="Arial"/>
              </w:rPr>
            </w:pPr>
            <w:r w:rsidRPr="006747E8">
              <w:rPr>
                <w:rFonts w:cs="Arial"/>
              </w:rPr>
              <w:t>T 850</w:t>
            </w:r>
          </w:p>
          <w:p w:rsidR="00D0483D" w:rsidRPr="006747E8" w:rsidRDefault="00D0483D" w:rsidP="00D0483D">
            <w:pPr>
              <w:jc w:val="center"/>
              <w:rPr>
                <w:rFonts w:cs="Arial"/>
              </w:rPr>
            </w:pPr>
            <w:r w:rsidRPr="006747E8">
              <w:rPr>
                <w:rFonts w:cs="Arial"/>
              </w:rPr>
              <w:t>S 800</w:t>
            </w:r>
          </w:p>
        </w:tc>
        <w:tc>
          <w:tcPr>
            <w:tcW w:w="1216" w:type="dxa"/>
            <w:vAlign w:val="center"/>
          </w:tcPr>
          <w:p w:rsidR="00D0483D" w:rsidRPr="006747E8" w:rsidRDefault="00D0483D" w:rsidP="00D0483D">
            <w:pPr>
              <w:jc w:val="center"/>
              <w:rPr>
                <w:rFonts w:cs="Arial"/>
              </w:rPr>
            </w:pPr>
            <w:r w:rsidRPr="006747E8">
              <w:rPr>
                <w:rFonts w:cs="Arial"/>
              </w:rPr>
              <w:t>T 1100</w:t>
            </w:r>
          </w:p>
          <w:p w:rsidR="00D0483D" w:rsidRPr="006747E8" w:rsidRDefault="00D0483D" w:rsidP="00D0483D">
            <w:pPr>
              <w:jc w:val="center"/>
              <w:rPr>
                <w:rFonts w:cs="Arial"/>
              </w:rPr>
            </w:pPr>
            <w:r w:rsidRPr="006747E8">
              <w:rPr>
                <w:rFonts w:cs="Arial"/>
              </w:rPr>
              <w:t>S 1000</w:t>
            </w:r>
          </w:p>
        </w:tc>
        <w:tc>
          <w:tcPr>
            <w:tcW w:w="1217" w:type="dxa"/>
            <w:vAlign w:val="center"/>
          </w:tcPr>
          <w:p w:rsidR="00D0483D" w:rsidRPr="006747E8" w:rsidRDefault="00D0483D" w:rsidP="00D0483D">
            <w:pPr>
              <w:jc w:val="center"/>
              <w:rPr>
                <w:rFonts w:cs="Arial"/>
              </w:rPr>
            </w:pPr>
            <w:r w:rsidRPr="006747E8">
              <w:rPr>
                <w:rFonts w:cs="Arial"/>
              </w:rPr>
              <w:t>T 1600</w:t>
            </w:r>
          </w:p>
          <w:p w:rsidR="00D0483D" w:rsidRPr="006747E8" w:rsidRDefault="00D0483D" w:rsidP="00D0483D">
            <w:pPr>
              <w:jc w:val="center"/>
              <w:rPr>
                <w:rFonts w:cs="Arial"/>
              </w:rPr>
            </w:pPr>
            <w:r w:rsidRPr="006747E8">
              <w:rPr>
                <w:rFonts w:cs="Arial"/>
              </w:rPr>
              <w:t>S 1500</w:t>
            </w:r>
          </w:p>
        </w:tc>
        <w:tc>
          <w:tcPr>
            <w:tcW w:w="1217" w:type="dxa"/>
            <w:vAlign w:val="center"/>
          </w:tcPr>
          <w:p w:rsidR="00D0483D" w:rsidRPr="006747E8" w:rsidRDefault="00D0483D" w:rsidP="00D0483D">
            <w:pPr>
              <w:jc w:val="center"/>
              <w:rPr>
                <w:rFonts w:cs="Arial"/>
              </w:rPr>
            </w:pPr>
          </w:p>
        </w:tc>
      </w:tr>
      <w:tr w:rsidR="00D0483D" w:rsidRPr="006747E8" w:rsidTr="00DB1D6D">
        <w:tc>
          <w:tcPr>
            <w:tcW w:w="1951" w:type="dxa"/>
            <w:vAlign w:val="center"/>
          </w:tcPr>
          <w:p w:rsidR="00D0483D" w:rsidRPr="006747E8" w:rsidRDefault="00D0483D" w:rsidP="00D0483D">
            <w:pPr>
              <w:rPr>
                <w:rFonts w:cs="Arial"/>
              </w:rPr>
            </w:pPr>
            <w:r w:rsidRPr="006747E8">
              <w:rPr>
                <w:rFonts w:cs="Arial"/>
              </w:rPr>
              <w:t>Štrba – Kraľovany</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p>
        </w:tc>
      </w:tr>
      <w:tr w:rsidR="00D0483D" w:rsidRPr="006747E8" w:rsidTr="00DB1D6D">
        <w:tc>
          <w:tcPr>
            <w:tcW w:w="1951" w:type="dxa"/>
            <w:vAlign w:val="center"/>
          </w:tcPr>
          <w:p w:rsidR="00D0483D" w:rsidRPr="006747E8" w:rsidRDefault="00D0483D" w:rsidP="00D0483D">
            <w:pPr>
              <w:rPr>
                <w:rFonts w:cs="Arial"/>
              </w:rPr>
            </w:pPr>
            <w:r w:rsidRPr="006747E8">
              <w:rPr>
                <w:rFonts w:cs="Arial"/>
              </w:rPr>
              <w:t>Kraľovany - Žilina</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2600</w:t>
            </w:r>
          </w:p>
          <w:p w:rsidR="00D0483D" w:rsidRPr="006747E8" w:rsidRDefault="00D0483D" w:rsidP="00D0483D">
            <w:pPr>
              <w:jc w:val="center"/>
              <w:rPr>
                <w:rFonts w:cs="Arial"/>
              </w:rPr>
            </w:pPr>
            <w:r w:rsidRPr="006747E8">
              <w:rPr>
                <w:rFonts w:cs="Arial"/>
              </w:rPr>
              <w:t>S 2400</w:t>
            </w:r>
          </w:p>
        </w:tc>
        <w:tc>
          <w:tcPr>
            <w:tcW w:w="1217" w:type="dxa"/>
            <w:vAlign w:val="center"/>
          </w:tcPr>
          <w:p w:rsidR="00D0483D" w:rsidRPr="006747E8" w:rsidRDefault="00D0483D" w:rsidP="00D0483D">
            <w:pPr>
              <w:jc w:val="center"/>
              <w:rPr>
                <w:rFonts w:cs="Arial"/>
              </w:rPr>
            </w:pPr>
            <w:r w:rsidRPr="006747E8">
              <w:rPr>
                <w:rFonts w:cs="Arial"/>
              </w:rPr>
              <w:t>T 2600</w:t>
            </w:r>
          </w:p>
          <w:p w:rsidR="00D0483D" w:rsidRPr="006747E8" w:rsidRDefault="00D0483D" w:rsidP="00D0483D">
            <w:pPr>
              <w:jc w:val="center"/>
              <w:rPr>
                <w:rFonts w:cs="Arial"/>
              </w:rPr>
            </w:pPr>
            <w:r w:rsidRPr="006747E8">
              <w:rPr>
                <w:rFonts w:cs="Arial"/>
              </w:rPr>
              <w:t>S 2400</w:t>
            </w:r>
          </w:p>
        </w:tc>
        <w:tc>
          <w:tcPr>
            <w:tcW w:w="1216" w:type="dxa"/>
            <w:vAlign w:val="center"/>
          </w:tcPr>
          <w:p w:rsidR="00D0483D" w:rsidRPr="006747E8" w:rsidRDefault="00D0483D" w:rsidP="00D0483D">
            <w:pPr>
              <w:jc w:val="center"/>
              <w:rPr>
                <w:rFonts w:cs="Arial"/>
              </w:rPr>
            </w:pPr>
            <w:r w:rsidRPr="006747E8">
              <w:rPr>
                <w:rFonts w:cs="Arial"/>
              </w:rPr>
              <w:t>T 2600</w:t>
            </w:r>
          </w:p>
          <w:p w:rsidR="00D0483D" w:rsidRPr="006747E8" w:rsidRDefault="00D0483D" w:rsidP="00D0483D">
            <w:pPr>
              <w:jc w:val="center"/>
              <w:rPr>
                <w:rFonts w:cs="Arial"/>
              </w:rPr>
            </w:pPr>
            <w:r w:rsidRPr="006747E8">
              <w:rPr>
                <w:rFonts w:cs="Arial"/>
              </w:rPr>
              <w:t>S 2400</w:t>
            </w:r>
          </w:p>
        </w:tc>
        <w:tc>
          <w:tcPr>
            <w:tcW w:w="1217" w:type="dxa"/>
            <w:vAlign w:val="center"/>
          </w:tcPr>
          <w:p w:rsidR="00D0483D" w:rsidRPr="006747E8" w:rsidRDefault="00D0483D" w:rsidP="00D0483D">
            <w:pPr>
              <w:jc w:val="center"/>
              <w:rPr>
                <w:rFonts w:cs="Arial"/>
              </w:rPr>
            </w:pPr>
            <w:r w:rsidRPr="006747E8">
              <w:rPr>
                <w:rFonts w:cs="Arial"/>
              </w:rPr>
              <w:t>T 3200</w:t>
            </w:r>
          </w:p>
          <w:p w:rsidR="00D0483D" w:rsidRPr="006747E8" w:rsidRDefault="00D0483D" w:rsidP="00D0483D">
            <w:pPr>
              <w:jc w:val="center"/>
              <w:rPr>
                <w:rFonts w:cs="Arial"/>
              </w:rPr>
            </w:pPr>
            <w:r w:rsidRPr="006747E8">
              <w:rPr>
                <w:rFonts w:cs="Arial"/>
              </w:rPr>
              <w:t>S 2700</w:t>
            </w:r>
          </w:p>
        </w:tc>
        <w:tc>
          <w:tcPr>
            <w:tcW w:w="1217" w:type="dxa"/>
            <w:vAlign w:val="center"/>
          </w:tcPr>
          <w:p w:rsidR="00D0483D" w:rsidRPr="006747E8" w:rsidRDefault="00D0483D" w:rsidP="00D0483D">
            <w:pPr>
              <w:jc w:val="center"/>
              <w:rPr>
                <w:rFonts w:cs="Arial"/>
              </w:rPr>
            </w:pPr>
          </w:p>
        </w:tc>
      </w:tr>
      <w:tr w:rsidR="00D0483D" w:rsidRPr="006747E8" w:rsidTr="00DB1D6D">
        <w:tc>
          <w:tcPr>
            <w:tcW w:w="9251" w:type="dxa"/>
            <w:gridSpan w:val="7"/>
            <w:vAlign w:val="center"/>
          </w:tcPr>
          <w:p w:rsidR="00D0483D" w:rsidRPr="006747E8" w:rsidRDefault="00D0483D" w:rsidP="00D0483D">
            <w:pPr>
              <w:rPr>
                <w:rFonts w:cs="Arial"/>
              </w:rPr>
            </w:pPr>
            <w:r w:rsidRPr="006747E8">
              <w:rPr>
                <w:rFonts w:cs="Arial"/>
              </w:rPr>
              <w:t xml:space="preserve">Žilina – Košice </w:t>
            </w:r>
          </w:p>
        </w:tc>
      </w:tr>
      <w:tr w:rsidR="00D0483D" w:rsidRPr="006747E8" w:rsidTr="00DB1D6D">
        <w:tc>
          <w:tcPr>
            <w:tcW w:w="1951" w:type="dxa"/>
            <w:vAlign w:val="center"/>
          </w:tcPr>
          <w:p w:rsidR="00D0483D" w:rsidRPr="006747E8" w:rsidRDefault="00D0483D" w:rsidP="00D0483D">
            <w:pPr>
              <w:rPr>
                <w:rFonts w:cs="Arial"/>
              </w:rPr>
            </w:pPr>
            <w:r w:rsidRPr="006747E8">
              <w:rPr>
                <w:rFonts w:cs="Arial"/>
              </w:rPr>
              <w:t>Žilina – Kraľovany</w:t>
            </w:r>
          </w:p>
        </w:tc>
        <w:tc>
          <w:tcPr>
            <w:tcW w:w="1216" w:type="dxa"/>
            <w:vAlign w:val="center"/>
          </w:tcPr>
          <w:p w:rsidR="00D0483D" w:rsidRPr="006747E8" w:rsidRDefault="00D0483D" w:rsidP="00D0483D">
            <w:pPr>
              <w:jc w:val="center"/>
              <w:rPr>
                <w:rFonts w:cs="Arial"/>
              </w:rPr>
            </w:pPr>
            <w:r w:rsidRPr="006747E8">
              <w:rPr>
                <w:rFonts w:cs="Arial"/>
              </w:rPr>
              <w:t>T 1150</w:t>
            </w:r>
          </w:p>
          <w:p w:rsidR="00D0483D" w:rsidRPr="006747E8" w:rsidRDefault="00D0483D" w:rsidP="00D0483D">
            <w:pPr>
              <w:jc w:val="center"/>
              <w:rPr>
                <w:rFonts w:cs="Arial"/>
              </w:rPr>
            </w:pPr>
            <w:r w:rsidRPr="006747E8">
              <w:rPr>
                <w:rFonts w:cs="Arial"/>
              </w:rPr>
              <w:t>S 1050</w:t>
            </w:r>
          </w:p>
        </w:tc>
        <w:tc>
          <w:tcPr>
            <w:tcW w:w="1217" w:type="dxa"/>
            <w:vAlign w:val="center"/>
          </w:tcPr>
          <w:p w:rsidR="00D0483D" w:rsidRPr="006747E8" w:rsidRDefault="00D0483D" w:rsidP="00D0483D">
            <w:pPr>
              <w:jc w:val="center"/>
              <w:rPr>
                <w:rFonts w:cs="Arial"/>
              </w:rPr>
            </w:pPr>
            <w:r w:rsidRPr="006747E8">
              <w:rPr>
                <w:rFonts w:cs="Arial"/>
              </w:rPr>
              <w:t>T 1700</w:t>
            </w:r>
          </w:p>
          <w:p w:rsidR="00D0483D" w:rsidRPr="006747E8" w:rsidRDefault="00D0483D" w:rsidP="00D0483D">
            <w:pPr>
              <w:jc w:val="center"/>
              <w:rPr>
                <w:rFonts w:cs="Arial"/>
              </w:rPr>
            </w:pPr>
            <w:r w:rsidRPr="006747E8">
              <w:rPr>
                <w:rFonts w:cs="Arial"/>
              </w:rPr>
              <w:t>S 1600</w:t>
            </w:r>
          </w:p>
        </w:tc>
        <w:tc>
          <w:tcPr>
            <w:tcW w:w="1217" w:type="dxa"/>
            <w:vAlign w:val="center"/>
          </w:tcPr>
          <w:p w:rsidR="00D0483D" w:rsidRPr="006747E8" w:rsidRDefault="00D0483D" w:rsidP="00D0483D">
            <w:pPr>
              <w:jc w:val="center"/>
              <w:rPr>
                <w:rFonts w:cs="Arial"/>
              </w:rPr>
            </w:pPr>
            <w:r w:rsidRPr="006747E8">
              <w:rPr>
                <w:rFonts w:cs="Arial"/>
              </w:rPr>
              <w:t>T 1700</w:t>
            </w:r>
          </w:p>
          <w:p w:rsidR="00D0483D" w:rsidRPr="006747E8" w:rsidRDefault="00D0483D" w:rsidP="00D0483D">
            <w:pPr>
              <w:jc w:val="center"/>
              <w:rPr>
                <w:rFonts w:cs="Arial"/>
              </w:rPr>
            </w:pPr>
            <w:r w:rsidRPr="006747E8">
              <w:rPr>
                <w:rFonts w:cs="Arial"/>
              </w:rPr>
              <w:t>S 1600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2900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p>
        </w:tc>
      </w:tr>
      <w:tr w:rsidR="00D0483D" w:rsidRPr="006747E8" w:rsidTr="00DB1D6D">
        <w:tc>
          <w:tcPr>
            <w:tcW w:w="1951" w:type="dxa"/>
            <w:vAlign w:val="center"/>
          </w:tcPr>
          <w:p w:rsidR="00D0483D" w:rsidRPr="006747E8" w:rsidRDefault="00D0483D" w:rsidP="00D0483D">
            <w:pPr>
              <w:rPr>
                <w:rFonts w:cs="Arial"/>
              </w:rPr>
            </w:pPr>
            <w:r w:rsidRPr="006747E8">
              <w:rPr>
                <w:rFonts w:cs="Arial"/>
              </w:rPr>
              <w:lastRenderedPageBreak/>
              <w:t>Kraľovany -</w:t>
            </w:r>
          </w:p>
          <w:p w:rsidR="00D0483D" w:rsidRPr="006747E8" w:rsidRDefault="00D0483D" w:rsidP="00D0483D">
            <w:pPr>
              <w:rPr>
                <w:rFonts w:cs="Arial"/>
              </w:rPr>
            </w:pPr>
            <w:r w:rsidRPr="006747E8">
              <w:rPr>
                <w:rFonts w:cs="Arial"/>
              </w:rPr>
              <w:t>- Liptovská Teplá</w:t>
            </w:r>
          </w:p>
        </w:tc>
        <w:tc>
          <w:tcPr>
            <w:tcW w:w="1216" w:type="dxa"/>
            <w:vAlign w:val="center"/>
          </w:tcPr>
          <w:p w:rsidR="00D0483D" w:rsidRPr="006747E8" w:rsidRDefault="00D0483D" w:rsidP="00D0483D">
            <w:pPr>
              <w:jc w:val="center"/>
              <w:rPr>
                <w:rFonts w:cs="Arial"/>
              </w:rPr>
            </w:pPr>
            <w:r w:rsidRPr="006747E8">
              <w:rPr>
                <w:rFonts w:cs="Arial"/>
              </w:rPr>
              <w:t>T 1100</w:t>
            </w:r>
          </w:p>
          <w:p w:rsidR="00D0483D" w:rsidRPr="006747E8" w:rsidRDefault="00D0483D" w:rsidP="00D0483D">
            <w:pPr>
              <w:jc w:val="center"/>
              <w:rPr>
                <w:rFonts w:cs="Arial"/>
              </w:rPr>
            </w:pPr>
            <w:r w:rsidRPr="006747E8">
              <w:rPr>
                <w:rFonts w:cs="Arial"/>
              </w:rPr>
              <w:t>S 1000</w:t>
            </w:r>
          </w:p>
        </w:tc>
        <w:tc>
          <w:tcPr>
            <w:tcW w:w="1217" w:type="dxa"/>
            <w:vAlign w:val="center"/>
          </w:tcPr>
          <w:p w:rsidR="00D0483D" w:rsidRPr="006747E8" w:rsidRDefault="00D0483D" w:rsidP="00D0483D">
            <w:pPr>
              <w:jc w:val="center"/>
              <w:rPr>
                <w:rFonts w:cs="Arial"/>
              </w:rPr>
            </w:pPr>
            <w:r w:rsidRPr="006747E8">
              <w:rPr>
                <w:rFonts w:cs="Arial"/>
              </w:rPr>
              <w:t>T 1100</w:t>
            </w:r>
          </w:p>
          <w:p w:rsidR="00D0483D" w:rsidRPr="006747E8" w:rsidRDefault="00D0483D" w:rsidP="00D0483D">
            <w:pPr>
              <w:jc w:val="center"/>
              <w:rPr>
                <w:rFonts w:cs="Arial"/>
              </w:rPr>
            </w:pPr>
            <w:r w:rsidRPr="006747E8">
              <w:rPr>
                <w:rFonts w:cs="Arial"/>
              </w:rPr>
              <w:t>S 1000</w:t>
            </w:r>
          </w:p>
        </w:tc>
        <w:tc>
          <w:tcPr>
            <w:tcW w:w="1217" w:type="dxa"/>
            <w:vAlign w:val="center"/>
          </w:tcPr>
          <w:p w:rsidR="00D0483D" w:rsidRPr="006747E8" w:rsidRDefault="00D0483D" w:rsidP="00D0483D">
            <w:pPr>
              <w:jc w:val="center"/>
              <w:rPr>
                <w:rFonts w:cs="Arial"/>
              </w:rPr>
            </w:pPr>
            <w:r w:rsidRPr="006747E8">
              <w:rPr>
                <w:rFonts w:cs="Arial"/>
              </w:rPr>
              <w:t>T 1600</w:t>
            </w:r>
          </w:p>
          <w:p w:rsidR="00D0483D" w:rsidRPr="006747E8" w:rsidRDefault="00D0483D" w:rsidP="00D0483D">
            <w:pPr>
              <w:jc w:val="center"/>
              <w:rPr>
                <w:rFonts w:cs="Arial"/>
              </w:rPr>
            </w:pPr>
            <w:r w:rsidRPr="006747E8">
              <w:rPr>
                <w:rFonts w:cs="Arial"/>
              </w:rPr>
              <w:t>S 1500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p>
        </w:tc>
      </w:tr>
      <w:tr w:rsidR="00D0483D" w:rsidRPr="006747E8" w:rsidTr="00DB1D6D">
        <w:tc>
          <w:tcPr>
            <w:tcW w:w="1951" w:type="dxa"/>
            <w:vMerge w:val="restart"/>
            <w:vAlign w:val="center"/>
          </w:tcPr>
          <w:p w:rsidR="00D0483D" w:rsidRPr="006747E8" w:rsidRDefault="00D0483D" w:rsidP="00D0483D">
            <w:pPr>
              <w:rPr>
                <w:rFonts w:cs="Arial"/>
              </w:rPr>
            </w:pPr>
            <w:r w:rsidRPr="006747E8">
              <w:rPr>
                <w:rFonts w:cs="Arial"/>
              </w:rPr>
              <w:t>Liptovská Teplá -</w:t>
            </w:r>
          </w:p>
          <w:p w:rsidR="00D0483D" w:rsidRPr="006747E8" w:rsidRDefault="00D0483D" w:rsidP="00D0483D">
            <w:pPr>
              <w:rPr>
                <w:rFonts w:cs="Arial"/>
              </w:rPr>
            </w:pPr>
            <w:r w:rsidRPr="006747E8">
              <w:rPr>
                <w:rFonts w:cs="Arial"/>
              </w:rPr>
              <w:t>- Liptovský Mikuláš</w:t>
            </w:r>
          </w:p>
        </w:tc>
        <w:tc>
          <w:tcPr>
            <w:tcW w:w="1216" w:type="dxa"/>
            <w:vAlign w:val="center"/>
          </w:tcPr>
          <w:p w:rsidR="00D0483D" w:rsidRPr="006747E8" w:rsidRDefault="00D0483D" w:rsidP="00D0483D">
            <w:pPr>
              <w:jc w:val="center"/>
              <w:rPr>
                <w:rFonts w:cs="Arial"/>
              </w:rPr>
            </w:pPr>
            <w:r w:rsidRPr="006747E8">
              <w:rPr>
                <w:rFonts w:cs="Arial"/>
              </w:rPr>
              <w:t>T 1150</w:t>
            </w:r>
          </w:p>
          <w:p w:rsidR="00D0483D" w:rsidRPr="006747E8" w:rsidRDefault="00D0483D" w:rsidP="00D0483D">
            <w:pPr>
              <w:jc w:val="center"/>
              <w:rPr>
                <w:rFonts w:cs="Arial"/>
              </w:rPr>
            </w:pPr>
            <w:r w:rsidRPr="006747E8">
              <w:rPr>
                <w:rFonts w:cs="Arial"/>
              </w:rPr>
              <w:t>S 1050</w:t>
            </w:r>
          </w:p>
        </w:tc>
        <w:tc>
          <w:tcPr>
            <w:tcW w:w="1217" w:type="dxa"/>
            <w:vAlign w:val="center"/>
          </w:tcPr>
          <w:p w:rsidR="00D0483D" w:rsidRPr="006747E8" w:rsidRDefault="00D0483D" w:rsidP="00D0483D">
            <w:pPr>
              <w:jc w:val="center"/>
              <w:rPr>
                <w:rFonts w:cs="Arial"/>
              </w:rPr>
            </w:pPr>
            <w:r w:rsidRPr="006747E8">
              <w:rPr>
                <w:rFonts w:cs="Arial"/>
              </w:rPr>
              <w:t>T 1150</w:t>
            </w:r>
          </w:p>
          <w:p w:rsidR="00D0483D" w:rsidRPr="006747E8" w:rsidRDefault="00D0483D" w:rsidP="00D0483D">
            <w:pPr>
              <w:jc w:val="center"/>
              <w:rPr>
                <w:rFonts w:cs="Arial"/>
              </w:rPr>
            </w:pPr>
            <w:r w:rsidRPr="006747E8">
              <w:rPr>
                <w:rFonts w:cs="Arial"/>
              </w:rPr>
              <w:t>S 1050</w:t>
            </w:r>
          </w:p>
        </w:tc>
        <w:tc>
          <w:tcPr>
            <w:tcW w:w="1217" w:type="dxa"/>
            <w:vAlign w:val="center"/>
          </w:tcPr>
          <w:p w:rsidR="00D0483D" w:rsidRPr="006747E8" w:rsidRDefault="00D0483D" w:rsidP="00D0483D">
            <w:pPr>
              <w:jc w:val="center"/>
              <w:rPr>
                <w:rFonts w:cs="Arial"/>
              </w:rPr>
            </w:pPr>
            <w:r w:rsidRPr="006747E8">
              <w:rPr>
                <w:rFonts w:cs="Arial"/>
              </w:rPr>
              <w:t>T 1500</w:t>
            </w:r>
          </w:p>
          <w:p w:rsidR="00D0483D" w:rsidRPr="006747E8" w:rsidRDefault="00D0483D" w:rsidP="00D0483D">
            <w:pPr>
              <w:jc w:val="center"/>
              <w:rPr>
                <w:rFonts w:cs="Arial"/>
              </w:rPr>
            </w:pPr>
            <w:r w:rsidRPr="006747E8">
              <w:rPr>
                <w:rFonts w:cs="Arial"/>
              </w:rPr>
              <w:t>S 1400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2500</w:t>
            </w:r>
          </w:p>
          <w:p w:rsidR="00D0483D" w:rsidRPr="006747E8" w:rsidRDefault="00D0483D" w:rsidP="00D0483D">
            <w:pPr>
              <w:jc w:val="center"/>
              <w:rPr>
                <w:rFonts w:cs="Arial"/>
              </w:rPr>
            </w:pPr>
            <w:r w:rsidRPr="006747E8">
              <w:rPr>
                <w:rFonts w:cs="Arial"/>
              </w:rPr>
              <w:t>S 2300</w:t>
            </w:r>
          </w:p>
        </w:tc>
        <w:tc>
          <w:tcPr>
            <w:tcW w:w="1217" w:type="dxa"/>
            <w:vAlign w:val="center"/>
          </w:tcPr>
          <w:p w:rsidR="00D0483D" w:rsidRPr="006747E8" w:rsidRDefault="00D0483D" w:rsidP="00D0483D">
            <w:pPr>
              <w:jc w:val="center"/>
              <w:rPr>
                <w:rFonts w:cs="Arial"/>
              </w:rPr>
            </w:pPr>
            <w:r w:rsidRPr="006747E8">
              <w:rPr>
                <w:rFonts w:cs="Arial"/>
              </w:rPr>
              <w:t>Pri prejazde úseku</w:t>
            </w:r>
          </w:p>
        </w:tc>
      </w:tr>
      <w:tr w:rsidR="00D0483D" w:rsidRPr="006747E8" w:rsidTr="00DB1D6D">
        <w:tc>
          <w:tcPr>
            <w:tcW w:w="1951" w:type="dxa"/>
            <w:vMerge/>
            <w:vAlign w:val="center"/>
          </w:tcPr>
          <w:p w:rsidR="00D0483D" w:rsidRPr="006747E8" w:rsidRDefault="00D0483D" w:rsidP="00D0483D">
            <w:pPr>
              <w:rPr>
                <w:rFonts w:cs="Arial"/>
              </w:rPr>
            </w:pPr>
          </w:p>
        </w:tc>
        <w:tc>
          <w:tcPr>
            <w:tcW w:w="1216" w:type="dxa"/>
            <w:vAlign w:val="center"/>
          </w:tcPr>
          <w:p w:rsidR="00D0483D" w:rsidRPr="006747E8" w:rsidRDefault="00D0483D" w:rsidP="00D0483D">
            <w:pPr>
              <w:jc w:val="center"/>
              <w:rPr>
                <w:rFonts w:cs="Arial"/>
              </w:rPr>
            </w:pPr>
            <w:r w:rsidRPr="006747E8">
              <w:rPr>
                <w:rFonts w:cs="Arial"/>
              </w:rPr>
              <w:t>T 1100</w:t>
            </w:r>
          </w:p>
          <w:p w:rsidR="00D0483D" w:rsidRPr="006747E8" w:rsidRDefault="00D0483D" w:rsidP="00D0483D">
            <w:pPr>
              <w:jc w:val="center"/>
              <w:rPr>
                <w:rFonts w:cs="Arial"/>
              </w:rPr>
            </w:pPr>
            <w:r w:rsidRPr="006747E8">
              <w:rPr>
                <w:rFonts w:cs="Arial"/>
              </w:rPr>
              <w:t>S 1000</w:t>
            </w:r>
          </w:p>
        </w:tc>
        <w:tc>
          <w:tcPr>
            <w:tcW w:w="1217" w:type="dxa"/>
            <w:vAlign w:val="center"/>
          </w:tcPr>
          <w:p w:rsidR="00D0483D" w:rsidRPr="006747E8" w:rsidRDefault="00D0483D" w:rsidP="00D0483D">
            <w:pPr>
              <w:jc w:val="center"/>
              <w:rPr>
                <w:rFonts w:cs="Arial"/>
              </w:rPr>
            </w:pPr>
            <w:r w:rsidRPr="006747E8">
              <w:rPr>
                <w:rFonts w:cs="Arial"/>
              </w:rPr>
              <w:t>T 1100</w:t>
            </w:r>
          </w:p>
          <w:p w:rsidR="00D0483D" w:rsidRPr="006747E8" w:rsidRDefault="00D0483D" w:rsidP="00D0483D">
            <w:pPr>
              <w:jc w:val="center"/>
              <w:rPr>
                <w:rFonts w:cs="Arial"/>
              </w:rPr>
            </w:pPr>
            <w:r w:rsidRPr="006747E8">
              <w:rPr>
                <w:rFonts w:cs="Arial"/>
              </w:rPr>
              <w:t>S 1000</w:t>
            </w:r>
          </w:p>
        </w:tc>
        <w:tc>
          <w:tcPr>
            <w:tcW w:w="1217" w:type="dxa"/>
            <w:vAlign w:val="center"/>
          </w:tcPr>
          <w:p w:rsidR="00D0483D" w:rsidRPr="006747E8" w:rsidRDefault="00D0483D" w:rsidP="00D0483D">
            <w:pPr>
              <w:jc w:val="center"/>
              <w:rPr>
                <w:rFonts w:cs="Arial"/>
              </w:rPr>
            </w:pPr>
            <w:r w:rsidRPr="006747E8">
              <w:rPr>
                <w:rFonts w:cs="Arial"/>
              </w:rPr>
              <w:t>T 1400</w:t>
            </w:r>
          </w:p>
          <w:p w:rsidR="00D0483D" w:rsidRPr="006747E8" w:rsidRDefault="00D0483D" w:rsidP="00D0483D">
            <w:pPr>
              <w:jc w:val="center"/>
              <w:rPr>
                <w:rFonts w:cs="Arial"/>
              </w:rPr>
            </w:pPr>
            <w:r w:rsidRPr="006747E8">
              <w:rPr>
                <w:rFonts w:cs="Arial"/>
              </w:rPr>
              <w:t>S 1300</w:t>
            </w:r>
          </w:p>
        </w:tc>
        <w:tc>
          <w:tcPr>
            <w:tcW w:w="1216" w:type="dxa"/>
            <w:vAlign w:val="center"/>
          </w:tcPr>
          <w:p w:rsidR="00D0483D" w:rsidRPr="006747E8" w:rsidRDefault="00D0483D" w:rsidP="00D0483D">
            <w:pPr>
              <w:jc w:val="center"/>
              <w:rPr>
                <w:rFonts w:cs="Arial"/>
              </w:rPr>
            </w:pPr>
            <w:r w:rsidRPr="006747E8">
              <w:rPr>
                <w:rFonts w:cs="Arial"/>
              </w:rPr>
              <w:t>T 1800</w:t>
            </w:r>
          </w:p>
          <w:p w:rsidR="00D0483D" w:rsidRPr="006747E8" w:rsidRDefault="00D0483D" w:rsidP="00D0483D">
            <w:pPr>
              <w:jc w:val="center"/>
              <w:rPr>
                <w:rFonts w:cs="Arial"/>
              </w:rPr>
            </w:pPr>
            <w:r w:rsidRPr="006747E8">
              <w:rPr>
                <w:rFonts w:cs="Arial"/>
              </w:rPr>
              <w:t>S 1700</w:t>
            </w:r>
          </w:p>
        </w:tc>
        <w:tc>
          <w:tcPr>
            <w:tcW w:w="1217" w:type="dxa"/>
            <w:vAlign w:val="center"/>
          </w:tcPr>
          <w:p w:rsidR="00D0483D" w:rsidRPr="006747E8" w:rsidRDefault="00D0483D" w:rsidP="00D0483D">
            <w:pPr>
              <w:jc w:val="center"/>
              <w:rPr>
                <w:rFonts w:cs="Arial"/>
              </w:rPr>
            </w:pPr>
            <w:r w:rsidRPr="006747E8">
              <w:rPr>
                <w:rFonts w:cs="Arial"/>
              </w:rPr>
              <w:t>T 2300</w:t>
            </w:r>
          </w:p>
          <w:p w:rsidR="00D0483D" w:rsidRPr="006747E8" w:rsidRDefault="00D0483D" w:rsidP="00D0483D">
            <w:pPr>
              <w:jc w:val="center"/>
              <w:rPr>
                <w:rFonts w:cs="Arial"/>
              </w:rPr>
            </w:pPr>
            <w:r w:rsidRPr="006747E8">
              <w:rPr>
                <w:rFonts w:cs="Arial"/>
              </w:rPr>
              <w:t>S 2100</w:t>
            </w:r>
          </w:p>
        </w:tc>
        <w:tc>
          <w:tcPr>
            <w:tcW w:w="1217" w:type="dxa"/>
            <w:vAlign w:val="center"/>
          </w:tcPr>
          <w:p w:rsidR="00D0483D" w:rsidRPr="006747E8" w:rsidRDefault="00D0483D" w:rsidP="00D0483D">
            <w:pPr>
              <w:jc w:val="center"/>
              <w:rPr>
                <w:rFonts w:cs="Arial"/>
              </w:rPr>
            </w:pPr>
            <w:r w:rsidRPr="006747E8">
              <w:rPr>
                <w:rFonts w:cs="Arial"/>
              </w:rPr>
              <w:t>Pri rozjazde v úseku</w:t>
            </w:r>
          </w:p>
        </w:tc>
      </w:tr>
      <w:tr w:rsidR="00D0483D" w:rsidRPr="006747E8" w:rsidTr="00DB1D6D">
        <w:tc>
          <w:tcPr>
            <w:tcW w:w="1951" w:type="dxa"/>
            <w:vAlign w:val="center"/>
          </w:tcPr>
          <w:p w:rsidR="00D0483D" w:rsidRPr="006747E8" w:rsidRDefault="00D0483D" w:rsidP="00D0483D">
            <w:pPr>
              <w:rPr>
                <w:rFonts w:cs="Arial"/>
              </w:rPr>
            </w:pPr>
            <w:r w:rsidRPr="006747E8">
              <w:rPr>
                <w:rFonts w:cs="Arial"/>
              </w:rPr>
              <w:t xml:space="preserve">Liptovský Mikuláš </w:t>
            </w:r>
          </w:p>
          <w:p w:rsidR="00D0483D" w:rsidRPr="006747E8" w:rsidRDefault="00D0483D" w:rsidP="00DB1D6D">
            <w:pPr>
              <w:rPr>
                <w:rFonts w:cs="Arial"/>
              </w:rPr>
            </w:pPr>
            <w:r w:rsidRPr="006747E8">
              <w:rPr>
                <w:rFonts w:cs="Arial"/>
              </w:rPr>
              <w:t>- Liptovský Hrádok</w:t>
            </w:r>
          </w:p>
        </w:tc>
        <w:tc>
          <w:tcPr>
            <w:tcW w:w="1216" w:type="dxa"/>
            <w:vAlign w:val="center"/>
          </w:tcPr>
          <w:p w:rsidR="00D0483D" w:rsidRPr="006747E8" w:rsidRDefault="00D0483D" w:rsidP="00745B95">
            <w:pPr>
              <w:jc w:val="center"/>
              <w:rPr>
                <w:rFonts w:cs="Arial"/>
              </w:rPr>
            </w:pPr>
            <w:r w:rsidRPr="006747E8">
              <w:rPr>
                <w:rFonts w:cs="Arial"/>
              </w:rPr>
              <w:t>T 850</w:t>
            </w:r>
          </w:p>
          <w:p w:rsidR="00D0483D" w:rsidRPr="006747E8" w:rsidRDefault="00D0483D" w:rsidP="00745B95">
            <w:pPr>
              <w:jc w:val="center"/>
              <w:rPr>
                <w:rFonts w:cs="Arial"/>
              </w:rPr>
            </w:pPr>
            <w:r w:rsidRPr="006747E8">
              <w:rPr>
                <w:rFonts w:cs="Arial"/>
              </w:rPr>
              <w:t>S 800</w:t>
            </w:r>
          </w:p>
        </w:tc>
        <w:tc>
          <w:tcPr>
            <w:tcW w:w="1217" w:type="dxa"/>
            <w:vAlign w:val="center"/>
          </w:tcPr>
          <w:p w:rsidR="00D0483D" w:rsidRPr="006747E8" w:rsidRDefault="00D0483D" w:rsidP="00745B95">
            <w:pPr>
              <w:jc w:val="center"/>
              <w:rPr>
                <w:rFonts w:cs="Arial"/>
              </w:rPr>
            </w:pPr>
            <w:r w:rsidRPr="006747E8">
              <w:rPr>
                <w:rFonts w:cs="Arial"/>
              </w:rPr>
              <w:t>T 1100</w:t>
            </w:r>
          </w:p>
          <w:p w:rsidR="00D0483D" w:rsidRPr="006747E8" w:rsidRDefault="00D0483D" w:rsidP="00745B95">
            <w:pPr>
              <w:jc w:val="center"/>
              <w:rPr>
                <w:rFonts w:cs="Arial"/>
              </w:rPr>
            </w:pPr>
            <w:r w:rsidRPr="006747E8">
              <w:rPr>
                <w:rFonts w:cs="Arial"/>
              </w:rPr>
              <w:t>S 1000</w:t>
            </w:r>
          </w:p>
        </w:tc>
        <w:tc>
          <w:tcPr>
            <w:tcW w:w="1217" w:type="dxa"/>
            <w:vAlign w:val="center"/>
          </w:tcPr>
          <w:p w:rsidR="00D0483D" w:rsidRPr="006747E8" w:rsidRDefault="00D0483D" w:rsidP="00745B95">
            <w:pPr>
              <w:jc w:val="center"/>
              <w:rPr>
                <w:rFonts w:cs="Arial"/>
              </w:rPr>
            </w:pPr>
            <w:r w:rsidRPr="006747E8">
              <w:rPr>
                <w:rFonts w:cs="Arial"/>
              </w:rPr>
              <w:t>T 1200</w:t>
            </w:r>
          </w:p>
          <w:p w:rsidR="00D0483D" w:rsidRPr="006747E8" w:rsidRDefault="00D0483D" w:rsidP="00745B95">
            <w:pPr>
              <w:jc w:val="center"/>
              <w:rPr>
                <w:rFonts w:cs="Arial"/>
              </w:rPr>
            </w:pPr>
            <w:r w:rsidRPr="006747E8">
              <w:rPr>
                <w:rFonts w:cs="Arial"/>
              </w:rPr>
              <w:t>S 1100</w:t>
            </w:r>
          </w:p>
        </w:tc>
        <w:tc>
          <w:tcPr>
            <w:tcW w:w="1216" w:type="dxa"/>
            <w:vAlign w:val="center"/>
          </w:tcPr>
          <w:p w:rsidR="00D0483D" w:rsidRPr="006747E8" w:rsidRDefault="00D0483D" w:rsidP="00745B95">
            <w:pPr>
              <w:jc w:val="center"/>
              <w:rPr>
                <w:rFonts w:cs="Arial"/>
              </w:rPr>
            </w:pPr>
            <w:r w:rsidRPr="006747E8">
              <w:rPr>
                <w:rFonts w:cs="Arial"/>
              </w:rPr>
              <w:t>T 1650</w:t>
            </w:r>
          </w:p>
          <w:p w:rsidR="00D0483D" w:rsidRPr="006747E8" w:rsidRDefault="00D0483D" w:rsidP="00745B95">
            <w:pPr>
              <w:jc w:val="center"/>
              <w:rPr>
                <w:rFonts w:cs="Arial"/>
              </w:rPr>
            </w:pPr>
            <w:r w:rsidRPr="006747E8">
              <w:rPr>
                <w:rFonts w:cs="Arial"/>
              </w:rPr>
              <w:t>S 1600</w:t>
            </w:r>
          </w:p>
        </w:tc>
        <w:tc>
          <w:tcPr>
            <w:tcW w:w="1217" w:type="dxa"/>
            <w:vAlign w:val="center"/>
          </w:tcPr>
          <w:p w:rsidR="00D0483D" w:rsidRPr="006747E8" w:rsidRDefault="00D0483D" w:rsidP="00745B95">
            <w:pPr>
              <w:jc w:val="center"/>
              <w:rPr>
                <w:rFonts w:cs="Arial"/>
              </w:rPr>
            </w:pPr>
            <w:r w:rsidRPr="006747E8">
              <w:rPr>
                <w:rFonts w:cs="Arial"/>
              </w:rPr>
              <w:t>T 2200</w:t>
            </w:r>
          </w:p>
          <w:p w:rsidR="00D0483D" w:rsidRPr="006747E8" w:rsidRDefault="00D0483D" w:rsidP="00745B95">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p>
        </w:tc>
      </w:tr>
      <w:tr w:rsidR="00D0483D" w:rsidRPr="006747E8" w:rsidTr="00DB1D6D">
        <w:tc>
          <w:tcPr>
            <w:tcW w:w="1951" w:type="dxa"/>
            <w:vAlign w:val="center"/>
          </w:tcPr>
          <w:p w:rsidR="00D0483D" w:rsidRPr="006747E8" w:rsidRDefault="00D0483D" w:rsidP="00D0483D">
            <w:pPr>
              <w:rPr>
                <w:rFonts w:cs="Arial"/>
              </w:rPr>
            </w:pPr>
            <w:r w:rsidRPr="006747E8">
              <w:rPr>
                <w:rFonts w:cs="Arial"/>
              </w:rPr>
              <w:t xml:space="preserve">Liptovský Hrádok </w:t>
            </w:r>
          </w:p>
          <w:p w:rsidR="00D0483D" w:rsidRPr="006747E8" w:rsidRDefault="00D0483D" w:rsidP="00D0483D">
            <w:pPr>
              <w:rPr>
                <w:rFonts w:cs="Arial"/>
              </w:rPr>
            </w:pPr>
            <w:r w:rsidRPr="006747E8">
              <w:rPr>
                <w:rFonts w:cs="Arial"/>
              </w:rPr>
              <w:t>- Východná</w:t>
            </w:r>
          </w:p>
        </w:tc>
        <w:tc>
          <w:tcPr>
            <w:tcW w:w="1216" w:type="dxa"/>
            <w:vAlign w:val="center"/>
          </w:tcPr>
          <w:p w:rsidR="00D0483D" w:rsidRPr="006747E8" w:rsidRDefault="00D0483D" w:rsidP="00745B95">
            <w:pPr>
              <w:jc w:val="center"/>
              <w:rPr>
                <w:rFonts w:cs="Arial"/>
              </w:rPr>
            </w:pPr>
            <w:r w:rsidRPr="006747E8">
              <w:rPr>
                <w:rFonts w:cs="Arial"/>
              </w:rPr>
              <w:t>T 800</w:t>
            </w:r>
          </w:p>
          <w:p w:rsidR="00D0483D" w:rsidRPr="006747E8" w:rsidRDefault="00D0483D" w:rsidP="00745B95">
            <w:pPr>
              <w:jc w:val="center"/>
              <w:rPr>
                <w:rFonts w:cs="Arial"/>
              </w:rPr>
            </w:pPr>
            <w:r w:rsidRPr="006747E8">
              <w:rPr>
                <w:rFonts w:cs="Arial"/>
              </w:rPr>
              <w:t>S 750</w:t>
            </w:r>
          </w:p>
        </w:tc>
        <w:tc>
          <w:tcPr>
            <w:tcW w:w="1217" w:type="dxa"/>
            <w:vAlign w:val="center"/>
          </w:tcPr>
          <w:p w:rsidR="00D0483D" w:rsidRPr="006747E8" w:rsidRDefault="00D0483D" w:rsidP="00745B95">
            <w:pPr>
              <w:jc w:val="center"/>
              <w:rPr>
                <w:rFonts w:cs="Arial"/>
              </w:rPr>
            </w:pPr>
            <w:r w:rsidRPr="006747E8">
              <w:rPr>
                <w:rFonts w:cs="Arial"/>
              </w:rPr>
              <w:t>T 1050</w:t>
            </w:r>
          </w:p>
          <w:p w:rsidR="00D0483D" w:rsidRPr="006747E8" w:rsidRDefault="00D0483D" w:rsidP="00745B95">
            <w:pPr>
              <w:jc w:val="center"/>
              <w:rPr>
                <w:rFonts w:cs="Arial"/>
              </w:rPr>
            </w:pPr>
            <w:r w:rsidRPr="006747E8">
              <w:rPr>
                <w:rFonts w:cs="Arial"/>
              </w:rPr>
              <w:t>S 1000</w:t>
            </w:r>
          </w:p>
        </w:tc>
        <w:tc>
          <w:tcPr>
            <w:tcW w:w="1217" w:type="dxa"/>
            <w:vAlign w:val="center"/>
          </w:tcPr>
          <w:p w:rsidR="00D0483D" w:rsidRPr="006747E8" w:rsidRDefault="00D0483D" w:rsidP="00745B95">
            <w:pPr>
              <w:jc w:val="center"/>
              <w:rPr>
                <w:rFonts w:cs="Arial"/>
              </w:rPr>
            </w:pPr>
            <w:r w:rsidRPr="006747E8">
              <w:rPr>
                <w:rFonts w:cs="Arial"/>
              </w:rPr>
              <w:t>T 1100</w:t>
            </w:r>
          </w:p>
          <w:p w:rsidR="00D0483D" w:rsidRPr="006747E8" w:rsidRDefault="00D0483D" w:rsidP="00745B95">
            <w:pPr>
              <w:jc w:val="center"/>
              <w:rPr>
                <w:rFonts w:cs="Arial"/>
              </w:rPr>
            </w:pPr>
            <w:r w:rsidRPr="006747E8">
              <w:rPr>
                <w:rFonts w:cs="Arial"/>
              </w:rPr>
              <w:t>S 1000</w:t>
            </w:r>
          </w:p>
        </w:tc>
        <w:tc>
          <w:tcPr>
            <w:tcW w:w="1216" w:type="dxa"/>
            <w:vAlign w:val="center"/>
          </w:tcPr>
          <w:p w:rsidR="00D0483D" w:rsidRPr="006747E8" w:rsidRDefault="00D0483D" w:rsidP="00745B95">
            <w:pPr>
              <w:jc w:val="center"/>
              <w:rPr>
                <w:rFonts w:cs="Arial"/>
              </w:rPr>
            </w:pPr>
            <w:r w:rsidRPr="006747E8">
              <w:rPr>
                <w:rFonts w:cs="Arial"/>
              </w:rPr>
              <w:t>T 1500</w:t>
            </w:r>
          </w:p>
          <w:p w:rsidR="00D0483D" w:rsidRPr="006747E8" w:rsidRDefault="00D0483D" w:rsidP="00745B95">
            <w:pPr>
              <w:jc w:val="center"/>
              <w:rPr>
                <w:rFonts w:cs="Arial"/>
              </w:rPr>
            </w:pPr>
            <w:r w:rsidRPr="006747E8">
              <w:rPr>
                <w:rFonts w:cs="Arial"/>
              </w:rPr>
              <w:t>S 1400</w:t>
            </w:r>
          </w:p>
        </w:tc>
        <w:tc>
          <w:tcPr>
            <w:tcW w:w="1217" w:type="dxa"/>
            <w:vAlign w:val="center"/>
          </w:tcPr>
          <w:p w:rsidR="00D0483D" w:rsidRPr="006747E8" w:rsidRDefault="00D0483D" w:rsidP="00745B95">
            <w:pPr>
              <w:jc w:val="center"/>
              <w:rPr>
                <w:rFonts w:cs="Arial"/>
              </w:rPr>
            </w:pPr>
            <w:r w:rsidRPr="006747E8">
              <w:rPr>
                <w:rFonts w:cs="Arial"/>
              </w:rPr>
              <w:t>T 1900</w:t>
            </w:r>
          </w:p>
          <w:p w:rsidR="00D0483D" w:rsidRPr="006747E8" w:rsidRDefault="00D0483D" w:rsidP="00745B95">
            <w:pPr>
              <w:jc w:val="center"/>
              <w:rPr>
                <w:rFonts w:cs="Arial"/>
              </w:rPr>
            </w:pPr>
            <w:r w:rsidRPr="006747E8">
              <w:rPr>
                <w:rFonts w:cs="Arial"/>
              </w:rPr>
              <w:t>S 1700</w:t>
            </w:r>
          </w:p>
        </w:tc>
        <w:tc>
          <w:tcPr>
            <w:tcW w:w="1217" w:type="dxa"/>
            <w:vAlign w:val="center"/>
          </w:tcPr>
          <w:p w:rsidR="00D0483D" w:rsidRPr="006747E8" w:rsidRDefault="00D0483D" w:rsidP="00D0483D">
            <w:pPr>
              <w:jc w:val="center"/>
              <w:rPr>
                <w:rFonts w:cs="Arial"/>
              </w:rPr>
            </w:pPr>
          </w:p>
        </w:tc>
      </w:tr>
      <w:tr w:rsidR="00D0483D" w:rsidRPr="006747E8" w:rsidTr="00DB1D6D">
        <w:tc>
          <w:tcPr>
            <w:tcW w:w="1951" w:type="dxa"/>
            <w:vAlign w:val="center"/>
          </w:tcPr>
          <w:p w:rsidR="00D0483D" w:rsidRPr="006747E8" w:rsidRDefault="00D0483D" w:rsidP="00D0483D">
            <w:pPr>
              <w:rPr>
                <w:rFonts w:cs="Arial"/>
              </w:rPr>
            </w:pPr>
            <w:r w:rsidRPr="006747E8">
              <w:rPr>
                <w:rFonts w:cs="Arial"/>
              </w:rPr>
              <w:t>Východná - Štrba</w:t>
            </w:r>
          </w:p>
          <w:p w:rsidR="00D0483D" w:rsidRPr="006747E8" w:rsidRDefault="00D0483D" w:rsidP="00D0483D">
            <w:pPr>
              <w:rPr>
                <w:rFonts w:cs="Arial"/>
              </w:rPr>
            </w:pPr>
          </w:p>
        </w:tc>
        <w:tc>
          <w:tcPr>
            <w:tcW w:w="1216" w:type="dxa"/>
            <w:vAlign w:val="center"/>
          </w:tcPr>
          <w:p w:rsidR="00D0483D" w:rsidRPr="006747E8" w:rsidRDefault="00D0483D" w:rsidP="00745B95">
            <w:pPr>
              <w:jc w:val="center"/>
              <w:rPr>
                <w:rFonts w:cs="Arial"/>
              </w:rPr>
            </w:pPr>
            <w:r w:rsidRPr="006747E8">
              <w:rPr>
                <w:rFonts w:cs="Arial"/>
              </w:rPr>
              <w:t>T 600</w:t>
            </w:r>
          </w:p>
          <w:p w:rsidR="00D0483D" w:rsidRPr="006747E8" w:rsidRDefault="00D0483D" w:rsidP="00745B95">
            <w:pPr>
              <w:jc w:val="center"/>
              <w:rPr>
                <w:rFonts w:cs="Arial"/>
              </w:rPr>
            </w:pPr>
            <w:r w:rsidRPr="006747E8">
              <w:rPr>
                <w:rFonts w:cs="Arial"/>
              </w:rPr>
              <w:t>S 550</w:t>
            </w:r>
          </w:p>
        </w:tc>
        <w:tc>
          <w:tcPr>
            <w:tcW w:w="1217" w:type="dxa"/>
            <w:vAlign w:val="center"/>
          </w:tcPr>
          <w:p w:rsidR="00D0483D" w:rsidRPr="006747E8" w:rsidRDefault="00D0483D" w:rsidP="00745B95">
            <w:pPr>
              <w:jc w:val="center"/>
              <w:rPr>
                <w:rFonts w:cs="Arial"/>
              </w:rPr>
            </w:pPr>
            <w:r w:rsidRPr="006747E8">
              <w:rPr>
                <w:rFonts w:cs="Arial"/>
              </w:rPr>
              <w:t>T 750</w:t>
            </w:r>
          </w:p>
          <w:p w:rsidR="00D0483D" w:rsidRPr="006747E8" w:rsidRDefault="00D0483D" w:rsidP="00745B95">
            <w:pPr>
              <w:jc w:val="center"/>
              <w:rPr>
                <w:rFonts w:cs="Arial"/>
              </w:rPr>
            </w:pPr>
            <w:r w:rsidRPr="006747E8">
              <w:rPr>
                <w:rFonts w:cs="Arial"/>
              </w:rPr>
              <w:t>S 700</w:t>
            </w:r>
          </w:p>
        </w:tc>
        <w:tc>
          <w:tcPr>
            <w:tcW w:w="1217" w:type="dxa"/>
            <w:vAlign w:val="center"/>
          </w:tcPr>
          <w:p w:rsidR="00D0483D" w:rsidRPr="006747E8" w:rsidRDefault="00D0483D" w:rsidP="00745B95">
            <w:pPr>
              <w:jc w:val="center"/>
              <w:rPr>
                <w:rFonts w:cs="Arial"/>
              </w:rPr>
            </w:pPr>
            <w:r w:rsidRPr="006747E8">
              <w:rPr>
                <w:rFonts w:cs="Arial"/>
              </w:rPr>
              <w:t>T 850</w:t>
            </w:r>
          </w:p>
          <w:p w:rsidR="00D0483D" w:rsidRPr="006747E8" w:rsidRDefault="00D0483D" w:rsidP="00745B95">
            <w:pPr>
              <w:jc w:val="center"/>
              <w:rPr>
                <w:rFonts w:cs="Arial"/>
              </w:rPr>
            </w:pPr>
            <w:r w:rsidRPr="006747E8">
              <w:rPr>
                <w:rFonts w:cs="Arial"/>
              </w:rPr>
              <w:t>S 800</w:t>
            </w:r>
          </w:p>
        </w:tc>
        <w:tc>
          <w:tcPr>
            <w:tcW w:w="1216" w:type="dxa"/>
            <w:vAlign w:val="center"/>
          </w:tcPr>
          <w:p w:rsidR="00D0483D" w:rsidRPr="006747E8" w:rsidRDefault="00D0483D" w:rsidP="00745B95">
            <w:pPr>
              <w:jc w:val="center"/>
              <w:rPr>
                <w:rFonts w:cs="Arial"/>
              </w:rPr>
            </w:pPr>
            <w:r w:rsidRPr="006747E8">
              <w:rPr>
                <w:rFonts w:cs="Arial"/>
              </w:rPr>
              <w:t>T 1100</w:t>
            </w:r>
          </w:p>
          <w:p w:rsidR="00D0483D" w:rsidRPr="006747E8" w:rsidRDefault="00D0483D" w:rsidP="00745B95">
            <w:pPr>
              <w:jc w:val="center"/>
              <w:rPr>
                <w:rFonts w:cs="Arial"/>
              </w:rPr>
            </w:pPr>
            <w:r w:rsidRPr="006747E8">
              <w:rPr>
                <w:rFonts w:cs="Arial"/>
              </w:rPr>
              <w:t>S 1000</w:t>
            </w:r>
          </w:p>
        </w:tc>
        <w:tc>
          <w:tcPr>
            <w:tcW w:w="1217" w:type="dxa"/>
            <w:vAlign w:val="center"/>
          </w:tcPr>
          <w:p w:rsidR="00D0483D" w:rsidRPr="006747E8" w:rsidRDefault="00D0483D" w:rsidP="00745B95">
            <w:pPr>
              <w:jc w:val="center"/>
              <w:rPr>
                <w:rFonts w:cs="Arial"/>
              </w:rPr>
            </w:pPr>
            <w:r w:rsidRPr="006747E8">
              <w:rPr>
                <w:rFonts w:cs="Arial"/>
              </w:rPr>
              <w:t>T 1600</w:t>
            </w:r>
          </w:p>
          <w:p w:rsidR="00D0483D" w:rsidRPr="006747E8" w:rsidRDefault="00D0483D" w:rsidP="00745B95">
            <w:pPr>
              <w:jc w:val="center"/>
              <w:rPr>
                <w:rFonts w:cs="Arial"/>
              </w:rPr>
            </w:pPr>
            <w:r w:rsidRPr="006747E8">
              <w:rPr>
                <w:rFonts w:cs="Arial"/>
              </w:rPr>
              <w:t>S 1500</w:t>
            </w:r>
          </w:p>
        </w:tc>
        <w:tc>
          <w:tcPr>
            <w:tcW w:w="1217" w:type="dxa"/>
            <w:vAlign w:val="center"/>
          </w:tcPr>
          <w:p w:rsidR="00D0483D" w:rsidRPr="006747E8" w:rsidRDefault="00D0483D" w:rsidP="00D0483D">
            <w:pPr>
              <w:autoSpaceDE w:val="0"/>
              <w:autoSpaceDN w:val="0"/>
              <w:adjustRightInd w:val="0"/>
              <w:rPr>
                <w:rFonts w:cs="ArialNarrow"/>
              </w:rPr>
            </w:pPr>
            <w:r w:rsidRPr="006747E8">
              <w:rPr>
                <w:rFonts w:cs="ArialNarrow"/>
              </w:rPr>
              <w:t>Pre HKV 131</w:t>
            </w:r>
          </w:p>
          <w:p w:rsidR="00D0483D" w:rsidRPr="006747E8" w:rsidRDefault="00D0483D" w:rsidP="00D0483D">
            <w:pPr>
              <w:autoSpaceDE w:val="0"/>
              <w:autoSpaceDN w:val="0"/>
              <w:adjustRightInd w:val="0"/>
              <w:rPr>
                <w:rFonts w:cs="ArialNarrow"/>
              </w:rPr>
            </w:pPr>
            <w:r w:rsidRPr="006747E8">
              <w:rPr>
                <w:rFonts w:cs="ArialNarrow"/>
              </w:rPr>
              <w:t>s postrkom 363 platí:</w:t>
            </w:r>
          </w:p>
          <w:p w:rsidR="00D0483D" w:rsidRPr="006747E8" w:rsidRDefault="00D0483D" w:rsidP="00D0483D">
            <w:pPr>
              <w:jc w:val="center"/>
              <w:rPr>
                <w:rFonts w:cs="Arial"/>
              </w:rPr>
            </w:pPr>
            <w:r w:rsidRPr="006747E8">
              <w:rPr>
                <w:rFonts w:cs="ArialNarrow"/>
              </w:rPr>
              <w:t>T4 = 2500 t.</w:t>
            </w:r>
          </w:p>
        </w:tc>
      </w:tr>
      <w:tr w:rsidR="00D0483D" w:rsidRPr="006747E8" w:rsidTr="00DB1D6D">
        <w:tc>
          <w:tcPr>
            <w:tcW w:w="1951" w:type="dxa"/>
            <w:vAlign w:val="center"/>
          </w:tcPr>
          <w:p w:rsidR="00D0483D" w:rsidRPr="006747E8" w:rsidRDefault="00D0483D" w:rsidP="00D0483D">
            <w:pPr>
              <w:rPr>
                <w:rFonts w:cs="Arial"/>
              </w:rPr>
            </w:pPr>
            <w:r w:rsidRPr="006747E8">
              <w:rPr>
                <w:rFonts w:cs="Arial"/>
              </w:rPr>
              <w:t>Štrba – Košice</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p>
        </w:tc>
      </w:tr>
    </w:tbl>
    <w:p w:rsidR="00D0483D" w:rsidRPr="006747E8" w:rsidRDefault="00D0483D" w:rsidP="00D0483D">
      <w:pPr>
        <w:spacing w:after="0" w:line="240" w:lineRule="auto"/>
        <w:rPr>
          <w:rFonts w:cs="Arial"/>
          <w:lang w:val="sk-SK"/>
        </w:rPr>
      </w:pPr>
    </w:p>
    <w:p w:rsidR="00D0483D" w:rsidRPr="006747E8" w:rsidRDefault="00D0483D" w:rsidP="00D0483D">
      <w:pPr>
        <w:spacing w:after="0" w:line="240" w:lineRule="auto"/>
        <w:rPr>
          <w:rFonts w:cs="Arial"/>
          <w:lang w:val="sk-SK"/>
        </w:rPr>
      </w:pPr>
      <w:r w:rsidRPr="006747E8">
        <w:rPr>
          <w:rFonts w:cs="Arial"/>
          <w:lang w:val="sk-SK"/>
        </w:rPr>
        <w:t xml:space="preserve">Úsek Košice – Čierna nad Tisou  </w:t>
      </w:r>
    </w:p>
    <w:p w:rsidR="00D0483D" w:rsidRPr="006747E8" w:rsidRDefault="00D0483D" w:rsidP="00745B95">
      <w:pPr>
        <w:pStyle w:val="Odsekzoznamu"/>
        <w:numPr>
          <w:ilvl w:val="0"/>
          <w:numId w:val="46"/>
        </w:numPr>
        <w:spacing w:after="0" w:line="240" w:lineRule="auto"/>
        <w:rPr>
          <w:rFonts w:cs="Arial"/>
          <w:lang w:val="sk-SK"/>
        </w:rPr>
      </w:pPr>
      <w:r w:rsidRPr="006747E8">
        <w:rPr>
          <w:rFonts w:cs="Arial"/>
          <w:lang w:val="sk-SK"/>
        </w:rPr>
        <w:t>R</w:t>
      </w:r>
      <w:r w:rsidRPr="006747E8">
        <w:rPr>
          <w:rFonts w:cs="Arial"/>
          <w:lang w:val="sk-SK"/>
        </w:rPr>
        <w:tab/>
        <w:t>630 ton/vlak,</w:t>
      </w:r>
    </w:p>
    <w:p w:rsidR="00D0483D" w:rsidRPr="006747E8" w:rsidRDefault="00D0483D" w:rsidP="00745B95">
      <w:pPr>
        <w:pStyle w:val="Odsekzoznamu"/>
        <w:numPr>
          <w:ilvl w:val="0"/>
          <w:numId w:val="46"/>
        </w:numPr>
        <w:spacing w:after="0" w:line="240" w:lineRule="auto"/>
        <w:rPr>
          <w:rFonts w:cs="Arial"/>
          <w:lang w:val="sk-SK"/>
        </w:rPr>
      </w:pPr>
      <w:r w:rsidRPr="006747E8">
        <w:rPr>
          <w:rFonts w:cs="Arial"/>
          <w:lang w:val="sk-SK"/>
        </w:rPr>
        <w:t>Os</w:t>
      </w:r>
      <w:r w:rsidRPr="006747E8">
        <w:rPr>
          <w:rFonts w:cs="Arial"/>
          <w:lang w:val="sk-SK"/>
        </w:rPr>
        <w:tab/>
        <w:t>250 – 350 ton/vlak, HKV r. 671 a 460,</w:t>
      </w:r>
    </w:p>
    <w:p w:rsidR="00D0483D" w:rsidRPr="006747E8" w:rsidRDefault="00D0483D" w:rsidP="00745B95">
      <w:pPr>
        <w:pStyle w:val="Odsekzoznamu"/>
        <w:numPr>
          <w:ilvl w:val="0"/>
          <w:numId w:val="46"/>
        </w:numPr>
        <w:spacing w:after="0" w:line="240" w:lineRule="auto"/>
        <w:rPr>
          <w:rFonts w:cs="Arial"/>
          <w:lang w:val="sk-SK"/>
        </w:rPr>
      </w:pPr>
      <w:r w:rsidRPr="006747E8">
        <w:rPr>
          <w:rFonts w:cs="Arial"/>
          <w:lang w:val="sk-SK"/>
        </w:rPr>
        <w:t>Nex</w:t>
      </w:r>
      <w:r w:rsidRPr="006747E8">
        <w:rPr>
          <w:rFonts w:cs="Arial"/>
          <w:lang w:val="sk-SK"/>
        </w:rPr>
        <w:tab/>
        <w:t>U 600 – 750, S 1 200 – 1 600 ton/vlak,</w:t>
      </w:r>
    </w:p>
    <w:p w:rsidR="00D0483D" w:rsidRPr="006747E8" w:rsidRDefault="00D0483D" w:rsidP="00745B95">
      <w:pPr>
        <w:pStyle w:val="Odsekzoznamu"/>
        <w:numPr>
          <w:ilvl w:val="0"/>
          <w:numId w:val="46"/>
        </w:numPr>
        <w:spacing w:after="0" w:line="240" w:lineRule="auto"/>
        <w:rPr>
          <w:rFonts w:cs="Arial"/>
          <w:lang w:val="sk-SK"/>
        </w:rPr>
      </w:pPr>
      <w:r w:rsidRPr="006747E8">
        <w:rPr>
          <w:rFonts w:cs="Arial"/>
          <w:lang w:val="sk-SK"/>
        </w:rPr>
        <w:t>Pn</w:t>
      </w:r>
      <w:r w:rsidRPr="006747E8">
        <w:rPr>
          <w:rFonts w:cs="Arial"/>
          <w:lang w:val="sk-SK"/>
        </w:rPr>
        <w:tab/>
        <w:t xml:space="preserve"> - podľa technických hmotností pre jedno činné hnacie vozidlo</w:t>
      </w:r>
      <w:r w:rsidR="00745B95" w:rsidRPr="006747E8">
        <w:rPr>
          <w:rFonts w:cs="Arial"/>
          <w:lang w:val="sk-SK"/>
        </w:rPr>
        <w:t>.</w:t>
      </w:r>
    </w:p>
    <w:p w:rsidR="00D0483D" w:rsidRPr="006747E8" w:rsidRDefault="00D0483D" w:rsidP="00D0483D">
      <w:pPr>
        <w:spacing w:after="0" w:line="240" w:lineRule="auto"/>
        <w:rPr>
          <w:rFonts w:cs="Arial"/>
          <w:lang w:val="sk-SK"/>
        </w:rPr>
      </w:pPr>
    </w:p>
    <w:p w:rsidR="00D0483D" w:rsidRPr="006747E8" w:rsidRDefault="00745B95" w:rsidP="00745B95">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17</w:t>
      </w:r>
      <w:r w:rsidR="004F0A7D">
        <w:rPr>
          <w:color w:val="auto"/>
          <w:lang w:val="sk-SK"/>
        </w:rPr>
        <w:fldChar w:fldCharType="end"/>
      </w:r>
      <w:r w:rsidRPr="006747E8">
        <w:rPr>
          <w:color w:val="auto"/>
          <w:lang w:val="sk-SK"/>
        </w:rPr>
        <w:t xml:space="preserve">: </w:t>
      </w:r>
      <w:r w:rsidR="00D0483D" w:rsidRPr="006747E8">
        <w:rPr>
          <w:rFonts w:cs="Arial"/>
          <w:color w:val="auto"/>
          <w:lang w:val="sk-SK"/>
        </w:rPr>
        <w:t>Technické hmotnosti pre jedno činné hnacie vozidlo na jednotlivých úsekoch</w:t>
      </w:r>
    </w:p>
    <w:tbl>
      <w:tblPr>
        <w:tblStyle w:val="Mriekatabuky"/>
        <w:tblW w:w="9251" w:type="dxa"/>
        <w:tblLayout w:type="fixed"/>
        <w:tblLook w:val="04A0" w:firstRow="1" w:lastRow="0" w:firstColumn="1" w:lastColumn="0" w:noHBand="0" w:noVBand="1"/>
      </w:tblPr>
      <w:tblGrid>
        <w:gridCol w:w="1951"/>
        <w:gridCol w:w="1216"/>
        <w:gridCol w:w="1217"/>
        <w:gridCol w:w="1217"/>
        <w:gridCol w:w="1216"/>
        <w:gridCol w:w="1217"/>
        <w:gridCol w:w="1217"/>
      </w:tblGrid>
      <w:tr w:rsidR="00D0483D" w:rsidRPr="006747E8" w:rsidTr="00745B95">
        <w:tc>
          <w:tcPr>
            <w:tcW w:w="1951" w:type="dxa"/>
            <w:vMerge w:val="restart"/>
            <w:vAlign w:val="center"/>
          </w:tcPr>
          <w:p w:rsidR="00D0483D" w:rsidRPr="006747E8" w:rsidRDefault="00D0483D" w:rsidP="00D0483D">
            <w:pPr>
              <w:rPr>
                <w:rFonts w:cs="Arial"/>
                <w:b/>
              </w:rPr>
            </w:pPr>
            <w:r w:rsidRPr="006747E8">
              <w:rPr>
                <w:rFonts w:cs="Arial"/>
                <w:b/>
              </w:rPr>
              <w:t>Úsek</w:t>
            </w:r>
          </w:p>
        </w:tc>
        <w:tc>
          <w:tcPr>
            <w:tcW w:w="6083" w:type="dxa"/>
            <w:gridSpan w:val="5"/>
            <w:vAlign w:val="center"/>
          </w:tcPr>
          <w:p w:rsidR="00D0483D" w:rsidRPr="006747E8" w:rsidRDefault="00D0483D" w:rsidP="00D0483D">
            <w:pPr>
              <w:jc w:val="center"/>
              <w:rPr>
                <w:rFonts w:cs="Arial"/>
                <w:b/>
              </w:rPr>
            </w:pPr>
            <w:r w:rsidRPr="006747E8">
              <w:rPr>
                <w:rFonts w:cs="Arial"/>
                <w:b/>
              </w:rPr>
              <w:t>Technické hmotnosti v tonách pre HKV radu</w:t>
            </w:r>
          </w:p>
        </w:tc>
        <w:tc>
          <w:tcPr>
            <w:tcW w:w="1217" w:type="dxa"/>
            <w:vMerge w:val="restart"/>
            <w:tcMar>
              <w:left w:w="0" w:type="dxa"/>
              <w:right w:w="0" w:type="dxa"/>
            </w:tcMar>
            <w:vAlign w:val="center"/>
          </w:tcPr>
          <w:p w:rsidR="00D0483D" w:rsidRPr="006747E8" w:rsidRDefault="00D0483D" w:rsidP="00D0483D">
            <w:pPr>
              <w:jc w:val="center"/>
              <w:rPr>
                <w:rFonts w:cs="Arial"/>
                <w:b/>
              </w:rPr>
            </w:pPr>
            <w:r w:rsidRPr="006747E8">
              <w:rPr>
                <w:rFonts w:cs="Arial"/>
                <w:b/>
              </w:rPr>
              <w:t>Poznámky</w:t>
            </w:r>
          </w:p>
        </w:tc>
      </w:tr>
      <w:tr w:rsidR="00D0483D" w:rsidRPr="006747E8" w:rsidTr="00745B95">
        <w:tc>
          <w:tcPr>
            <w:tcW w:w="1951" w:type="dxa"/>
            <w:vMerge/>
            <w:vAlign w:val="center"/>
          </w:tcPr>
          <w:p w:rsidR="00D0483D" w:rsidRPr="006747E8" w:rsidRDefault="00D0483D" w:rsidP="00D0483D">
            <w:pPr>
              <w:rPr>
                <w:rFonts w:cs="Arial"/>
              </w:rPr>
            </w:pPr>
          </w:p>
        </w:tc>
        <w:tc>
          <w:tcPr>
            <w:tcW w:w="1216"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140, 141</w:t>
            </w:r>
          </w:p>
        </w:tc>
        <w:tc>
          <w:tcPr>
            <w:tcW w:w="1217" w:type="dxa"/>
            <w:vAlign w:val="center"/>
          </w:tcPr>
          <w:p w:rsidR="00D0483D" w:rsidRPr="006747E8" w:rsidRDefault="00D0483D" w:rsidP="00D0483D">
            <w:pPr>
              <w:jc w:val="center"/>
              <w:rPr>
                <w:rFonts w:cs="Arial"/>
              </w:rPr>
            </w:pPr>
            <w:r w:rsidRPr="006747E8">
              <w:rPr>
                <w:rFonts w:cs="Arial"/>
              </w:rPr>
              <w:t>121, 122</w:t>
            </w:r>
          </w:p>
          <w:p w:rsidR="00D0483D" w:rsidRPr="006747E8" w:rsidRDefault="00D0483D" w:rsidP="00D0483D">
            <w:pPr>
              <w:jc w:val="center"/>
              <w:rPr>
                <w:rFonts w:cs="Arial"/>
              </w:rPr>
            </w:pPr>
            <w:r w:rsidRPr="006747E8">
              <w:rPr>
                <w:rFonts w:cs="Arial"/>
              </w:rPr>
              <w:t>123, 130</w:t>
            </w:r>
          </w:p>
        </w:tc>
        <w:tc>
          <w:tcPr>
            <w:tcW w:w="1217"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163, 363</w:t>
            </w:r>
          </w:p>
        </w:tc>
        <w:tc>
          <w:tcPr>
            <w:tcW w:w="1216" w:type="dxa"/>
            <w:vAlign w:val="center"/>
          </w:tcPr>
          <w:p w:rsidR="00D0483D" w:rsidRPr="006747E8" w:rsidRDefault="00D0483D" w:rsidP="00D0483D">
            <w:pPr>
              <w:jc w:val="center"/>
              <w:rPr>
                <w:rFonts w:cs="Arial"/>
              </w:rPr>
            </w:pPr>
            <w:r w:rsidRPr="006747E8">
              <w:rPr>
                <w:rFonts w:cs="Arial"/>
              </w:rPr>
              <w:t>180, 181</w:t>
            </w:r>
          </w:p>
          <w:p w:rsidR="00D0483D" w:rsidRPr="006747E8" w:rsidRDefault="00D0483D" w:rsidP="00D0483D">
            <w:pPr>
              <w:jc w:val="center"/>
              <w:rPr>
                <w:rFonts w:cs="Arial"/>
              </w:rPr>
            </w:pPr>
            <w:r w:rsidRPr="006747E8">
              <w:rPr>
                <w:rFonts w:cs="Arial"/>
              </w:rPr>
              <w:t>182, 183</w:t>
            </w:r>
          </w:p>
        </w:tc>
        <w:tc>
          <w:tcPr>
            <w:tcW w:w="1217" w:type="dxa"/>
            <w:tcMar>
              <w:left w:w="0" w:type="dxa"/>
              <w:right w:w="0" w:type="dxa"/>
            </w:tcMar>
            <w:vAlign w:val="center"/>
          </w:tcPr>
          <w:p w:rsidR="00D0483D" w:rsidRPr="006747E8" w:rsidRDefault="00D0483D" w:rsidP="00D0483D">
            <w:pPr>
              <w:jc w:val="center"/>
              <w:rPr>
                <w:rFonts w:cs="Arial"/>
              </w:rPr>
            </w:pPr>
            <w:r w:rsidRPr="006747E8">
              <w:rPr>
                <w:rFonts w:cs="Arial"/>
              </w:rPr>
              <w:t>Dvojdielne</w:t>
            </w:r>
          </w:p>
          <w:p w:rsidR="00D0483D" w:rsidRPr="006747E8" w:rsidRDefault="00D0483D" w:rsidP="00D0483D">
            <w:pPr>
              <w:jc w:val="center"/>
              <w:rPr>
                <w:rFonts w:cs="Arial"/>
              </w:rPr>
            </w:pPr>
            <w:r w:rsidRPr="006747E8">
              <w:rPr>
                <w:rFonts w:cs="Arial"/>
              </w:rPr>
              <w:t>HKV r. 131</w:t>
            </w:r>
          </w:p>
        </w:tc>
        <w:tc>
          <w:tcPr>
            <w:tcW w:w="1217" w:type="dxa"/>
            <w:vMerge/>
            <w:vAlign w:val="center"/>
          </w:tcPr>
          <w:p w:rsidR="00D0483D" w:rsidRPr="006747E8" w:rsidRDefault="00D0483D" w:rsidP="00D0483D">
            <w:pPr>
              <w:jc w:val="center"/>
              <w:rPr>
                <w:rFonts w:cs="Arial"/>
              </w:rPr>
            </w:pPr>
          </w:p>
        </w:tc>
      </w:tr>
      <w:tr w:rsidR="00D0483D" w:rsidRPr="006747E8" w:rsidTr="00745B95">
        <w:tc>
          <w:tcPr>
            <w:tcW w:w="9251" w:type="dxa"/>
            <w:gridSpan w:val="7"/>
            <w:vAlign w:val="center"/>
          </w:tcPr>
          <w:p w:rsidR="00D0483D" w:rsidRPr="006747E8" w:rsidRDefault="00D0483D" w:rsidP="00D0483D">
            <w:pPr>
              <w:rPr>
                <w:rFonts w:cs="Arial"/>
              </w:rPr>
            </w:pPr>
            <w:r w:rsidRPr="006747E8">
              <w:rPr>
                <w:rFonts w:cs="Arial"/>
              </w:rPr>
              <w:t xml:space="preserve">Čierna nad Tisou – Košice </w:t>
            </w:r>
          </w:p>
        </w:tc>
      </w:tr>
      <w:tr w:rsidR="00D0483D" w:rsidRPr="006747E8" w:rsidTr="00745B95">
        <w:tc>
          <w:tcPr>
            <w:tcW w:w="1951" w:type="dxa"/>
            <w:vAlign w:val="center"/>
          </w:tcPr>
          <w:p w:rsidR="00D0483D" w:rsidRPr="006747E8" w:rsidRDefault="00D0483D" w:rsidP="00D0483D">
            <w:pPr>
              <w:rPr>
                <w:rFonts w:cs="Arial"/>
              </w:rPr>
            </w:pPr>
            <w:r w:rsidRPr="006747E8">
              <w:rPr>
                <w:rFonts w:cs="Arial"/>
              </w:rPr>
              <w:t xml:space="preserve">Čierna n/Tisou – Kuzmice </w:t>
            </w:r>
          </w:p>
        </w:tc>
        <w:tc>
          <w:tcPr>
            <w:tcW w:w="1216" w:type="dxa"/>
            <w:vAlign w:val="center"/>
          </w:tcPr>
          <w:p w:rsidR="00D0483D" w:rsidRPr="006747E8" w:rsidRDefault="00D0483D" w:rsidP="00D0483D">
            <w:pPr>
              <w:jc w:val="center"/>
              <w:rPr>
                <w:rFonts w:cs="Arial"/>
              </w:rPr>
            </w:pPr>
            <w:r w:rsidRPr="006747E8">
              <w:rPr>
                <w:rFonts w:cs="Arial"/>
              </w:rPr>
              <w:t>T 1200</w:t>
            </w:r>
          </w:p>
          <w:p w:rsidR="00D0483D" w:rsidRPr="006747E8" w:rsidRDefault="00D0483D" w:rsidP="00D0483D">
            <w:pPr>
              <w:jc w:val="center"/>
              <w:rPr>
                <w:rFonts w:cs="Arial"/>
              </w:rPr>
            </w:pPr>
            <w:r w:rsidRPr="006747E8">
              <w:rPr>
                <w:rFonts w:cs="Arial"/>
              </w:rPr>
              <w:t>S 1050</w:t>
            </w:r>
          </w:p>
        </w:tc>
        <w:tc>
          <w:tcPr>
            <w:tcW w:w="1217" w:type="dxa"/>
            <w:vAlign w:val="center"/>
          </w:tcPr>
          <w:p w:rsidR="00D0483D" w:rsidRPr="006747E8" w:rsidRDefault="00D0483D" w:rsidP="00D0483D">
            <w:pPr>
              <w:jc w:val="center"/>
              <w:rPr>
                <w:rFonts w:cs="Arial"/>
              </w:rPr>
            </w:pPr>
            <w:r w:rsidRPr="006747E8">
              <w:rPr>
                <w:rFonts w:cs="Arial"/>
              </w:rPr>
              <w:t>T 1550</w:t>
            </w:r>
          </w:p>
          <w:p w:rsidR="00D0483D" w:rsidRPr="006747E8" w:rsidRDefault="00D0483D" w:rsidP="00D0483D">
            <w:pPr>
              <w:jc w:val="center"/>
              <w:rPr>
                <w:rFonts w:cs="Arial"/>
              </w:rPr>
            </w:pPr>
            <w:r w:rsidRPr="006747E8">
              <w:rPr>
                <w:rFonts w:cs="Arial"/>
              </w:rPr>
              <w:t>S 1450</w:t>
            </w:r>
          </w:p>
        </w:tc>
        <w:tc>
          <w:tcPr>
            <w:tcW w:w="1217" w:type="dxa"/>
            <w:vAlign w:val="center"/>
          </w:tcPr>
          <w:p w:rsidR="00D0483D" w:rsidRPr="006747E8" w:rsidRDefault="00D0483D" w:rsidP="00D0483D">
            <w:pPr>
              <w:jc w:val="center"/>
              <w:rPr>
                <w:rFonts w:cs="Arial"/>
              </w:rPr>
            </w:pPr>
            <w:r w:rsidRPr="006747E8">
              <w:rPr>
                <w:rFonts w:cs="Arial"/>
              </w:rPr>
              <w:t>T 1550</w:t>
            </w:r>
          </w:p>
          <w:p w:rsidR="00D0483D" w:rsidRPr="006747E8" w:rsidRDefault="00D0483D" w:rsidP="00D0483D">
            <w:pPr>
              <w:jc w:val="center"/>
              <w:rPr>
                <w:rFonts w:cs="Arial"/>
              </w:rPr>
            </w:pPr>
            <w:r w:rsidRPr="006747E8">
              <w:rPr>
                <w:rFonts w:cs="Arial"/>
              </w:rPr>
              <w:t>S 1450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r w:rsidRPr="006747E8">
              <w:rPr>
                <w:rFonts w:cs="Arial"/>
              </w:rPr>
              <w:t>1</w:t>
            </w:r>
          </w:p>
        </w:tc>
      </w:tr>
      <w:tr w:rsidR="00D0483D" w:rsidRPr="006747E8" w:rsidTr="00745B95">
        <w:tc>
          <w:tcPr>
            <w:tcW w:w="1951" w:type="dxa"/>
            <w:vAlign w:val="center"/>
          </w:tcPr>
          <w:p w:rsidR="00D0483D" w:rsidRPr="006747E8" w:rsidRDefault="00D0483D" w:rsidP="00D0483D">
            <w:pPr>
              <w:rPr>
                <w:rFonts w:cs="Arial"/>
              </w:rPr>
            </w:pPr>
            <w:r w:rsidRPr="006747E8">
              <w:rPr>
                <w:rFonts w:cs="Arial"/>
              </w:rPr>
              <w:t xml:space="preserve">Kuzmice – </w:t>
            </w:r>
          </w:p>
          <w:p w:rsidR="00D0483D" w:rsidRPr="006747E8" w:rsidRDefault="00D0483D" w:rsidP="00D0483D">
            <w:pPr>
              <w:rPr>
                <w:rFonts w:cs="Arial"/>
              </w:rPr>
            </w:pPr>
            <w:r w:rsidRPr="006747E8">
              <w:rPr>
                <w:rFonts w:cs="Arial"/>
              </w:rPr>
              <w:t>km 73,0</w:t>
            </w:r>
          </w:p>
        </w:tc>
        <w:tc>
          <w:tcPr>
            <w:tcW w:w="1216" w:type="dxa"/>
            <w:vAlign w:val="center"/>
          </w:tcPr>
          <w:p w:rsidR="00D0483D" w:rsidRPr="006747E8" w:rsidRDefault="00D0483D" w:rsidP="00D0483D">
            <w:pPr>
              <w:jc w:val="center"/>
              <w:rPr>
                <w:rFonts w:cs="Arial"/>
              </w:rPr>
            </w:pPr>
            <w:r w:rsidRPr="006747E8">
              <w:rPr>
                <w:rFonts w:cs="Arial"/>
              </w:rPr>
              <w:t>T 600</w:t>
            </w:r>
          </w:p>
          <w:p w:rsidR="00D0483D" w:rsidRPr="006747E8" w:rsidRDefault="00D0483D" w:rsidP="00D0483D">
            <w:pPr>
              <w:jc w:val="center"/>
              <w:rPr>
                <w:rFonts w:cs="Arial"/>
              </w:rPr>
            </w:pPr>
            <w:r w:rsidRPr="006747E8">
              <w:rPr>
                <w:rFonts w:cs="Arial"/>
              </w:rPr>
              <w:t>S 550</w:t>
            </w:r>
          </w:p>
        </w:tc>
        <w:tc>
          <w:tcPr>
            <w:tcW w:w="1217" w:type="dxa"/>
            <w:vAlign w:val="center"/>
          </w:tcPr>
          <w:p w:rsidR="00D0483D" w:rsidRPr="006747E8" w:rsidRDefault="00D0483D" w:rsidP="00D0483D">
            <w:pPr>
              <w:jc w:val="center"/>
              <w:rPr>
                <w:rFonts w:cs="Arial"/>
              </w:rPr>
            </w:pPr>
            <w:r w:rsidRPr="006747E8">
              <w:rPr>
                <w:rFonts w:cs="Arial"/>
              </w:rPr>
              <w:t>T 800</w:t>
            </w:r>
          </w:p>
          <w:p w:rsidR="00D0483D" w:rsidRPr="006747E8" w:rsidRDefault="00D0483D" w:rsidP="00D0483D">
            <w:pPr>
              <w:jc w:val="center"/>
              <w:rPr>
                <w:rFonts w:cs="Arial"/>
              </w:rPr>
            </w:pPr>
            <w:r w:rsidRPr="006747E8">
              <w:rPr>
                <w:rFonts w:cs="Arial"/>
              </w:rPr>
              <w:t>S 750</w:t>
            </w:r>
          </w:p>
        </w:tc>
        <w:tc>
          <w:tcPr>
            <w:tcW w:w="1217" w:type="dxa"/>
            <w:vAlign w:val="center"/>
          </w:tcPr>
          <w:p w:rsidR="00D0483D" w:rsidRPr="006747E8" w:rsidRDefault="00D0483D" w:rsidP="00D0483D">
            <w:pPr>
              <w:jc w:val="center"/>
              <w:rPr>
                <w:rFonts w:cs="Arial"/>
              </w:rPr>
            </w:pPr>
            <w:r w:rsidRPr="006747E8">
              <w:rPr>
                <w:rFonts w:cs="Arial"/>
              </w:rPr>
              <w:t>T 850</w:t>
            </w:r>
          </w:p>
          <w:p w:rsidR="00D0483D" w:rsidRPr="006747E8" w:rsidRDefault="00D0483D" w:rsidP="00D0483D">
            <w:pPr>
              <w:jc w:val="center"/>
              <w:rPr>
                <w:rFonts w:cs="Arial"/>
              </w:rPr>
            </w:pPr>
            <w:r w:rsidRPr="006747E8">
              <w:rPr>
                <w:rFonts w:cs="Arial"/>
              </w:rPr>
              <w:t>S 800</w:t>
            </w:r>
          </w:p>
        </w:tc>
        <w:tc>
          <w:tcPr>
            <w:tcW w:w="1216" w:type="dxa"/>
            <w:vAlign w:val="center"/>
          </w:tcPr>
          <w:p w:rsidR="00D0483D" w:rsidRPr="006747E8" w:rsidRDefault="00D0483D" w:rsidP="00D0483D">
            <w:pPr>
              <w:jc w:val="center"/>
              <w:rPr>
                <w:rFonts w:cs="Arial"/>
              </w:rPr>
            </w:pPr>
            <w:r w:rsidRPr="006747E8">
              <w:rPr>
                <w:rFonts w:cs="Arial"/>
              </w:rPr>
              <w:t>T 1100</w:t>
            </w:r>
          </w:p>
          <w:p w:rsidR="00D0483D" w:rsidRPr="006747E8" w:rsidRDefault="00D0483D" w:rsidP="00D0483D">
            <w:pPr>
              <w:jc w:val="center"/>
              <w:rPr>
                <w:rFonts w:cs="Arial"/>
              </w:rPr>
            </w:pPr>
            <w:r w:rsidRPr="006747E8">
              <w:rPr>
                <w:rFonts w:cs="Arial"/>
              </w:rPr>
              <w:t>S 1000</w:t>
            </w:r>
          </w:p>
        </w:tc>
        <w:tc>
          <w:tcPr>
            <w:tcW w:w="1217" w:type="dxa"/>
            <w:vAlign w:val="center"/>
          </w:tcPr>
          <w:p w:rsidR="00D0483D" w:rsidRPr="006747E8" w:rsidRDefault="00D0483D" w:rsidP="00D0483D">
            <w:pPr>
              <w:jc w:val="center"/>
              <w:rPr>
                <w:rFonts w:cs="Arial"/>
              </w:rPr>
            </w:pPr>
            <w:r w:rsidRPr="006747E8">
              <w:rPr>
                <w:rFonts w:cs="Arial"/>
              </w:rPr>
              <w:t>T 1600</w:t>
            </w:r>
          </w:p>
          <w:p w:rsidR="00D0483D" w:rsidRPr="006747E8" w:rsidRDefault="00D0483D" w:rsidP="00D0483D">
            <w:pPr>
              <w:jc w:val="center"/>
              <w:rPr>
                <w:rFonts w:cs="Arial"/>
              </w:rPr>
            </w:pPr>
            <w:r w:rsidRPr="006747E8">
              <w:rPr>
                <w:rFonts w:cs="Arial"/>
              </w:rPr>
              <w:t>S 1500</w:t>
            </w:r>
          </w:p>
        </w:tc>
        <w:tc>
          <w:tcPr>
            <w:tcW w:w="1217" w:type="dxa"/>
            <w:vAlign w:val="center"/>
          </w:tcPr>
          <w:p w:rsidR="00D0483D" w:rsidRPr="006747E8" w:rsidRDefault="00D0483D" w:rsidP="00D0483D">
            <w:pPr>
              <w:jc w:val="center"/>
              <w:rPr>
                <w:rFonts w:cs="Arial"/>
              </w:rPr>
            </w:pPr>
          </w:p>
        </w:tc>
      </w:tr>
      <w:tr w:rsidR="00D0483D" w:rsidRPr="006747E8" w:rsidTr="00745B95">
        <w:tc>
          <w:tcPr>
            <w:tcW w:w="1951" w:type="dxa"/>
            <w:vAlign w:val="center"/>
          </w:tcPr>
          <w:p w:rsidR="00D0483D" w:rsidRPr="006747E8" w:rsidRDefault="00D0483D" w:rsidP="00D0483D">
            <w:pPr>
              <w:rPr>
                <w:rFonts w:cs="Arial"/>
              </w:rPr>
            </w:pPr>
            <w:r w:rsidRPr="006747E8">
              <w:rPr>
                <w:rFonts w:cs="Arial"/>
              </w:rPr>
              <w:t>km 73,0 - Košice</w:t>
            </w:r>
          </w:p>
        </w:tc>
        <w:tc>
          <w:tcPr>
            <w:tcW w:w="1216" w:type="dxa"/>
            <w:vAlign w:val="center"/>
          </w:tcPr>
          <w:p w:rsidR="00D0483D" w:rsidRPr="006747E8" w:rsidRDefault="00D0483D" w:rsidP="00D0483D">
            <w:pPr>
              <w:jc w:val="center"/>
              <w:rPr>
                <w:rFonts w:cs="Arial"/>
              </w:rPr>
            </w:pPr>
            <w:r w:rsidRPr="006747E8">
              <w:rPr>
                <w:rFonts w:cs="Arial"/>
              </w:rPr>
              <w:t>T 1700</w:t>
            </w:r>
          </w:p>
          <w:p w:rsidR="00D0483D" w:rsidRPr="006747E8" w:rsidRDefault="00D0483D" w:rsidP="00D0483D">
            <w:pPr>
              <w:jc w:val="center"/>
              <w:rPr>
                <w:rFonts w:cs="Arial"/>
              </w:rPr>
            </w:pPr>
            <w:r w:rsidRPr="006747E8">
              <w:rPr>
                <w:rFonts w:cs="Arial"/>
              </w:rPr>
              <w:t>S 1600</w:t>
            </w:r>
          </w:p>
        </w:tc>
        <w:tc>
          <w:tcPr>
            <w:tcW w:w="1217" w:type="dxa"/>
            <w:vAlign w:val="center"/>
          </w:tcPr>
          <w:p w:rsidR="00D0483D" w:rsidRPr="006747E8" w:rsidRDefault="00D0483D" w:rsidP="00D0483D">
            <w:pPr>
              <w:jc w:val="center"/>
              <w:rPr>
                <w:rFonts w:cs="Arial"/>
              </w:rPr>
            </w:pPr>
            <w:r w:rsidRPr="006747E8">
              <w:rPr>
                <w:rFonts w:cs="Arial"/>
              </w:rPr>
              <w:t>T 2100</w:t>
            </w:r>
          </w:p>
          <w:p w:rsidR="00D0483D" w:rsidRPr="006747E8" w:rsidRDefault="00D0483D" w:rsidP="00D0483D">
            <w:pPr>
              <w:jc w:val="center"/>
              <w:rPr>
                <w:rFonts w:cs="Arial"/>
              </w:rPr>
            </w:pPr>
            <w:r w:rsidRPr="006747E8">
              <w:rPr>
                <w:rFonts w:cs="Arial"/>
              </w:rPr>
              <w:t>S 1900</w:t>
            </w:r>
          </w:p>
        </w:tc>
        <w:tc>
          <w:tcPr>
            <w:tcW w:w="1217" w:type="dxa"/>
            <w:vAlign w:val="center"/>
          </w:tcPr>
          <w:p w:rsidR="00D0483D" w:rsidRPr="006747E8" w:rsidRDefault="00D0483D" w:rsidP="00D0483D">
            <w:pPr>
              <w:jc w:val="center"/>
              <w:rPr>
                <w:rFonts w:cs="Arial"/>
              </w:rPr>
            </w:pPr>
            <w:r w:rsidRPr="006747E8">
              <w:rPr>
                <w:rFonts w:cs="Arial"/>
              </w:rPr>
              <w:t>T 2100</w:t>
            </w:r>
          </w:p>
          <w:p w:rsidR="00D0483D" w:rsidRPr="006747E8" w:rsidRDefault="00D0483D" w:rsidP="00D0483D">
            <w:pPr>
              <w:jc w:val="center"/>
              <w:rPr>
                <w:rFonts w:cs="Arial"/>
              </w:rPr>
            </w:pPr>
            <w:r w:rsidRPr="006747E8">
              <w:rPr>
                <w:rFonts w:cs="Arial"/>
              </w:rPr>
              <w:t>S 1900</w:t>
            </w:r>
          </w:p>
        </w:tc>
        <w:tc>
          <w:tcPr>
            <w:tcW w:w="1216"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r w:rsidRPr="006747E8">
              <w:rPr>
                <w:rFonts w:cs="Arial"/>
              </w:rPr>
              <w:t>*T</w:t>
            </w:r>
            <w:r w:rsidRPr="006747E8">
              <w:rPr>
                <w:rFonts w:cs="Arial"/>
                <w:vertAlign w:val="subscript"/>
              </w:rPr>
              <w:t>4</w:t>
            </w:r>
            <w:r w:rsidRPr="006747E8">
              <w:rPr>
                <w:rFonts w:cs="Arial"/>
              </w:rPr>
              <w:t xml:space="preserve"> = 3200 ton</w:t>
            </w:r>
          </w:p>
        </w:tc>
      </w:tr>
      <w:tr w:rsidR="00D0483D" w:rsidRPr="006747E8" w:rsidTr="00745B95">
        <w:tc>
          <w:tcPr>
            <w:tcW w:w="9251" w:type="dxa"/>
            <w:gridSpan w:val="7"/>
            <w:vAlign w:val="center"/>
          </w:tcPr>
          <w:p w:rsidR="00D0483D" w:rsidRPr="006747E8" w:rsidRDefault="00D0483D" w:rsidP="00D0483D">
            <w:pPr>
              <w:rPr>
                <w:rFonts w:cs="Arial"/>
              </w:rPr>
            </w:pPr>
            <w:r w:rsidRPr="006747E8">
              <w:rPr>
                <w:rFonts w:cs="Arial"/>
              </w:rPr>
              <w:t xml:space="preserve">Košice – Čierna nad Tisou </w:t>
            </w:r>
          </w:p>
        </w:tc>
      </w:tr>
      <w:tr w:rsidR="00D0483D" w:rsidRPr="006747E8" w:rsidTr="00745B95">
        <w:tc>
          <w:tcPr>
            <w:tcW w:w="1951" w:type="dxa"/>
            <w:vAlign w:val="center"/>
          </w:tcPr>
          <w:p w:rsidR="00D0483D" w:rsidRPr="006747E8" w:rsidRDefault="00D0483D" w:rsidP="00D0483D">
            <w:pPr>
              <w:rPr>
                <w:rFonts w:cs="Arial"/>
              </w:rPr>
            </w:pPr>
            <w:r w:rsidRPr="006747E8">
              <w:rPr>
                <w:rFonts w:cs="Arial"/>
              </w:rPr>
              <w:t>Košice – Nižná Myšľa</w:t>
            </w:r>
          </w:p>
        </w:tc>
        <w:tc>
          <w:tcPr>
            <w:tcW w:w="1216" w:type="dxa"/>
            <w:vAlign w:val="center"/>
          </w:tcPr>
          <w:p w:rsidR="00D0483D" w:rsidRPr="006747E8" w:rsidRDefault="00D0483D" w:rsidP="00D0483D">
            <w:pPr>
              <w:jc w:val="center"/>
              <w:rPr>
                <w:rFonts w:cs="Arial"/>
              </w:rPr>
            </w:pPr>
            <w:r w:rsidRPr="006747E8">
              <w:rPr>
                <w:rFonts w:cs="Arial"/>
              </w:rPr>
              <w:t>T 1300</w:t>
            </w:r>
          </w:p>
          <w:p w:rsidR="00D0483D" w:rsidRPr="006747E8" w:rsidRDefault="00D0483D" w:rsidP="00D0483D">
            <w:pPr>
              <w:jc w:val="center"/>
              <w:rPr>
                <w:rFonts w:cs="Arial"/>
              </w:rPr>
            </w:pPr>
            <w:r w:rsidRPr="006747E8">
              <w:rPr>
                <w:rFonts w:cs="Arial"/>
              </w:rPr>
              <w:t>S 1200</w:t>
            </w:r>
          </w:p>
        </w:tc>
        <w:tc>
          <w:tcPr>
            <w:tcW w:w="1217" w:type="dxa"/>
            <w:vAlign w:val="center"/>
          </w:tcPr>
          <w:p w:rsidR="00D0483D" w:rsidRPr="006747E8" w:rsidRDefault="00D0483D" w:rsidP="00D0483D">
            <w:pPr>
              <w:jc w:val="center"/>
              <w:rPr>
                <w:rFonts w:cs="Arial"/>
              </w:rPr>
            </w:pPr>
            <w:r w:rsidRPr="006747E8">
              <w:rPr>
                <w:rFonts w:cs="Arial"/>
              </w:rPr>
              <w:t>T 1800</w:t>
            </w:r>
          </w:p>
          <w:p w:rsidR="00D0483D" w:rsidRPr="006747E8" w:rsidRDefault="00D0483D" w:rsidP="00D0483D">
            <w:pPr>
              <w:jc w:val="center"/>
              <w:rPr>
                <w:rFonts w:cs="Arial"/>
              </w:rPr>
            </w:pPr>
            <w:r w:rsidRPr="006747E8">
              <w:rPr>
                <w:rFonts w:cs="Arial"/>
              </w:rPr>
              <w:t>S 1700</w:t>
            </w:r>
          </w:p>
        </w:tc>
        <w:tc>
          <w:tcPr>
            <w:tcW w:w="1217" w:type="dxa"/>
            <w:vAlign w:val="center"/>
          </w:tcPr>
          <w:p w:rsidR="00D0483D" w:rsidRPr="006747E8" w:rsidRDefault="00D0483D" w:rsidP="00D0483D">
            <w:pPr>
              <w:jc w:val="center"/>
              <w:rPr>
                <w:rFonts w:cs="Arial"/>
              </w:rPr>
            </w:pPr>
            <w:r w:rsidRPr="006747E8">
              <w:rPr>
                <w:rFonts w:cs="Arial"/>
              </w:rPr>
              <w:t>T 1800</w:t>
            </w:r>
          </w:p>
          <w:p w:rsidR="00D0483D" w:rsidRPr="006747E8" w:rsidRDefault="00D0483D" w:rsidP="00D0483D">
            <w:pPr>
              <w:jc w:val="center"/>
              <w:rPr>
                <w:rFonts w:cs="Arial"/>
              </w:rPr>
            </w:pPr>
            <w:r w:rsidRPr="006747E8">
              <w:rPr>
                <w:rFonts w:cs="Arial"/>
              </w:rPr>
              <w:t>S 1700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r w:rsidRPr="006747E8">
              <w:rPr>
                <w:rFonts w:cs="Arial"/>
              </w:rPr>
              <w:t>2    *T</w:t>
            </w:r>
            <w:r w:rsidRPr="006747E8">
              <w:rPr>
                <w:rFonts w:cs="Arial"/>
                <w:vertAlign w:val="subscript"/>
              </w:rPr>
              <w:t>4</w:t>
            </w:r>
            <w:r w:rsidRPr="006747E8">
              <w:rPr>
                <w:rFonts w:cs="Arial"/>
              </w:rPr>
              <w:t xml:space="preserve"> = 3200 ton</w:t>
            </w:r>
          </w:p>
        </w:tc>
      </w:tr>
      <w:tr w:rsidR="00D0483D" w:rsidRPr="006747E8" w:rsidTr="00745B95">
        <w:tc>
          <w:tcPr>
            <w:tcW w:w="1951" w:type="dxa"/>
            <w:vAlign w:val="center"/>
          </w:tcPr>
          <w:p w:rsidR="00D0483D" w:rsidRPr="006747E8" w:rsidRDefault="00D0483D" w:rsidP="00D0483D">
            <w:pPr>
              <w:rPr>
                <w:rFonts w:cs="Arial"/>
              </w:rPr>
            </w:pPr>
            <w:r w:rsidRPr="006747E8">
              <w:rPr>
                <w:rFonts w:cs="Arial"/>
              </w:rPr>
              <w:t xml:space="preserve">Nižná Myšľa – </w:t>
            </w:r>
          </w:p>
          <w:p w:rsidR="00D0483D" w:rsidRPr="006747E8" w:rsidRDefault="00D0483D" w:rsidP="00D0483D">
            <w:pPr>
              <w:rPr>
                <w:rFonts w:cs="Arial"/>
              </w:rPr>
            </w:pPr>
            <w:r w:rsidRPr="006747E8">
              <w:rPr>
                <w:rFonts w:cs="Arial"/>
              </w:rPr>
              <w:t>km 73,0</w:t>
            </w:r>
          </w:p>
        </w:tc>
        <w:tc>
          <w:tcPr>
            <w:tcW w:w="1216" w:type="dxa"/>
            <w:vAlign w:val="center"/>
          </w:tcPr>
          <w:p w:rsidR="00D0483D" w:rsidRPr="006747E8" w:rsidRDefault="00D0483D" w:rsidP="00D0483D">
            <w:pPr>
              <w:jc w:val="center"/>
              <w:rPr>
                <w:rFonts w:cs="Arial"/>
              </w:rPr>
            </w:pPr>
            <w:r w:rsidRPr="006747E8">
              <w:rPr>
                <w:rFonts w:cs="Arial"/>
              </w:rPr>
              <w:t>T 600</w:t>
            </w:r>
          </w:p>
          <w:p w:rsidR="00D0483D" w:rsidRPr="006747E8" w:rsidRDefault="00D0483D" w:rsidP="00D0483D">
            <w:pPr>
              <w:jc w:val="center"/>
              <w:rPr>
                <w:rFonts w:cs="Arial"/>
              </w:rPr>
            </w:pPr>
            <w:r w:rsidRPr="006747E8">
              <w:rPr>
                <w:rFonts w:cs="Arial"/>
              </w:rPr>
              <w:t>S 550</w:t>
            </w:r>
          </w:p>
        </w:tc>
        <w:tc>
          <w:tcPr>
            <w:tcW w:w="1217" w:type="dxa"/>
            <w:vAlign w:val="center"/>
          </w:tcPr>
          <w:p w:rsidR="00D0483D" w:rsidRPr="006747E8" w:rsidRDefault="00D0483D" w:rsidP="00D0483D">
            <w:pPr>
              <w:jc w:val="center"/>
              <w:rPr>
                <w:rFonts w:cs="Arial"/>
              </w:rPr>
            </w:pPr>
            <w:r w:rsidRPr="006747E8">
              <w:rPr>
                <w:rFonts w:cs="Arial"/>
              </w:rPr>
              <w:t>T 800</w:t>
            </w:r>
          </w:p>
          <w:p w:rsidR="00D0483D" w:rsidRPr="006747E8" w:rsidRDefault="00D0483D" w:rsidP="00D0483D">
            <w:pPr>
              <w:jc w:val="center"/>
              <w:rPr>
                <w:rFonts w:cs="Arial"/>
              </w:rPr>
            </w:pPr>
            <w:r w:rsidRPr="006747E8">
              <w:rPr>
                <w:rFonts w:cs="Arial"/>
              </w:rPr>
              <w:t>S 750</w:t>
            </w:r>
          </w:p>
        </w:tc>
        <w:tc>
          <w:tcPr>
            <w:tcW w:w="1217" w:type="dxa"/>
            <w:vAlign w:val="center"/>
          </w:tcPr>
          <w:p w:rsidR="00D0483D" w:rsidRPr="006747E8" w:rsidRDefault="00D0483D" w:rsidP="00D0483D">
            <w:pPr>
              <w:jc w:val="center"/>
              <w:rPr>
                <w:rFonts w:cs="Arial"/>
              </w:rPr>
            </w:pPr>
            <w:r w:rsidRPr="006747E8">
              <w:rPr>
                <w:rFonts w:cs="Arial"/>
              </w:rPr>
              <w:t>T 850</w:t>
            </w:r>
          </w:p>
          <w:p w:rsidR="00D0483D" w:rsidRPr="006747E8" w:rsidRDefault="00D0483D" w:rsidP="00D0483D">
            <w:pPr>
              <w:jc w:val="center"/>
              <w:rPr>
                <w:rFonts w:cs="Arial"/>
              </w:rPr>
            </w:pPr>
            <w:r w:rsidRPr="006747E8">
              <w:rPr>
                <w:rFonts w:cs="Arial"/>
              </w:rPr>
              <w:t>S 800</w:t>
            </w:r>
          </w:p>
        </w:tc>
        <w:tc>
          <w:tcPr>
            <w:tcW w:w="1216" w:type="dxa"/>
            <w:vAlign w:val="center"/>
          </w:tcPr>
          <w:p w:rsidR="00D0483D" w:rsidRPr="006747E8" w:rsidRDefault="00D0483D" w:rsidP="00D0483D">
            <w:pPr>
              <w:jc w:val="center"/>
              <w:rPr>
                <w:rFonts w:cs="Arial"/>
              </w:rPr>
            </w:pPr>
            <w:r w:rsidRPr="006747E8">
              <w:rPr>
                <w:rFonts w:cs="Arial"/>
              </w:rPr>
              <w:t>T 1100</w:t>
            </w:r>
          </w:p>
          <w:p w:rsidR="00D0483D" w:rsidRPr="006747E8" w:rsidRDefault="00D0483D" w:rsidP="00D0483D">
            <w:pPr>
              <w:jc w:val="center"/>
              <w:rPr>
                <w:rFonts w:cs="Arial"/>
              </w:rPr>
            </w:pPr>
            <w:r w:rsidRPr="006747E8">
              <w:rPr>
                <w:rFonts w:cs="Arial"/>
              </w:rPr>
              <w:t>S 1000</w:t>
            </w:r>
          </w:p>
        </w:tc>
        <w:tc>
          <w:tcPr>
            <w:tcW w:w="1217" w:type="dxa"/>
            <w:vAlign w:val="center"/>
          </w:tcPr>
          <w:p w:rsidR="00D0483D" w:rsidRPr="006747E8" w:rsidRDefault="00D0483D" w:rsidP="00D0483D">
            <w:pPr>
              <w:jc w:val="center"/>
              <w:rPr>
                <w:rFonts w:cs="Arial"/>
              </w:rPr>
            </w:pPr>
            <w:r w:rsidRPr="006747E8">
              <w:rPr>
                <w:rFonts w:cs="Arial"/>
              </w:rPr>
              <w:t>T 1600</w:t>
            </w:r>
          </w:p>
          <w:p w:rsidR="00D0483D" w:rsidRPr="006747E8" w:rsidRDefault="00D0483D" w:rsidP="00D0483D">
            <w:pPr>
              <w:jc w:val="center"/>
              <w:rPr>
                <w:rFonts w:cs="Arial"/>
              </w:rPr>
            </w:pPr>
            <w:r w:rsidRPr="006747E8">
              <w:rPr>
                <w:rFonts w:cs="Arial"/>
              </w:rPr>
              <w:t>S 1500</w:t>
            </w:r>
          </w:p>
        </w:tc>
        <w:tc>
          <w:tcPr>
            <w:tcW w:w="1217" w:type="dxa"/>
            <w:vAlign w:val="center"/>
          </w:tcPr>
          <w:p w:rsidR="00D0483D" w:rsidRPr="006747E8" w:rsidRDefault="00D0483D" w:rsidP="00D0483D">
            <w:pPr>
              <w:jc w:val="center"/>
              <w:rPr>
                <w:rFonts w:cs="Arial"/>
              </w:rPr>
            </w:pPr>
          </w:p>
        </w:tc>
      </w:tr>
      <w:tr w:rsidR="00D0483D" w:rsidRPr="006747E8" w:rsidTr="00745B95">
        <w:tc>
          <w:tcPr>
            <w:tcW w:w="1951" w:type="dxa"/>
            <w:vAlign w:val="center"/>
          </w:tcPr>
          <w:p w:rsidR="00D0483D" w:rsidRPr="006747E8" w:rsidRDefault="00D0483D" w:rsidP="00D0483D">
            <w:pPr>
              <w:rPr>
                <w:rFonts w:cs="Arial"/>
              </w:rPr>
            </w:pPr>
            <w:r w:rsidRPr="006747E8">
              <w:rPr>
                <w:rFonts w:cs="Arial"/>
              </w:rPr>
              <w:t>km 73,0 –</w:t>
            </w:r>
          </w:p>
          <w:p w:rsidR="00D0483D" w:rsidRPr="006747E8" w:rsidRDefault="00D0483D" w:rsidP="00D0483D">
            <w:pPr>
              <w:rPr>
                <w:rFonts w:cs="Arial"/>
              </w:rPr>
            </w:pPr>
            <w:r w:rsidRPr="006747E8">
              <w:rPr>
                <w:rFonts w:cs="Arial"/>
              </w:rPr>
              <w:t>Čierna n/Tisou</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6" w:type="dxa"/>
            <w:vAlign w:val="center"/>
          </w:tcPr>
          <w:p w:rsidR="00D0483D" w:rsidRPr="006747E8" w:rsidRDefault="00D0483D" w:rsidP="00D0483D">
            <w:pPr>
              <w:jc w:val="center"/>
              <w:rPr>
                <w:rFonts w:cs="Arial"/>
              </w:rPr>
            </w:pPr>
            <w:r w:rsidRPr="006747E8">
              <w:rPr>
                <w:rFonts w:cs="Arial"/>
              </w:rPr>
              <w:t>T 2200</w:t>
            </w:r>
          </w:p>
          <w:p w:rsidR="00D0483D" w:rsidRPr="006747E8" w:rsidRDefault="00D0483D" w:rsidP="00D0483D">
            <w:pPr>
              <w:jc w:val="center"/>
              <w:rPr>
                <w:rFonts w:cs="Arial"/>
              </w:rPr>
            </w:pPr>
            <w:r w:rsidRPr="006747E8">
              <w:rPr>
                <w:rFonts w:cs="Arial"/>
              </w:rPr>
              <w:t>S 2000</w:t>
            </w:r>
          </w:p>
        </w:tc>
        <w:tc>
          <w:tcPr>
            <w:tcW w:w="1217"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2500</w:t>
            </w:r>
          </w:p>
        </w:tc>
        <w:tc>
          <w:tcPr>
            <w:tcW w:w="1217" w:type="dxa"/>
            <w:vAlign w:val="center"/>
          </w:tcPr>
          <w:p w:rsidR="00D0483D" w:rsidRPr="006747E8" w:rsidRDefault="00D0483D" w:rsidP="00D0483D">
            <w:pPr>
              <w:jc w:val="center"/>
              <w:rPr>
                <w:rFonts w:cs="Arial"/>
              </w:rPr>
            </w:pPr>
            <w:r w:rsidRPr="006747E8">
              <w:rPr>
                <w:rFonts w:cs="Arial"/>
              </w:rPr>
              <w:t>*T</w:t>
            </w:r>
            <w:r w:rsidRPr="006747E8">
              <w:rPr>
                <w:rFonts w:cs="Arial"/>
                <w:vertAlign w:val="subscript"/>
              </w:rPr>
              <w:t>4</w:t>
            </w:r>
            <w:r w:rsidRPr="006747E8">
              <w:rPr>
                <w:rFonts w:cs="Arial"/>
              </w:rPr>
              <w:t xml:space="preserve"> = 3200 ton</w:t>
            </w:r>
          </w:p>
        </w:tc>
      </w:tr>
    </w:tbl>
    <w:p w:rsidR="00D0483D" w:rsidRPr="006747E8" w:rsidRDefault="00D0483D" w:rsidP="00D0483D">
      <w:pPr>
        <w:spacing w:after="0" w:line="240" w:lineRule="auto"/>
        <w:rPr>
          <w:rFonts w:cs="Arial"/>
          <w:sz w:val="16"/>
          <w:szCs w:val="16"/>
          <w:lang w:val="sk-SK"/>
        </w:rPr>
      </w:pPr>
      <w:r w:rsidRPr="006747E8">
        <w:rPr>
          <w:rFonts w:cs="Arial"/>
          <w:sz w:val="16"/>
          <w:szCs w:val="16"/>
          <w:lang w:val="sk-SK"/>
        </w:rPr>
        <w:t>1 – platí pri prejazde pri vchodovom návestidle ŽST Kuzmice</w:t>
      </w:r>
    </w:p>
    <w:p w:rsidR="00D0483D" w:rsidRPr="006747E8" w:rsidRDefault="00D0483D" w:rsidP="00D0483D">
      <w:pPr>
        <w:spacing w:after="0" w:line="240" w:lineRule="auto"/>
        <w:rPr>
          <w:rFonts w:cs="Arial"/>
          <w:sz w:val="16"/>
          <w:szCs w:val="16"/>
          <w:lang w:val="sk-SK"/>
        </w:rPr>
      </w:pPr>
      <w:r w:rsidRPr="006747E8">
        <w:rPr>
          <w:rFonts w:cs="Arial"/>
          <w:sz w:val="16"/>
          <w:szCs w:val="16"/>
          <w:lang w:val="sk-SK"/>
        </w:rPr>
        <w:t>2 – platí pri prejazde pri vchodovom návestidle ŽST Nižná Myšľa</w:t>
      </w:r>
    </w:p>
    <w:p w:rsidR="00D0483D" w:rsidRPr="006747E8" w:rsidRDefault="00D0483D" w:rsidP="00D0483D">
      <w:pPr>
        <w:spacing w:after="0" w:line="240" w:lineRule="auto"/>
        <w:rPr>
          <w:rFonts w:cs="Arial"/>
          <w:lang w:val="sk-SK"/>
        </w:rPr>
      </w:pPr>
      <w:r w:rsidRPr="006747E8">
        <w:rPr>
          <w:rFonts w:cs="Arial"/>
          <w:lang w:val="sk-SK"/>
        </w:rPr>
        <w:lastRenderedPageBreak/>
        <w:t>Úsek Čierna nad Tisou  - Čierna nad Tisou št. hr. SR/UA</w:t>
      </w:r>
    </w:p>
    <w:p w:rsidR="00D0483D" w:rsidRPr="006747E8" w:rsidRDefault="00D0483D" w:rsidP="00745B95">
      <w:pPr>
        <w:pStyle w:val="Odsekzoznamu"/>
        <w:numPr>
          <w:ilvl w:val="0"/>
          <w:numId w:val="47"/>
        </w:numPr>
        <w:spacing w:after="0" w:line="240" w:lineRule="auto"/>
        <w:rPr>
          <w:rFonts w:cs="Arial"/>
          <w:lang w:val="sk-SK"/>
        </w:rPr>
      </w:pPr>
      <w:r w:rsidRPr="006747E8">
        <w:rPr>
          <w:rFonts w:cs="Arial"/>
          <w:lang w:val="sk-SK"/>
        </w:rPr>
        <w:t xml:space="preserve">Pn </w:t>
      </w:r>
      <w:r w:rsidRPr="006747E8">
        <w:rPr>
          <w:rFonts w:cs="Arial"/>
          <w:lang w:val="sk-SK"/>
        </w:rPr>
        <w:tab/>
        <w:t xml:space="preserve">S 3000 ton/vlak </w:t>
      </w:r>
    </w:p>
    <w:p w:rsidR="00D0483D" w:rsidRPr="006747E8" w:rsidRDefault="00D0483D" w:rsidP="00D0483D">
      <w:pPr>
        <w:spacing w:after="0" w:line="240" w:lineRule="auto"/>
        <w:rPr>
          <w:rFonts w:cs="Arial"/>
          <w:lang w:val="sk-SK"/>
        </w:rPr>
      </w:pPr>
    </w:p>
    <w:p w:rsidR="00D0483D" w:rsidRPr="006747E8" w:rsidRDefault="00D0483D" w:rsidP="00D0483D">
      <w:pPr>
        <w:spacing w:after="0" w:line="240" w:lineRule="auto"/>
        <w:rPr>
          <w:rFonts w:cs="Arial"/>
          <w:lang w:val="sk-SK"/>
        </w:rPr>
      </w:pPr>
      <w:r w:rsidRPr="006747E8">
        <w:rPr>
          <w:rFonts w:cs="Arial"/>
          <w:lang w:val="sk-SK"/>
        </w:rPr>
        <w:t>Úsek Čierna nad Tisou ŠRT  - Čierna nad Tisou ŠRT št. hr. SR/UA</w:t>
      </w:r>
    </w:p>
    <w:p w:rsidR="00D0483D" w:rsidRPr="006747E8" w:rsidRDefault="00D0483D" w:rsidP="00745B95">
      <w:pPr>
        <w:pStyle w:val="Odsekzoznamu"/>
        <w:numPr>
          <w:ilvl w:val="0"/>
          <w:numId w:val="47"/>
        </w:numPr>
        <w:spacing w:after="0" w:line="240" w:lineRule="auto"/>
        <w:rPr>
          <w:rFonts w:cs="Arial"/>
          <w:lang w:val="sk-SK"/>
        </w:rPr>
      </w:pPr>
      <w:r w:rsidRPr="006747E8">
        <w:rPr>
          <w:rFonts w:cs="Arial"/>
          <w:lang w:val="sk-SK"/>
        </w:rPr>
        <w:t xml:space="preserve">Pn </w:t>
      </w:r>
      <w:r w:rsidRPr="006747E8">
        <w:rPr>
          <w:rFonts w:cs="Arial"/>
          <w:lang w:val="sk-SK"/>
        </w:rPr>
        <w:tab/>
        <w:t>U 1800, S 5600 ton/vlak</w:t>
      </w:r>
    </w:p>
    <w:p w:rsidR="00D0483D" w:rsidRPr="006747E8" w:rsidRDefault="00D0483D" w:rsidP="00D0483D">
      <w:pPr>
        <w:spacing w:after="0" w:line="240" w:lineRule="auto"/>
        <w:rPr>
          <w:rFonts w:cs="Arial"/>
          <w:lang w:val="sk-SK"/>
        </w:rPr>
      </w:pPr>
    </w:p>
    <w:p w:rsidR="00D0483D" w:rsidRPr="006747E8" w:rsidRDefault="00D0483D" w:rsidP="00D0483D">
      <w:pPr>
        <w:spacing w:after="0" w:line="240" w:lineRule="auto"/>
        <w:rPr>
          <w:rFonts w:cs="Arial"/>
          <w:lang w:val="sk-SK"/>
        </w:rPr>
      </w:pPr>
      <w:r w:rsidRPr="006747E8">
        <w:rPr>
          <w:rFonts w:cs="Arial"/>
          <w:lang w:val="sk-SK"/>
        </w:rPr>
        <w:t>Úsek Haniska pri Košiciach ŠRT – Maťovce ŠRT št. hr. SR/UA</w:t>
      </w:r>
    </w:p>
    <w:p w:rsidR="00D0483D" w:rsidRPr="006747E8" w:rsidRDefault="00D0483D" w:rsidP="00745B95">
      <w:pPr>
        <w:pStyle w:val="Odsekzoznamu"/>
        <w:numPr>
          <w:ilvl w:val="0"/>
          <w:numId w:val="47"/>
        </w:numPr>
        <w:spacing w:after="0" w:line="240" w:lineRule="auto"/>
        <w:rPr>
          <w:rFonts w:cs="Arial"/>
          <w:lang w:val="sk-SK"/>
        </w:rPr>
      </w:pPr>
      <w:r w:rsidRPr="006747E8">
        <w:rPr>
          <w:rFonts w:cs="Arial"/>
          <w:lang w:val="sk-SK"/>
        </w:rPr>
        <w:t>Pn</w:t>
      </w:r>
      <w:r w:rsidRPr="006747E8">
        <w:rPr>
          <w:rFonts w:cs="Arial"/>
          <w:lang w:val="sk-SK"/>
        </w:rPr>
        <w:tab/>
        <w:t xml:space="preserve"> - podľa technických hmotností pre jedno činné hnacie vozidlo</w:t>
      </w:r>
    </w:p>
    <w:p w:rsidR="00D0483D" w:rsidRPr="006747E8" w:rsidRDefault="00D0483D" w:rsidP="00D0483D">
      <w:pPr>
        <w:spacing w:after="0" w:line="240" w:lineRule="auto"/>
        <w:rPr>
          <w:rFonts w:cs="Arial"/>
          <w:lang w:val="sk-SK"/>
        </w:rPr>
      </w:pPr>
    </w:p>
    <w:p w:rsidR="00D0483D" w:rsidRPr="006747E8" w:rsidRDefault="00745B95" w:rsidP="00745B95">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18</w:t>
      </w:r>
      <w:r w:rsidR="004F0A7D">
        <w:rPr>
          <w:color w:val="auto"/>
          <w:lang w:val="sk-SK"/>
        </w:rPr>
        <w:fldChar w:fldCharType="end"/>
      </w:r>
      <w:r w:rsidR="000A4746">
        <w:rPr>
          <w:color w:val="auto"/>
          <w:lang w:val="sk-SK"/>
        </w:rPr>
        <w:t xml:space="preserve">: </w:t>
      </w:r>
      <w:r w:rsidR="00D0483D" w:rsidRPr="006747E8">
        <w:rPr>
          <w:rFonts w:cs="Arial"/>
          <w:color w:val="auto"/>
          <w:lang w:val="sk-SK"/>
        </w:rPr>
        <w:t>Technické hmotnosti pre jedno činné hnacie vozidlo na jednotlivých úsekoch</w:t>
      </w:r>
    </w:p>
    <w:tbl>
      <w:tblPr>
        <w:tblStyle w:val="Mriekatabuky"/>
        <w:tblW w:w="0" w:type="auto"/>
        <w:tblLook w:val="04A0" w:firstRow="1" w:lastRow="0" w:firstColumn="1" w:lastColumn="0" w:noHBand="0" w:noVBand="1"/>
      </w:tblPr>
      <w:tblGrid>
        <w:gridCol w:w="2660"/>
        <w:gridCol w:w="1638"/>
        <w:gridCol w:w="1638"/>
        <w:gridCol w:w="1638"/>
        <w:gridCol w:w="1638"/>
      </w:tblGrid>
      <w:tr w:rsidR="00D0483D" w:rsidRPr="006747E8" w:rsidTr="00745B95">
        <w:tc>
          <w:tcPr>
            <w:tcW w:w="2660" w:type="dxa"/>
            <w:vMerge w:val="restart"/>
            <w:vAlign w:val="center"/>
          </w:tcPr>
          <w:p w:rsidR="00D0483D" w:rsidRPr="006747E8" w:rsidRDefault="00D0483D" w:rsidP="00D0483D">
            <w:pPr>
              <w:rPr>
                <w:rFonts w:cs="Arial"/>
                <w:b/>
              </w:rPr>
            </w:pPr>
            <w:r w:rsidRPr="006747E8">
              <w:rPr>
                <w:rFonts w:cs="Arial"/>
                <w:b/>
              </w:rPr>
              <w:t>Úsek</w:t>
            </w:r>
          </w:p>
        </w:tc>
        <w:tc>
          <w:tcPr>
            <w:tcW w:w="4914" w:type="dxa"/>
            <w:gridSpan w:val="3"/>
            <w:vAlign w:val="center"/>
          </w:tcPr>
          <w:p w:rsidR="00D0483D" w:rsidRPr="006747E8" w:rsidRDefault="00D0483D" w:rsidP="00D0483D">
            <w:pPr>
              <w:jc w:val="center"/>
              <w:rPr>
                <w:rFonts w:cs="Arial"/>
                <w:b/>
              </w:rPr>
            </w:pPr>
            <w:r w:rsidRPr="006747E8">
              <w:rPr>
                <w:rFonts w:cs="Arial"/>
                <w:b/>
              </w:rPr>
              <w:t>Technické hmotnosti v tonách pre HKV radu</w:t>
            </w:r>
          </w:p>
        </w:tc>
        <w:tc>
          <w:tcPr>
            <w:tcW w:w="1638" w:type="dxa"/>
            <w:vMerge w:val="restart"/>
            <w:vAlign w:val="center"/>
          </w:tcPr>
          <w:p w:rsidR="00D0483D" w:rsidRPr="006747E8" w:rsidRDefault="00D0483D" w:rsidP="00D0483D">
            <w:pPr>
              <w:rPr>
                <w:rFonts w:cs="Arial"/>
                <w:b/>
              </w:rPr>
            </w:pPr>
            <w:r w:rsidRPr="006747E8">
              <w:rPr>
                <w:rFonts w:cs="Arial"/>
                <w:b/>
              </w:rPr>
              <w:t>Poznámky</w:t>
            </w:r>
          </w:p>
        </w:tc>
      </w:tr>
      <w:tr w:rsidR="00D0483D" w:rsidRPr="006747E8" w:rsidTr="00745B95">
        <w:tc>
          <w:tcPr>
            <w:tcW w:w="2660" w:type="dxa"/>
            <w:vMerge/>
            <w:vAlign w:val="center"/>
          </w:tcPr>
          <w:p w:rsidR="00D0483D" w:rsidRPr="006747E8" w:rsidRDefault="00D0483D" w:rsidP="00D0483D">
            <w:pPr>
              <w:rPr>
                <w:rFonts w:cs="Arial"/>
              </w:rPr>
            </w:pP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770, 771</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781</w:t>
            </w:r>
          </w:p>
        </w:tc>
        <w:tc>
          <w:tcPr>
            <w:tcW w:w="1638" w:type="dxa"/>
            <w:vAlign w:val="center"/>
          </w:tcPr>
          <w:p w:rsidR="00D0483D" w:rsidRPr="006747E8" w:rsidRDefault="00D0483D" w:rsidP="00D0483D">
            <w:pPr>
              <w:jc w:val="center"/>
              <w:rPr>
                <w:rFonts w:cs="Arial"/>
              </w:rPr>
            </w:pPr>
            <w:r w:rsidRPr="006747E8">
              <w:rPr>
                <w:rFonts w:cs="Arial"/>
              </w:rPr>
              <w:t>Dvojdielne</w:t>
            </w:r>
          </w:p>
          <w:p w:rsidR="00D0483D" w:rsidRPr="006747E8" w:rsidRDefault="00D0483D" w:rsidP="00D0483D">
            <w:pPr>
              <w:jc w:val="center"/>
              <w:rPr>
                <w:rFonts w:cs="Arial"/>
              </w:rPr>
            </w:pPr>
            <w:r w:rsidRPr="006747E8">
              <w:rPr>
                <w:rFonts w:cs="Arial"/>
              </w:rPr>
              <w:t>HKV r. 125</w:t>
            </w:r>
          </w:p>
        </w:tc>
        <w:tc>
          <w:tcPr>
            <w:tcW w:w="1638" w:type="dxa"/>
            <w:vMerge/>
            <w:vAlign w:val="center"/>
          </w:tcPr>
          <w:p w:rsidR="00D0483D" w:rsidRPr="006747E8" w:rsidRDefault="00D0483D" w:rsidP="00D0483D">
            <w:pPr>
              <w:rPr>
                <w:rFonts w:cs="Arial"/>
              </w:rPr>
            </w:pPr>
          </w:p>
        </w:tc>
      </w:tr>
      <w:tr w:rsidR="00D0483D" w:rsidRPr="006747E8" w:rsidTr="00745B95">
        <w:tc>
          <w:tcPr>
            <w:tcW w:w="2660" w:type="dxa"/>
            <w:vAlign w:val="center"/>
          </w:tcPr>
          <w:p w:rsidR="00D0483D" w:rsidRPr="006747E8" w:rsidRDefault="00D0483D" w:rsidP="00D0483D">
            <w:pPr>
              <w:rPr>
                <w:rFonts w:cs="Arial"/>
              </w:rPr>
            </w:pPr>
            <w:r w:rsidRPr="006747E8">
              <w:rPr>
                <w:rFonts w:cs="Arial"/>
              </w:rPr>
              <w:t>Užgorod PSP UA – Maťovce ŠRT</w:t>
            </w:r>
          </w:p>
        </w:tc>
        <w:tc>
          <w:tcPr>
            <w:tcW w:w="1638" w:type="dxa"/>
            <w:vAlign w:val="center"/>
          </w:tcPr>
          <w:p w:rsidR="00D0483D" w:rsidRPr="006747E8" w:rsidRDefault="00D0483D" w:rsidP="00D0483D">
            <w:pPr>
              <w:jc w:val="center"/>
              <w:rPr>
                <w:rFonts w:cs="Arial"/>
              </w:rPr>
            </w:pPr>
            <w:r w:rsidRPr="006747E8">
              <w:rPr>
                <w:rFonts w:cs="Arial"/>
              </w:rPr>
              <w:t>T 1200</w:t>
            </w:r>
          </w:p>
          <w:p w:rsidR="00D0483D" w:rsidRPr="006747E8" w:rsidRDefault="00D0483D" w:rsidP="00D0483D">
            <w:pPr>
              <w:jc w:val="center"/>
              <w:rPr>
                <w:rFonts w:cs="Arial"/>
              </w:rPr>
            </w:pPr>
            <w:r w:rsidRPr="006747E8">
              <w:rPr>
                <w:rFonts w:cs="Arial"/>
              </w:rPr>
              <w:t>S 1100</w:t>
            </w:r>
          </w:p>
        </w:tc>
        <w:tc>
          <w:tcPr>
            <w:tcW w:w="1638" w:type="dxa"/>
            <w:vAlign w:val="center"/>
          </w:tcPr>
          <w:p w:rsidR="00D0483D" w:rsidRPr="006747E8" w:rsidRDefault="00D0483D" w:rsidP="00D0483D">
            <w:pPr>
              <w:jc w:val="center"/>
              <w:rPr>
                <w:rFonts w:cs="Arial"/>
              </w:rPr>
            </w:pPr>
            <w:r w:rsidRPr="006747E8">
              <w:rPr>
                <w:rFonts w:cs="Arial"/>
              </w:rPr>
              <w:t>T 1800</w:t>
            </w:r>
          </w:p>
          <w:p w:rsidR="00D0483D" w:rsidRPr="006747E8" w:rsidRDefault="00D0483D" w:rsidP="00D0483D">
            <w:pPr>
              <w:jc w:val="center"/>
              <w:rPr>
                <w:rFonts w:cs="Arial"/>
              </w:rPr>
            </w:pPr>
            <w:r w:rsidRPr="006747E8">
              <w:rPr>
                <w:rFonts w:cs="Arial"/>
              </w:rPr>
              <w:t>S 1650</w:t>
            </w:r>
          </w:p>
        </w:tc>
        <w:tc>
          <w:tcPr>
            <w:tcW w:w="1638" w:type="dxa"/>
            <w:vAlign w:val="center"/>
          </w:tcPr>
          <w:p w:rsidR="00D0483D" w:rsidRPr="006747E8" w:rsidRDefault="00D0483D" w:rsidP="00D0483D">
            <w:pPr>
              <w:jc w:val="center"/>
              <w:rPr>
                <w:rFonts w:cs="Arial"/>
              </w:rPr>
            </w:pPr>
            <w:r w:rsidRPr="006747E8">
              <w:rPr>
                <w:rFonts w:cs="Arial"/>
              </w:rPr>
              <w:t>T 4200</w:t>
            </w:r>
          </w:p>
          <w:p w:rsidR="00D0483D" w:rsidRPr="006747E8" w:rsidRDefault="00D0483D" w:rsidP="00D0483D">
            <w:pPr>
              <w:jc w:val="center"/>
              <w:rPr>
                <w:rFonts w:cs="Arial"/>
              </w:rPr>
            </w:pPr>
            <w:r w:rsidRPr="006747E8">
              <w:rPr>
                <w:rFonts w:cs="Arial"/>
              </w:rPr>
              <w:t>S 4000</w:t>
            </w:r>
          </w:p>
          <w:p w:rsidR="00D0483D" w:rsidRPr="006747E8" w:rsidRDefault="00D0483D" w:rsidP="00D0483D">
            <w:pPr>
              <w:jc w:val="center"/>
              <w:rPr>
                <w:rFonts w:cs="Arial"/>
              </w:rPr>
            </w:pPr>
            <w:r w:rsidRPr="006747E8">
              <w:rPr>
                <w:rFonts w:cs="Arial"/>
              </w:rPr>
              <w:t>U 3200</w:t>
            </w:r>
          </w:p>
        </w:tc>
        <w:tc>
          <w:tcPr>
            <w:tcW w:w="1638" w:type="dxa"/>
            <w:vAlign w:val="center"/>
          </w:tcPr>
          <w:p w:rsidR="00D0483D" w:rsidRPr="006747E8" w:rsidRDefault="00D0483D" w:rsidP="00D0483D">
            <w:pPr>
              <w:rPr>
                <w:rFonts w:cs="Arial"/>
              </w:rPr>
            </w:pPr>
          </w:p>
        </w:tc>
      </w:tr>
      <w:tr w:rsidR="00D0483D" w:rsidRPr="006747E8" w:rsidTr="00745B95">
        <w:tc>
          <w:tcPr>
            <w:tcW w:w="9212" w:type="dxa"/>
            <w:gridSpan w:val="5"/>
            <w:vAlign w:val="center"/>
          </w:tcPr>
          <w:p w:rsidR="00D0483D" w:rsidRPr="006747E8" w:rsidRDefault="00D0483D" w:rsidP="00D0483D">
            <w:pPr>
              <w:rPr>
                <w:rFonts w:cs="Arial"/>
              </w:rPr>
            </w:pPr>
            <w:r w:rsidRPr="006747E8">
              <w:rPr>
                <w:rFonts w:cs="Arial"/>
              </w:rPr>
              <w:t>Maťovce ŠRT – Haniska pri Košiciach ŠRT</w:t>
            </w:r>
          </w:p>
        </w:tc>
      </w:tr>
      <w:tr w:rsidR="00D0483D" w:rsidRPr="006747E8" w:rsidTr="00745B95">
        <w:tc>
          <w:tcPr>
            <w:tcW w:w="2660" w:type="dxa"/>
            <w:vAlign w:val="center"/>
          </w:tcPr>
          <w:p w:rsidR="00D0483D" w:rsidRPr="006747E8" w:rsidRDefault="00D0483D" w:rsidP="00D0483D">
            <w:pPr>
              <w:rPr>
                <w:rFonts w:cs="Arial"/>
              </w:rPr>
            </w:pPr>
            <w:r w:rsidRPr="006747E8">
              <w:rPr>
                <w:rFonts w:cs="Arial"/>
              </w:rPr>
              <w:t xml:space="preserve">Maťovce ŠRT – </w:t>
            </w:r>
          </w:p>
          <w:p w:rsidR="00D0483D" w:rsidRPr="006747E8" w:rsidRDefault="00D0483D" w:rsidP="00D0483D">
            <w:pPr>
              <w:rPr>
                <w:rFonts w:cs="Arial"/>
              </w:rPr>
            </w:pPr>
            <w:r w:rsidRPr="006747E8">
              <w:rPr>
                <w:rFonts w:cs="Arial"/>
              </w:rPr>
              <w:t>Výhybňa Vojany ŠRT</w:t>
            </w:r>
          </w:p>
        </w:tc>
        <w:tc>
          <w:tcPr>
            <w:tcW w:w="1638" w:type="dxa"/>
            <w:vAlign w:val="center"/>
          </w:tcPr>
          <w:p w:rsidR="00D0483D" w:rsidRPr="006747E8" w:rsidRDefault="00D0483D" w:rsidP="00D0483D">
            <w:pPr>
              <w:jc w:val="center"/>
              <w:rPr>
                <w:rFonts w:cs="Arial"/>
              </w:rPr>
            </w:pPr>
          </w:p>
        </w:tc>
        <w:tc>
          <w:tcPr>
            <w:tcW w:w="1638" w:type="dxa"/>
            <w:vAlign w:val="center"/>
          </w:tcPr>
          <w:p w:rsidR="00D0483D" w:rsidRPr="006747E8" w:rsidRDefault="00D0483D" w:rsidP="00D0483D">
            <w:pPr>
              <w:jc w:val="center"/>
              <w:rPr>
                <w:rFonts w:cs="Arial"/>
              </w:rPr>
            </w:pPr>
          </w:p>
        </w:tc>
        <w:tc>
          <w:tcPr>
            <w:tcW w:w="1638" w:type="dxa"/>
            <w:vAlign w:val="center"/>
          </w:tcPr>
          <w:p w:rsidR="00D0483D" w:rsidRPr="006747E8" w:rsidRDefault="00D0483D" w:rsidP="00D0483D">
            <w:pPr>
              <w:jc w:val="center"/>
              <w:rPr>
                <w:rFonts w:cs="Arial"/>
              </w:rPr>
            </w:pPr>
            <w:r w:rsidRPr="006747E8">
              <w:rPr>
                <w:rFonts w:cs="Arial"/>
              </w:rPr>
              <w:t>T 3600</w:t>
            </w:r>
          </w:p>
          <w:p w:rsidR="00D0483D" w:rsidRPr="006747E8" w:rsidRDefault="00D0483D" w:rsidP="00D0483D">
            <w:pPr>
              <w:jc w:val="center"/>
              <w:rPr>
                <w:rFonts w:cs="Arial"/>
              </w:rPr>
            </w:pPr>
            <w:r w:rsidRPr="006747E8">
              <w:rPr>
                <w:rFonts w:cs="Arial"/>
              </w:rPr>
              <w:t>S 3400</w:t>
            </w:r>
          </w:p>
          <w:p w:rsidR="00D0483D" w:rsidRPr="006747E8" w:rsidRDefault="00D0483D" w:rsidP="00D0483D">
            <w:pPr>
              <w:jc w:val="center"/>
              <w:rPr>
                <w:rFonts w:cs="Arial"/>
              </w:rPr>
            </w:pPr>
            <w:r w:rsidRPr="006747E8">
              <w:rPr>
                <w:rFonts w:cs="Arial"/>
              </w:rPr>
              <w:t>U 2600</w:t>
            </w:r>
          </w:p>
        </w:tc>
        <w:tc>
          <w:tcPr>
            <w:tcW w:w="1638" w:type="dxa"/>
            <w:vAlign w:val="center"/>
          </w:tcPr>
          <w:p w:rsidR="00D0483D" w:rsidRPr="006747E8" w:rsidRDefault="00D0483D" w:rsidP="00D0483D">
            <w:pPr>
              <w:rPr>
                <w:rFonts w:cs="Arial"/>
              </w:rPr>
            </w:pPr>
          </w:p>
        </w:tc>
      </w:tr>
      <w:tr w:rsidR="00D0483D" w:rsidRPr="006747E8" w:rsidTr="00745B95">
        <w:tc>
          <w:tcPr>
            <w:tcW w:w="2660" w:type="dxa"/>
            <w:vAlign w:val="center"/>
          </w:tcPr>
          <w:p w:rsidR="00D0483D" w:rsidRPr="006747E8" w:rsidRDefault="00D0483D" w:rsidP="00D0483D">
            <w:pPr>
              <w:rPr>
                <w:rFonts w:cs="Arial"/>
              </w:rPr>
            </w:pPr>
            <w:r w:rsidRPr="006747E8">
              <w:rPr>
                <w:rFonts w:cs="Arial"/>
              </w:rPr>
              <w:t xml:space="preserve">Maťovce ŠRT – </w:t>
            </w:r>
          </w:p>
          <w:p w:rsidR="00D0483D" w:rsidRPr="006747E8" w:rsidRDefault="00D0483D" w:rsidP="00D0483D">
            <w:pPr>
              <w:rPr>
                <w:rFonts w:cs="Arial"/>
              </w:rPr>
            </w:pPr>
            <w:r w:rsidRPr="006747E8">
              <w:rPr>
                <w:rFonts w:cs="Arial"/>
              </w:rPr>
              <w:t>Výhybňa Trebišov ŠRT</w:t>
            </w:r>
          </w:p>
        </w:tc>
        <w:tc>
          <w:tcPr>
            <w:tcW w:w="1638" w:type="dxa"/>
            <w:vAlign w:val="center"/>
          </w:tcPr>
          <w:p w:rsidR="00D0483D" w:rsidRPr="006747E8" w:rsidRDefault="00D0483D" w:rsidP="00D0483D">
            <w:pPr>
              <w:jc w:val="center"/>
              <w:rPr>
                <w:rFonts w:cs="Arial"/>
              </w:rPr>
            </w:pPr>
            <w:r w:rsidRPr="006747E8">
              <w:rPr>
                <w:rFonts w:cs="Arial"/>
              </w:rPr>
              <w:t>T 1200</w:t>
            </w:r>
          </w:p>
          <w:p w:rsidR="00D0483D" w:rsidRPr="006747E8" w:rsidRDefault="00D0483D" w:rsidP="00D0483D">
            <w:pPr>
              <w:jc w:val="center"/>
              <w:rPr>
                <w:rFonts w:cs="Arial"/>
              </w:rPr>
            </w:pPr>
            <w:r w:rsidRPr="006747E8">
              <w:rPr>
                <w:rFonts w:cs="Arial"/>
              </w:rPr>
              <w:t>S 1100</w:t>
            </w:r>
          </w:p>
        </w:tc>
        <w:tc>
          <w:tcPr>
            <w:tcW w:w="1638" w:type="dxa"/>
            <w:vAlign w:val="center"/>
          </w:tcPr>
          <w:p w:rsidR="00D0483D" w:rsidRPr="006747E8" w:rsidRDefault="00D0483D" w:rsidP="00D0483D">
            <w:pPr>
              <w:jc w:val="center"/>
              <w:rPr>
                <w:rFonts w:cs="Arial"/>
              </w:rPr>
            </w:pPr>
            <w:r w:rsidRPr="006747E8">
              <w:rPr>
                <w:rFonts w:cs="Arial"/>
              </w:rPr>
              <w:t>T 1500</w:t>
            </w:r>
          </w:p>
          <w:p w:rsidR="00D0483D" w:rsidRPr="006747E8" w:rsidRDefault="00D0483D" w:rsidP="00D0483D">
            <w:pPr>
              <w:jc w:val="center"/>
              <w:rPr>
                <w:rFonts w:cs="Arial"/>
              </w:rPr>
            </w:pPr>
            <w:r w:rsidRPr="006747E8">
              <w:rPr>
                <w:rFonts w:cs="Arial"/>
              </w:rPr>
              <w:t>S 1400</w:t>
            </w:r>
          </w:p>
        </w:tc>
        <w:tc>
          <w:tcPr>
            <w:tcW w:w="1638" w:type="dxa"/>
            <w:vAlign w:val="center"/>
          </w:tcPr>
          <w:p w:rsidR="00D0483D" w:rsidRPr="006747E8" w:rsidRDefault="00D0483D" w:rsidP="00D0483D">
            <w:pPr>
              <w:jc w:val="center"/>
              <w:rPr>
                <w:rFonts w:cs="Arial"/>
              </w:rPr>
            </w:pPr>
            <w:r w:rsidRPr="006747E8">
              <w:rPr>
                <w:rFonts w:cs="Arial"/>
              </w:rPr>
              <w:t>T 2600</w:t>
            </w:r>
          </w:p>
          <w:p w:rsidR="00D0483D" w:rsidRPr="006747E8" w:rsidRDefault="00D0483D" w:rsidP="00D0483D">
            <w:pPr>
              <w:jc w:val="center"/>
              <w:rPr>
                <w:rFonts w:cs="Arial"/>
              </w:rPr>
            </w:pPr>
            <w:r w:rsidRPr="006747E8">
              <w:rPr>
                <w:rFonts w:cs="Arial"/>
              </w:rPr>
              <w:t>S 2400</w:t>
            </w:r>
          </w:p>
          <w:p w:rsidR="00D0483D" w:rsidRPr="006747E8" w:rsidRDefault="00D0483D" w:rsidP="00D0483D">
            <w:pPr>
              <w:jc w:val="center"/>
              <w:rPr>
                <w:rFonts w:cs="Arial"/>
              </w:rPr>
            </w:pPr>
            <w:r w:rsidRPr="006747E8">
              <w:rPr>
                <w:rFonts w:cs="Arial"/>
              </w:rPr>
              <w:t>U 2200</w:t>
            </w:r>
          </w:p>
        </w:tc>
        <w:tc>
          <w:tcPr>
            <w:tcW w:w="1638" w:type="dxa"/>
            <w:vAlign w:val="center"/>
          </w:tcPr>
          <w:p w:rsidR="00D0483D" w:rsidRPr="006747E8" w:rsidRDefault="00D0483D" w:rsidP="00D0483D">
            <w:pPr>
              <w:rPr>
                <w:rFonts w:cs="Arial"/>
              </w:rPr>
            </w:pPr>
          </w:p>
        </w:tc>
      </w:tr>
      <w:tr w:rsidR="00D0483D" w:rsidRPr="006747E8" w:rsidTr="00745B95">
        <w:tc>
          <w:tcPr>
            <w:tcW w:w="2660" w:type="dxa"/>
            <w:vAlign w:val="center"/>
          </w:tcPr>
          <w:p w:rsidR="00D0483D" w:rsidRPr="006747E8" w:rsidRDefault="00D0483D" w:rsidP="00D0483D">
            <w:pPr>
              <w:rPr>
                <w:rFonts w:cs="Arial"/>
              </w:rPr>
            </w:pPr>
            <w:r w:rsidRPr="006747E8">
              <w:rPr>
                <w:rFonts w:cs="Arial"/>
              </w:rPr>
              <w:t>Výhybňa Trebišov ŠRT -</w:t>
            </w:r>
          </w:p>
          <w:p w:rsidR="00D0483D" w:rsidRPr="006747E8" w:rsidRDefault="00D0483D" w:rsidP="00D0483D">
            <w:pPr>
              <w:rPr>
                <w:rFonts w:cs="Arial"/>
              </w:rPr>
            </w:pPr>
            <w:r w:rsidRPr="006747E8">
              <w:rPr>
                <w:rFonts w:cs="Arial"/>
              </w:rPr>
              <w:t>Výhybňa Slančík ŠRT</w:t>
            </w:r>
          </w:p>
        </w:tc>
        <w:tc>
          <w:tcPr>
            <w:tcW w:w="1638" w:type="dxa"/>
            <w:vAlign w:val="center"/>
          </w:tcPr>
          <w:p w:rsidR="00D0483D" w:rsidRPr="006747E8" w:rsidRDefault="00D0483D" w:rsidP="00D0483D">
            <w:pPr>
              <w:jc w:val="center"/>
              <w:rPr>
                <w:rFonts w:cs="Arial"/>
              </w:rPr>
            </w:pPr>
            <w:r w:rsidRPr="006747E8">
              <w:rPr>
                <w:rFonts w:cs="Arial"/>
              </w:rPr>
              <w:t>T 650</w:t>
            </w:r>
          </w:p>
          <w:p w:rsidR="00D0483D" w:rsidRPr="006747E8" w:rsidRDefault="00D0483D" w:rsidP="00D0483D">
            <w:pPr>
              <w:jc w:val="center"/>
              <w:rPr>
                <w:rFonts w:cs="Arial"/>
              </w:rPr>
            </w:pPr>
            <w:r w:rsidRPr="006747E8">
              <w:rPr>
                <w:rFonts w:cs="Arial"/>
              </w:rPr>
              <w:t>S 600</w:t>
            </w:r>
          </w:p>
        </w:tc>
        <w:tc>
          <w:tcPr>
            <w:tcW w:w="1638" w:type="dxa"/>
            <w:vAlign w:val="center"/>
          </w:tcPr>
          <w:p w:rsidR="00D0483D" w:rsidRPr="006747E8" w:rsidRDefault="00D0483D" w:rsidP="00D0483D">
            <w:pPr>
              <w:jc w:val="center"/>
              <w:rPr>
                <w:rFonts w:cs="Arial"/>
              </w:rPr>
            </w:pPr>
            <w:r w:rsidRPr="006747E8">
              <w:rPr>
                <w:rFonts w:cs="Arial"/>
              </w:rPr>
              <w:t>T 850</w:t>
            </w:r>
          </w:p>
          <w:p w:rsidR="00D0483D" w:rsidRPr="006747E8" w:rsidRDefault="00D0483D" w:rsidP="00D0483D">
            <w:pPr>
              <w:jc w:val="center"/>
              <w:rPr>
                <w:rFonts w:cs="Arial"/>
              </w:rPr>
            </w:pPr>
            <w:r w:rsidRPr="006747E8">
              <w:rPr>
                <w:rFonts w:cs="Arial"/>
              </w:rPr>
              <w:t>S 800</w:t>
            </w:r>
          </w:p>
        </w:tc>
        <w:tc>
          <w:tcPr>
            <w:tcW w:w="1638" w:type="dxa"/>
            <w:vAlign w:val="center"/>
          </w:tcPr>
          <w:p w:rsidR="00D0483D" w:rsidRPr="006747E8" w:rsidRDefault="00D0483D" w:rsidP="00D0483D">
            <w:pPr>
              <w:jc w:val="center"/>
              <w:rPr>
                <w:rFonts w:cs="Arial"/>
              </w:rPr>
            </w:pPr>
            <w:r w:rsidRPr="006747E8">
              <w:rPr>
                <w:rFonts w:cs="Arial"/>
              </w:rPr>
              <w:t>T 1600</w:t>
            </w:r>
          </w:p>
          <w:p w:rsidR="00D0483D" w:rsidRPr="006747E8" w:rsidRDefault="00D0483D" w:rsidP="00D0483D">
            <w:pPr>
              <w:jc w:val="center"/>
              <w:rPr>
                <w:rFonts w:cs="Arial"/>
              </w:rPr>
            </w:pPr>
            <w:r w:rsidRPr="006747E8">
              <w:rPr>
                <w:rFonts w:cs="Arial"/>
              </w:rPr>
              <w:t>S 1500</w:t>
            </w:r>
          </w:p>
          <w:p w:rsidR="00D0483D" w:rsidRPr="006747E8" w:rsidRDefault="00D0483D" w:rsidP="00D0483D">
            <w:pPr>
              <w:jc w:val="center"/>
              <w:rPr>
                <w:rFonts w:cs="Arial"/>
              </w:rPr>
            </w:pPr>
            <w:r w:rsidRPr="006747E8">
              <w:rPr>
                <w:rFonts w:cs="Arial"/>
              </w:rPr>
              <w:t>U 1350</w:t>
            </w:r>
          </w:p>
        </w:tc>
        <w:tc>
          <w:tcPr>
            <w:tcW w:w="1638" w:type="dxa"/>
            <w:vAlign w:val="center"/>
          </w:tcPr>
          <w:p w:rsidR="00D0483D" w:rsidRPr="006747E8" w:rsidRDefault="00D0483D" w:rsidP="00D0483D">
            <w:pPr>
              <w:rPr>
                <w:rFonts w:cs="Arial"/>
              </w:rPr>
            </w:pPr>
          </w:p>
        </w:tc>
      </w:tr>
      <w:tr w:rsidR="00D0483D" w:rsidRPr="006747E8" w:rsidTr="00745B95">
        <w:tc>
          <w:tcPr>
            <w:tcW w:w="2660" w:type="dxa"/>
            <w:vAlign w:val="center"/>
          </w:tcPr>
          <w:p w:rsidR="00D0483D" w:rsidRPr="006747E8" w:rsidRDefault="00D0483D" w:rsidP="00D0483D">
            <w:pPr>
              <w:rPr>
                <w:rFonts w:cs="Arial"/>
              </w:rPr>
            </w:pPr>
            <w:r w:rsidRPr="006747E8">
              <w:rPr>
                <w:rFonts w:cs="Arial"/>
              </w:rPr>
              <w:t xml:space="preserve">Výhybňa Slančík ŠRT – </w:t>
            </w:r>
          </w:p>
          <w:p w:rsidR="00D0483D" w:rsidRPr="006747E8" w:rsidRDefault="00D0483D" w:rsidP="00D0483D">
            <w:pPr>
              <w:rPr>
                <w:rFonts w:cs="Arial"/>
              </w:rPr>
            </w:pPr>
            <w:r w:rsidRPr="006747E8">
              <w:rPr>
                <w:rFonts w:cs="Arial"/>
              </w:rPr>
              <w:t>Haniska pri Koš. ŠRT</w:t>
            </w:r>
          </w:p>
        </w:tc>
        <w:tc>
          <w:tcPr>
            <w:tcW w:w="1638" w:type="dxa"/>
            <w:vAlign w:val="center"/>
          </w:tcPr>
          <w:p w:rsidR="00D0483D" w:rsidRPr="006747E8" w:rsidRDefault="00D0483D" w:rsidP="00D0483D">
            <w:pPr>
              <w:jc w:val="center"/>
              <w:rPr>
                <w:rFonts w:cs="Arial"/>
              </w:rPr>
            </w:pPr>
            <w:r w:rsidRPr="006747E8">
              <w:rPr>
                <w:rFonts w:cs="Arial"/>
              </w:rPr>
              <w:t>T 1200</w:t>
            </w:r>
          </w:p>
          <w:p w:rsidR="00D0483D" w:rsidRPr="006747E8" w:rsidRDefault="00D0483D" w:rsidP="00D0483D">
            <w:pPr>
              <w:jc w:val="center"/>
              <w:rPr>
                <w:rFonts w:cs="Arial"/>
              </w:rPr>
            </w:pPr>
            <w:r w:rsidRPr="006747E8">
              <w:rPr>
                <w:rFonts w:cs="Arial"/>
              </w:rPr>
              <w:t>S 1100</w:t>
            </w:r>
          </w:p>
        </w:tc>
        <w:tc>
          <w:tcPr>
            <w:tcW w:w="1638" w:type="dxa"/>
            <w:vAlign w:val="center"/>
          </w:tcPr>
          <w:p w:rsidR="00D0483D" w:rsidRPr="006747E8" w:rsidRDefault="00D0483D" w:rsidP="00D0483D">
            <w:pPr>
              <w:jc w:val="center"/>
              <w:rPr>
                <w:rFonts w:cs="Arial"/>
              </w:rPr>
            </w:pPr>
            <w:r w:rsidRPr="006747E8">
              <w:rPr>
                <w:rFonts w:cs="Arial"/>
              </w:rPr>
              <w:t>T 1600</w:t>
            </w:r>
          </w:p>
          <w:p w:rsidR="00D0483D" w:rsidRPr="006747E8" w:rsidRDefault="00D0483D" w:rsidP="00D0483D">
            <w:pPr>
              <w:jc w:val="center"/>
              <w:rPr>
                <w:rFonts w:cs="Arial"/>
              </w:rPr>
            </w:pPr>
            <w:r w:rsidRPr="006747E8">
              <w:rPr>
                <w:rFonts w:cs="Arial"/>
              </w:rPr>
              <w:t>S 1500</w:t>
            </w:r>
          </w:p>
        </w:tc>
        <w:tc>
          <w:tcPr>
            <w:tcW w:w="1638"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2600</w:t>
            </w:r>
          </w:p>
          <w:p w:rsidR="00D0483D" w:rsidRPr="006747E8" w:rsidRDefault="00D0483D" w:rsidP="00D0483D">
            <w:pPr>
              <w:jc w:val="center"/>
              <w:rPr>
                <w:rFonts w:cs="Arial"/>
              </w:rPr>
            </w:pPr>
            <w:r w:rsidRPr="006747E8">
              <w:rPr>
                <w:rFonts w:cs="Arial"/>
              </w:rPr>
              <w:t>U 2200</w:t>
            </w:r>
          </w:p>
        </w:tc>
        <w:tc>
          <w:tcPr>
            <w:tcW w:w="1638" w:type="dxa"/>
            <w:vAlign w:val="center"/>
          </w:tcPr>
          <w:p w:rsidR="00D0483D" w:rsidRPr="006747E8" w:rsidRDefault="00D0483D" w:rsidP="00D0483D">
            <w:pPr>
              <w:rPr>
                <w:rFonts w:cs="Arial"/>
              </w:rPr>
            </w:pPr>
          </w:p>
        </w:tc>
      </w:tr>
      <w:tr w:rsidR="00D0483D" w:rsidRPr="006747E8" w:rsidTr="00745B95">
        <w:tc>
          <w:tcPr>
            <w:tcW w:w="9212" w:type="dxa"/>
            <w:gridSpan w:val="5"/>
            <w:vAlign w:val="center"/>
          </w:tcPr>
          <w:p w:rsidR="00D0483D" w:rsidRPr="006747E8" w:rsidRDefault="00D0483D" w:rsidP="00D0483D">
            <w:pPr>
              <w:rPr>
                <w:rFonts w:cs="Arial"/>
              </w:rPr>
            </w:pPr>
            <w:r w:rsidRPr="006747E8">
              <w:rPr>
                <w:rFonts w:cs="Arial"/>
              </w:rPr>
              <w:t>Haniska pri Košiciach ŠRT – Maťovce ŠRT</w:t>
            </w:r>
          </w:p>
        </w:tc>
      </w:tr>
      <w:tr w:rsidR="00D0483D" w:rsidRPr="006747E8" w:rsidTr="00745B95">
        <w:tc>
          <w:tcPr>
            <w:tcW w:w="2660" w:type="dxa"/>
            <w:vAlign w:val="center"/>
          </w:tcPr>
          <w:p w:rsidR="00D0483D" w:rsidRPr="006747E8" w:rsidRDefault="00D0483D" w:rsidP="00D0483D">
            <w:pPr>
              <w:rPr>
                <w:rFonts w:cs="Arial"/>
              </w:rPr>
            </w:pPr>
            <w:r w:rsidRPr="006747E8">
              <w:rPr>
                <w:rFonts w:cs="Arial"/>
              </w:rPr>
              <w:t xml:space="preserve">Haniska pri Koš. ŠRT – </w:t>
            </w:r>
          </w:p>
          <w:p w:rsidR="00D0483D" w:rsidRPr="006747E8" w:rsidRDefault="00D0483D" w:rsidP="00D0483D">
            <w:pPr>
              <w:rPr>
                <w:rFonts w:cs="Arial"/>
              </w:rPr>
            </w:pPr>
            <w:r w:rsidRPr="006747E8">
              <w:rPr>
                <w:rFonts w:cs="Arial"/>
              </w:rPr>
              <w:t>Výhybňa Slančík ŠRT</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550</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750</w:t>
            </w:r>
          </w:p>
        </w:tc>
        <w:tc>
          <w:tcPr>
            <w:tcW w:w="1638" w:type="dxa"/>
            <w:vAlign w:val="center"/>
          </w:tcPr>
          <w:p w:rsidR="00D0483D" w:rsidRPr="006747E8" w:rsidRDefault="00D0483D" w:rsidP="00D0483D">
            <w:pPr>
              <w:jc w:val="center"/>
              <w:rPr>
                <w:rFonts w:cs="Arial"/>
              </w:rPr>
            </w:pPr>
            <w:r w:rsidRPr="006747E8">
              <w:rPr>
                <w:rFonts w:cs="Arial"/>
              </w:rPr>
              <w:t>T 1500</w:t>
            </w:r>
          </w:p>
          <w:p w:rsidR="00D0483D" w:rsidRPr="006747E8" w:rsidRDefault="00D0483D" w:rsidP="00D0483D">
            <w:pPr>
              <w:jc w:val="center"/>
              <w:rPr>
                <w:rFonts w:cs="Arial"/>
              </w:rPr>
            </w:pPr>
            <w:r w:rsidRPr="006747E8">
              <w:rPr>
                <w:rFonts w:cs="Arial"/>
              </w:rPr>
              <w:t>S 1400</w:t>
            </w:r>
          </w:p>
          <w:p w:rsidR="00D0483D" w:rsidRPr="006747E8" w:rsidRDefault="00D0483D" w:rsidP="00D0483D">
            <w:pPr>
              <w:jc w:val="center"/>
              <w:rPr>
                <w:rFonts w:cs="Arial"/>
              </w:rPr>
            </w:pPr>
            <w:r w:rsidRPr="006747E8">
              <w:rPr>
                <w:rFonts w:cs="Arial"/>
              </w:rPr>
              <w:t>U 1350</w:t>
            </w:r>
          </w:p>
        </w:tc>
        <w:tc>
          <w:tcPr>
            <w:tcW w:w="1638" w:type="dxa"/>
            <w:vAlign w:val="center"/>
          </w:tcPr>
          <w:p w:rsidR="00D0483D" w:rsidRPr="006747E8" w:rsidRDefault="00D0483D" w:rsidP="00D0483D">
            <w:pPr>
              <w:rPr>
                <w:rFonts w:cs="Arial"/>
              </w:rPr>
            </w:pPr>
          </w:p>
        </w:tc>
      </w:tr>
      <w:tr w:rsidR="00D0483D" w:rsidRPr="006747E8" w:rsidTr="00745B95">
        <w:tc>
          <w:tcPr>
            <w:tcW w:w="2660" w:type="dxa"/>
            <w:vAlign w:val="center"/>
          </w:tcPr>
          <w:p w:rsidR="00D0483D" w:rsidRPr="006747E8" w:rsidRDefault="00D0483D" w:rsidP="00D0483D">
            <w:pPr>
              <w:rPr>
                <w:rFonts w:cs="Arial"/>
              </w:rPr>
            </w:pPr>
            <w:r w:rsidRPr="006747E8">
              <w:rPr>
                <w:rFonts w:cs="Arial"/>
              </w:rPr>
              <w:t xml:space="preserve">Výhybňa Slančík ŠRT – </w:t>
            </w:r>
          </w:p>
          <w:p w:rsidR="00D0483D" w:rsidRPr="006747E8" w:rsidRDefault="00D0483D" w:rsidP="00D0483D">
            <w:pPr>
              <w:rPr>
                <w:rFonts w:cs="Arial"/>
              </w:rPr>
            </w:pPr>
            <w:r w:rsidRPr="006747E8">
              <w:rPr>
                <w:rFonts w:cs="Arial"/>
              </w:rPr>
              <w:t>Výhybňa Slivník ŠRT</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1100</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1500</w:t>
            </w:r>
          </w:p>
        </w:tc>
        <w:tc>
          <w:tcPr>
            <w:tcW w:w="1638" w:type="dxa"/>
            <w:vAlign w:val="center"/>
          </w:tcPr>
          <w:p w:rsidR="00D0483D" w:rsidRPr="006747E8" w:rsidRDefault="00D0483D" w:rsidP="00D0483D">
            <w:pPr>
              <w:jc w:val="center"/>
              <w:rPr>
                <w:rFonts w:cs="Arial"/>
              </w:rPr>
            </w:pPr>
            <w:r w:rsidRPr="006747E8">
              <w:rPr>
                <w:rFonts w:cs="Arial"/>
              </w:rPr>
              <w:t>T 2800</w:t>
            </w:r>
          </w:p>
          <w:p w:rsidR="00D0483D" w:rsidRPr="006747E8" w:rsidRDefault="00D0483D" w:rsidP="00D0483D">
            <w:pPr>
              <w:jc w:val="center"/>
              <w:rPr>
                <w:rFonts w:cs="Arial"/>
              </w:rPr>
            </w:pPr>
            <w:r w:rsidRPr="006747E8">
              <w:rPr>
                <w:rFonts w:cs="Arial"/>
              </w:rPr>
              <w:t>S 2600</w:t>
            </w:r>
          </w:p>
          <w:p w:rsidR="00D0483D" w:rsidRPr="006747E8" w:rsidRDefault="00D0483D" w:rsidP="00D0483D">
            <w:pPr>
              <w:jc w:val="center"/>
              <w:rPr>
                <w:rFonts w:cs="Arial"/>
              </w:rPr>
            </w:pPr>
            <w:r w:rsidRPr="006747E8">
              <w:rPr>
                <w:rFonts w:cs="Arial"/>
              </w:rPr>
              <w:t>U 2200</w:t>
            </w:r>
          </w:p>
        </w:tc>
        <w:tc>
          <w:tcPr>
            <w:tcW w:w="1638" w:type="dxa"/>
            <w:vAlign w:val="center"/>
          </w:tcPr>
          <w:p w:rsidR="00D0483D" w:rsidRPr="006747E8" w:rsidRDefault="00D0483D" w:rsidP="00D0483D">
            <w:pPr>
              <w:rPr>
                <w:rFonts w:cs="Arial"/>
              </w:rPr>
            </w:pPr>
          </w:p>
        </w:tc>
      </w:tr>
      <w:tr w:rsidR="00D0483D" w:rsidRPr="006747E8" w:rsidTr="00745B95">
        <w:tc>
          <w:tcPr>
            <w:tcW w:w="2660" w:type="dxa"/>
            <w:vAlign w:val="center"/>
          </w:tcPr>
          <w:p w:rsidR="00D0483D" w:rsidRPr="006747E8" w:rsidRDefault="00D0483D" w:rsidP="00D0483D">
            <w:pPr>
              <w:rPr>
                <w:rFonts w:cs="Arial"/>
              </w:rPr>
            </w:pPr>
            <w:r w:rsidRPr="006747E8">
              <w:rPr>
                <w:rFonts w:cs="Arial"/>
              </w:rPr>
              <w:t xml:space="preserve">Výhybňa Slivník ŠRT – </w:t>
            </w:r>
          </w:p>
          <w:p w:rsidR="00D0483D" w:rsidRPr="006747E8" w:rsidRDefault="00D0483D" w:rsidP="00D0483D">
            <w:pPr>
              <w:rPr>
                <w:rFonts w:cs="Arial"/>
              </w:rPr>
            </w:pPr>
            <w:r w:rsidRPr="006747E8">
              <w:rPr>
                <w:rFonts w:cs="Arial"/>
              </w:rPr>
              <w:t>Výhybňa Trebišov ŠRT</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550</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750</w:t>
            </w:r>
          </w:p>
        </w:tc>
        <w:tc>
          <w:tcPr>
            <w:tcW w:w="1638" w:type="dxa"/>
            <w:vAlign w:val="center"/>
          </w:tcPr>
          <w:p w:rsidR="00D0483D" w:rsidRPr="006747E8" w:rsidRDefault="00D0483D" w:rsidP="00D0483D">
            <w:pPr>
              <w:jc w:val="center"/>
              <w:rPr>
                <w:rFonts w:cs="Arial"/>
              </w:rPr>
            </w:pPr>
            <w:r w:rsidRPr="006747E8">
              <w:rPr>
                <w:rFonts w:cs="Arial"/>
              </w:rPr>
              <w:t>T 1700</w:t>
            </w:r>
          </w:p>
          <w:p w:rsidR="00D0483D" w:rsidRPr="006747E8" w:rsidRDefault="00D0483D" w:rsidP="00D0483D">
            <w:pPr>
              <w:jc w:val="center"/>
              <w:rPr>
                <w:rFonts w:cs="Arial"/>
              </w:rPr>
            </w:pPr>
            <w:r w:rsidRPr="006747E8">
              <w:rPr>
                <w:rFonts w:cs="Arial"/>
              </w:rPr>
              <w:t>S 1500</w:t>
            </w:r>
          </w:p>
          <w:p w:rsidR="00D0483D" w:rsidRPr="006747E8" w:rsidRDefault="00D0483D" w:rsidP="00D0483D">
            <w:pPr>
              <w:jc w:val="center"/>
              <w:rPr>
                <w:rFonts w:cs="Arial"/>
              </w:rPr>
            </w:pPr>
            <w:r w:rsidRPr="006747E8">
              <w:rPr>
                <w:rFonts w:cs="Arial"/>
              </w:rPr>
              <w:t>U 1350</w:t>
            </w:r>
          </w:p>
        </w:tc>
        <w:tc>
          <w:tcPr>
            <w:tcW w:w="1638" w:type="dxa"/>
            <w:vAlign w:val="center"/>
          </w:tcPr>
          <w:p w:rsidR="00D0483D" w:rsidRPr="006747E8" w:rsidRDefault="00D0483D" w:rsidP="00D0483D">
            <w:pPr>
              <w:rPr>
                <w:rFonts w:cs="Arial"/>
              </w:rPr>
            </w:pPr>
          </w:p>
        </w:tc>
      </w:tr>
      <w:tr w:rsidR="00D0483D" w:rsidRPr="006747E8" w:rsidTr="00745B95">
        <w:tc>
          <w:tcPr>
            <w:tcW w:w="2660" w:type="dxa"/>
            <w:vAlign w:val="center"/>
          </w:tcPr>
          <w:p w:rsidR="00D0483D" w:rsidRPr="006747E8" w:rsidRDefault="00D0483D" w:rsidP="00D0483D">
            <w:pPr>
              <w:rPr>
                <w:rFonts w:cs="Arial"/>
              </w:rPr>
            </w:pPr>
            <w:r w:rsidRPr="006747E8">
              <w:rPr>
                <w:rFonts w:cs="Arial"/>
              </w:rPr>
              <w:t xml:space="preserve">Výhybňa Trebišov ŠRT– </w:t>
            </w:r>
          </w:p>
          <w:p w:rsidR="00D0483D" w:rsidRPr="006747E8" w:rsidRDefault="00D0483D" w:rsidP="00D0483D">
            <w:pPr>
              <w:rPr>
                <w:rFonts w:cs="Arial"/>
              </w:rPr>
            </w:pPr>
            <w:r w:rsidRPr="006747E8">
              <w:rPr>
                <w:rFonts w:cs="Arial"/>
              </w:rPr>
              <w:t>Maťovce ŠRT</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1100</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1300</w:t>
            </w:r>
          </w:p>
        </w:tc>
        <w:tc>
          <w:tcPr>
            <w:tcW w:w="1638" w:type="dxa"/>
            <w:vAlign w:val="center"/>
          </w:tcPr>
          <w:p w:rsidR="00D0483D" w:rsidRPr="006747E8" w:rsidRDefault="00D0483D" w:rsidP="00D0483D">
            <w:pPr>
              <w:jc w:val="center"/>
              <w:rPr>
                <w:rFonts w:cs="Arial"/>
              </w:rPr>
            </w:pPr>
            <w:r w:rsidRPr="006747E8">
              <w:rPr>
                <w:rFonts w:cs="Arial"/>
              </w:rPr>
              <w:t>T 2500</w:t>
            </w:r>
          </w:p>
          <w:p w:rsidR="00D0483D" w:rsidRPr="006747E8" w:rsidRDefault="00D0483D" w:rsidP="00D0483D">
            <w:pPr>
              <w:jc w:val="center"/>
              <w:rPr>
                <w:rFonts w:cs="Arial"/>
              </w:rPr>
            </w:pPr>
            <w:r w:rsidRPr="006747E8">
              <w:rPr>
                <w:rFonts w:cs="Arial"/>
              </w:rPr>
              <w:t>S 2300</w:t>
            </w:r>
          </w:p>
          <w:p w:rsidR="00D0483D" w:rsidRPr="006747E8" w:rsidRDefault="00D0483D" w:rsidP="00D0483D">
            <w:pPr>
              <w:jc w:val="center"/>
              <w:rPr>
                <w:rFonts w:cs="Arial"/>
              </w:rPr>
            </w:pPr>
            <w:r w:rsidRPr="006747E8">
              <w:rPr>
                <w:rFonts w:cs="Arial"/>
              </w:rPr>
              <w:t>U 2000</w:t>
            </w:r>
          </w:p>
        </w:tc>
        <w:tc>
          <w:tcPr>
            <w:tcW w:w="1638" w:type="dxa"/>
            <w:vAlign w:val="center"/>
          </w:tcPr>
          <w:p w:rsidR="00D0483D" w:rsidRPr="006747E8" w:rsidRDefault="00D0483D" w:rsidP="00D0483D">
            <w:pPr>
              <w:rPr>
                <w:rFonts w:cs="Arial"/>
              </w:rPr>
            </w:pPr>
          </w:p>
        </w:tc>
      </w:tr>
      <w:tr w:rsidR="00D0483D" w:rsidRPr="006747E8" w:rsidTr="00745B95">
        <w:tc>
          <w:tcPr>
            <w:tcW w:w="2660" w:type="dxa"/>
            <w:vAlign w:val="center"/>
          </w:tcPr>
          <w:p w:rsidR="00D0483D" w:rsidRPr="006747E8" w:rsidRDefault="00D0483D" w:rsidP="00D0483D">
            <w:pPr>
              <w:rPr>
                <w:rFonts w:cs="Arial"/>
              </w:rPr>
            </w:pPr>
            <w:r w:rsidRPr="006747E8">
              <w:rPr>
                <w:rFonts w:cs="Arial"/>
              </w:rPr>
              <w:t xml:space="preserve">Maťovce ŠRT – </w:t>
            </w:r>
          </w:p>
          <w:p w:rsidR="00D0483D" w:rsidRPr="006747E8" w:rsidRDefault="00D0483D" w:rsidP="00D0483D">
            <w:pPr>
              <w:rPr>
                <w:rFonts w:cs="Arial"/>
              </w:rPr>
            </w:pPr>
            <w:r w:rsidRPr="006747E8">
              <w:rPr>
                <w:rFonts w:cs="Arial"/>
              </w:rPr>
              <w:t>Užgorod PSP UA</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1100</w:t>
            </w:r>
          </w:p>
        </w:tc>
        <w:tc>
          <w:tcPr>
            <w:tcW w:w="1638" w:type="dxa"/>
            <w:vAlign w:val="center"/>
          </w:tcPr>
          <w:p w:rsidR="00D0483D" w:rsidRPr="006747E8" w:rsidRDefault="00D0483D" w:rsidP="00D0483D">
            <w:pPr>
              <w:jc w:val="center"/>
              <w:rPr>
                <w:rFonts w:cs="Arial"/>
              </w:rPr>
            </w:pPr>
          </w:p>
          <w:p w:rsidR="00D0483D" w:rsidRPr="006747E8" w:rsidRDefault="00D0483D" w:rsidP="00D0483D">
            <w:pPr>
              <w:jc w:val="center"/>
              <w:rPr>
                <w:rFonts w:cs="Arial"/>
              </w:rPr>
            </w:pPr>
          </w:p>
          <w:p w:rsidR="00D0483D" w:rsidRPr="006747E8" w:rsidRDefault="00D0483D" w:rsidP="00D0483D">
            <w:pPr>
              <w:jc w:val="center"/>
              <w:rPr>
                <w:rFonts w:cs="Arial"/>
              </w:rPr>
            </w:pPr>
            <w:r w:rsidRPr="006747E8">
              <w:rPr>
                <w:rFonts w:cs="Arial"/>
              </w:rPr>
              <w:t>S 1500</w:t>
            </w:r>
          </w:p>
        </w:tc>
        <w:tc>
          <w:tcPr>
            <w:tcW w:w="1638" w:type="dxa"/>
            <w:vAlign w:val="center"/>
          </w:tcPr>
          <w:p w:rsidR="00D0483D" w:rsidRPr="006747E8" w:rsidRDefault="00D0483D" w:rsidP="00D0483D">
            <w:pPr>
              <w:jc w:val="center"/>
              <w:rPr>
                <w:rFonts w:cs="Arial"/>
              </w:rPr>
            </w:pPr>
            <w:r w:rsidRPr="006747E8">
              <w:rPr>
                <w:rFonts w:cs="Arial"/>
              </w:rPr>
              <w:t>T 3600</w:t>
            </w:r>
          </w:p>
          <w:p w:rsidR="00D0483D" w:rsidRPr="006747E8" w:rsidRDefault="00D0483D" w:rsidP="00D0483D">
            <w:pPr>
              <w:jc w:val="center"/>
              <w:rPr>
                <w:rFonts w:cs="Arial"/>
              </w:rPr>
            </w:pPr>
            <w:r w:rsidRPr="006747E8">
              <w:rPr>
                <w:rFonts w:cs="Arial"/>
              </w:rPr>
              <w:t>S 3400</w:t>
            </w:r>
          </w:p>
          <w:p w:rsidR="00D0483D" w:rsidRPr="006747E8" w:rsidRDefault="00D0483D" w:rsidP="00D0483D">
            <w:pPr>
              <w:jc w:val="center"/>
              <w:rPr>
                <w:rFonts w:cs="Arial"/>
              </w:rPr>
            </w:pPr>
            <w:r w:rsidRPr="006747E8">
              <w:rPr>
                <w:rFonts w:cs="Arial"/>
              </w:rPr>
              <w:t>U 3000</w:t>
            </w:r>
          </w:p>
        </w:tc>
        <w:tc>
          <w:tcPr>
            <w:tcW w:w="1638" w:type="dxa"/>
            <w:vAlign w:val="center"/>
          </w:tcPr>
          <w:p w:rsidR="00D0483D" w:rsidRPr="006747E8" w:rsidRDefault="00D0483D" w:rsidP="00D0483D">
            <w:pPr>
              <w:rPr>
                <w:rFonts w:cs="Arial"/>
              </w:rPr>
            </w:pPr>
          </w:p>
        </w:tc>
      </w:tr>
    </w:tbl>
    <w:p w:rsidR="00D0483D" w:rsidRDefault="00D0483D" w:rsidP="00D0483D">
      <w:pPr>
        <w:spacing w:after="0" w:line="240" w:lineRule="auto"/>
        <w:rPr>
          <w:rFonts w:cs="Arial"/>
          <w:lang w:val="sk-SK"/>
        </w:rPr>
      </w:pPr>
    </w:p>
    <w:p w:rsidR="00127C38" w:rsidRDefault="00127C38" w:rsidP="00D0483D">
      <w:pPr>
        <w:spacing w:after="0" w:line="240" w:lineRule="auto"/>
        <w:rPr>
          <w:rFonts w:cs="Arial"/>
          <w:lang w:val="sk-SK"/>
        </w:rPr>
      </w:pPr>
    </w:p>
    <w:p w:rsidR="00127C38" w:rsidRDefault="00127C38" w:rsidP="00D0483D">
      <w:pPr>
        <w:spacing w:after="0" w:line="240" w:lineRule="auto"/>
        <w:rPr>
          <w:rFonts w:cs="Arial"/>
          <w:lang w:val="sk-SK"/>
        </w:rPr>
      </w:pPr>
    </w:p>
    <w:p w:rsidR="00127C38" w:rsidRPr="006747E8" w:rsidRDefault="00127C38" w:rsidP="00D0483D">
      <w:pPr>
        <w:spacing w:after="0" w:line="240" w:lineRule="auto"/>
        <w:rPr>
          <w:rFonts w:cs="Arial"/>
          <w:lang w:val="sk-SK"/>
        </w:rPr>
      </w:pPr>
    </w:p>
    <w:p w:rsidR="00D0483D" w:rsidRPr="006747E8" w:rsidRDefault="00D0483D" w:rsidP="00745B95">
      <w:pPr>
        <w:pStyle w:val="Odsekzoznamu"/>
        <w:numPr>
          <w:ilvl w:val="0"/>
          <w:numId w:val="43"/>
        </w:numPr>
        <w:spacing w:before="120" w:after="120" w:line="240" w:lineRule="auto"/>
        <w:ind w:left="714" w:hanging="357"/>
        <w:contextualSpacing w:val="0"/>
        <w:rPr>
          <w:rFonts w:cs="Arial"/>
          <w:lang w:val="sk-SK"/>
        </w:rPr>
      </w:pPr>
      <w:r w:rsidRPr="006747E8">
        <w:rPr>
          <w:rFonts w:cs="Arial"/>
          <w:lang w:val="sk-SK"/>
        </w:rPr>
        <w:lastRenderedPageBreak/>
        <w:t>Postrková služba</w:t>
      </w:r>
    </w:p>
    <w:p w:rsidR="00D0483D" w:rsidRPr="006747E8" w:rsidRDefault="00D0483D" w:rsidP="00745B95">
      <w:pPr>
        <w:spacing w:after="0" w:line="240" w:lineRule="auto"/>
        <w:jc w:val="both"/>
        <w:rPr>
          <w:rFonts w:cs="Arial"/>
          <w:lang w:val="sk-SK"/>
        </w:rPr>
      </w:pPr>
      <w:r w:rsidRPr="006747E8">
        <w:rPr>
          <w:rFonts w:cs="Arial"/>
          <w:lang w:val="sk-SK"/>
        </w:rPr>
        <w:t xml:space="preserve">Úsek Žilina – Košice </w:t>
      </w:r>
    </w:p>
    <w:p w:rsidR="00D0483D" w:rsidRPr="006747E8" w:rsidRDefault="00D0483D" w:rsidP="00745B95">
      <w:pPr>
        <w:spacing w:after="0" w:line="240" w:lineRule="auto"/>
        <w:jc w:val="both"/>
        <w:rPr>
          <w:rFonts w:cs="Arial"/>
          <w:lang w:val="sk-SK"/>
        </w:rPr>
      </w:pPr>
      <w:r w:rsidRPr="006747E8">
        <w:rPr>
          <w:rFonts w:cs="Arial"/>
          <w:lang w:val="sk-SK"/>
        </w:rPr>
        <w:t xml:space="preserve">Na trati sú dovolené dva zavesené postrky. Pravidelná postrková služba (zavesený postrk) je vykonávaná pri nákladných vlakoch v úseku Liptovská Teplá, resp. Liptovský Mikuláš – Štrba v nepárnom smere a Spišská Nová Ves – Štrba v párnom smere. </w:t>
      </w:r>
    </w:p>
    <w:p w:rsidR="00D0483D" w:rsidRPr="006747E8" w:rsidRDefault="00D0483D" w:rsidP="00745B95">
      <w:pPr>
        <w:spacing w:after="0" w:line="240" w:lineRule="auto"/>
        <w:jc w:val="both"/>
        <w:rPr>
          <w:rFonts w:cs="Arial"/>
          <w:lang w:val="sk-SK"/>
        </w:rPr>
      </w:pPr>
    </w:p>
    <w:p w:rsidR="00D0483D" w:rsidRPr="006747E8" w:rsidRDefault="00D0483D" w:rsidP="00745B95">
      <w:pPr>
        <w:spacing w:after="0" w:line="240" w:lineRule="auto"/>
        <w:jc w:val="both"/>
        <w:rPr>
          <w:rFonts w:cs="Arial"/>
          <w:lang w:val="sk-SK"/>
        </w:rPr>
      </w:pPr>
      <w:r w:rsidRPr="006747E8">
        <w:rPr>
          <w:rFonts w:cs="Arial"/>
          <w:lang w:val="sk-SK"/>
        </w:rPr>
        <w:t xml:space="preserve">Úsek Košice – Čierna nad Tisou t. hr. SR/UA </w:t>
      </w:r>
    </w:p>
    <w:p w:rsidR="00D0483D" w:rsidRPr="006747E8" w:rsidRDefault="00D0483D" w:rsidP="00745B95">
      <w:pPr>
        <w:spacing w:after="0" w:line="240" w:lineRule="auto"/>
        <w:jc w:val="both"/>
        <w:rPr>
          <w:rFonts w:cs="Arial"/>
          <w:lang w:val="sk-SK"/>
        </w:rPr>
      </w:pPr>
      <w:r w:rsidRPr="006747E8">
        <w:rPr>
          <w:rFonts w:cs="Arial"/>
          <w:lang w:val="sk-SK"/>
        </w:rPr>
        <w:t>Na trati sú dovolené dva zavesené postrky. Pravidelná postrková služba je vykonávaná pri nákladných vlakoch v úsekoch Kuzmice – km 73,0 (zavesený postrk) a Nižná Myšľa – km 73,0 (zavesený postrk).</w:t>
      </w:r>
    </w:p>
    <w:p w:rsidR="00D0483D" w:rsidRPr="006747E8" w:rsidRDefault="00D0483D" w:rsidP="00745B95">
      <w:pPr>
        <w:spacing w:after="0" w:line="240" w:lineRule="auto"/>
        <w:jc w:val="both"/>
        <w:rPr>
          <w:rFonts w:cs="Arial"/>
          <w:lang w:val="sk-SK"/>
        </w:rPr>
      </w:pPr>
    </w:p>
    <w:p w:rsidR="00D0483D" w:rsidRPr="006747E8" w:rsidRDefault="00D0483D" w:rsidP="00745B95">
      <w:pPr>
        <w:spacing w:after="0" w:line="240" w:lineRule="auto"/>
        <w:jc w:val="both"/>
        <w:rPr>
          <w:rFonts w:cs="Arial"/>
          <w:lang w:val="sk-SK"/>
        </w:rPr>
      </w:pPr>
      <w:r w:rsidRPr="006747E8">
        <w:rPr>
          <w:rFonts w:cs="Arial"/>
          <w:lang w:val="sk-SK"/>
        </w:rPr>
        <w:t>Úsek Haniska pri Košiciach ŠRT – Maťovce ŠRT št. hr. SR/UA</w:t>
      </w:r>
    </w:p>
    <w:p w:rsidR="00D0483D" w:rsidRPr="006747E8" w:rsidRDefault="00D0483D" w:rsidP="00745B95">
      <w:pPr>
        <w:spacing w:after="0" w:line="240" w:lineRule="auto"/>
        <w:jc w:val="both"/>
        <w:rPr>
          <w:rFonts w:cs="Arial"/>
          <w:lang w:val="sk-SK"/>
        </w:rPr>
      </w:pPr>
      <w:r w:rsidRPr="006747E8">
        <w:rPr>
          <w:rFonts w:cs="Arial"/>
          <w:lang w:val="sk-SK"/>
        </w:rPr>
        <w:t>Na trati sú dovolené dva zavesené postrky. Pravidelná postrková služba je vykonávaná v úsekoch výhybňa Trebišov ŠRT – výhybňa Slančík ŠRT (zavesený postrk).</w:t>
      </w:r>
    </w:p>
    <w:p w:rsidR="00D0483D" w:rsidRPr="006747E8" w:rsidRDefault="00D0483D" w:rsidP="00745B95">
      <w:pPr>
        <w:spacing w:after="0" w:line="240" w:lineRule="auto"/>
        <w:jc w:val="both"/>
        <w:rPr>
          <w:rFonts w:cs="Arial"/>
          <w:lang w:val="sk-SK"/>
        </w:rPr>
      </w:pPr>
    </w:p>
    <w:p w:rsidR="00D0483D" w:rsidRPr="006747E8" w:rsidRDefault="00D0483D" w:rsidP="00745B95">
      <w:pPr>
        <w:pStyle w:val="Odsekzoznamu"/>
        <w:numPr>
          <w:ilvl w:val="0"/>
          <w:numId w:val="43"/>
        </w:numPr>
        <w:spacing w:before="120" w:after="120" w:line="240" w:lineRule="auto"/>
        <w:ind w:left="714" w:hanging="357"/>
        <w:contextualSpacing w:val="0"/>
        <w:jc w:val="both"/>
        <w:rPr>
          <w:rFonts w:cs="Arial"/>
          <w:lang w:val="sk-SK"/>
        </w:rPr>
      </w:pPr>
      <w:r w:rsidRPr="006747E8">
        <w:rPr>
          <w:rFonts w:cs="Arial"/>
          <w:lang w:val="sk-SK"/>
        </w:rPr>
        <w:t>Riadenie prevádzky</w:t>
      </w:r>
    </w:p>
    <w:p w:rsidR="00D0483D" w:rsidRPr="006747E8" w:rsidRDefault="00D0483D" w:rsidP="00745B95">
      <w:pPr>
        <w:spacing w:after="0" w:line="240" w:lineRule="auto"/>
        <w:jc w:val="both"/>
        <w:rPr>
          <w:rFonts w:cs="Arial"/>
          <w:lang w:val="sk-SK"/>
        </w:rPr>
      </w:pPr>
      <w:r w:rsidRPr="006747E8">
        <w:rPr>
          <w:rFonts w:cs="Arial"/>
          <w:lang w:val="sk-SK"/>
        </w:rPr>
        <w:t xml:space="preserve">Úsek Žilina – Košice </w:t>
      </w:r>
    </w:p>
    <w:p w:rsidR="00D0483D" w:rsidRPr="006747E8" w:rsidRDefault="00D0483D" w:rsidP="00745B95">
      <w:pPr>
        <w:spacing w:after="120" w:line="240" w:lineRule="auto"/>
        <w:jc w:val="both"/>
        <w:rPr>
          <w:rFonts w:cs="Arial"/>
          <w:lang w:val="sk-SK"/>
        </w:rPr>
      </w:pPr>
      <w:r w:rsidRPr="006747E8">
        <w:rPr>
          <w:rFonts w:cs="Arial"/>
          <w:lang w:val="sk-SK"/>
        </w:rPr>
        <w:t>Železničnú prevádzku riadia výpravcovia situovaný v každej železničnej stanici. Výpravcom podliehajú ďalší pracovníci zúčastnení na riadení dopravy – signalisti,  dozorcovia výhybiek a operátori. Vo vybraných staniciach sú súčasťou riadenia prevádzky aj riadiaci (administratívni) pracovníci (napr. prednosta stanice, dopravný námestník, vedúci technológ).</w:t>
      </w:r>
    </w:p>
    <w:p w:rsidR="00D0483D" w:rsidRDefault="00D0483D" w:rsidP="00745B95">
      <w:pPr>
        <w:spacing w:after="0" w:line="240" w:lineRule="auto"/>
        <w:jc w:val="both"/>
        <w:rPr>
          <w:rFonts w:cs="Arial"/>
          <w:lang w:val="sk-SK"/>
        </w:rPr>
      </w:pPr>
      <w:r w:rsidRPr="006747E8">
        <w:rPr>
          <w:rFonts w:cs="Arial"/>
          <w:lang w:val="sk-SK"/>
        </w:rPr>
        <w:t xml:space="preserve">Počet pracovníkov riadenia je závislý najmä od typu staničného zabezpečovacie zariadenia, ktoré sú 2. </w:t>
      </w:r>
      <w:r w:rsidR="00745B95" w:rsidRPr="006747E8">
        <w:rPr>
          <w:rFonts w:cs="Arial"/>
          <w:lang w:val="sk-SK"/>
        </w:rPr>
        <w:t>a 3. k</w:t>
      </w:r>
      <w:r w:rsidRPr="006747E8">
        <w:rPr>
          <w:rFonts w:cs="Arial"/>
          <w:lang w:val="sk-SK"/>
        </w:rPr>
        <w:t>ategórie, traťové zabezpečovac</w:t>
      </w:r>
      <w:r w:rsidR="00745B95" w:rsidRPr="006747E8">
        <w:rPr>
          <w:rFonts w:cs="Arial"/>
          <w:lang w:val="sk-SK"/>
        </w:rPr>
        <w:t>ie zariadenie v celom úseku 3. k</w:t>
      </w:r>
      <w:r w:rsidRPr="006747E8">
        <w:rPr>
          <w:rFonts w:cs="Arial"/>
          <w:lang w:val="sk-SK"/>
        </w:rPr>
        <w:t>ategórie (autoblok).</w:t>
      </w:r>
    </w:p>
    <w:p w:rsidR="00CF12E1" w:rsidRDefault="00CF12E1" w:rsidP="00745B95">
      <w:pPr>
        <w:spacing w:after="0" w:line="240" w:lineRule="auto"/>
        <w:jc w:val="both"/>
        <w:rPr>
          <w:rFonts w:cs="Arial"/>
          <w:lang w:val="sk-SK"/>
        </w:rPr>
      </w:pPr>
    </w:p>
    <w:p w:rsidR="00D0483D" w:rsidRPr="006747E8" w:rsidRDefault="00745B95" w:rsidP="00745B95">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19</w:t>
      </w:r>
      <w:r w:rsidR="004F0A7D">
        <w:rPr>
          <w:color w:val="auto"/>
          <w:lang w:val="sk-SK"/>
        </w:rPr>
        <w:fldChar w:fldCharType="end"/>
      </w:r>
      <w:r w:rsidRPr="006747E8">
        <w:rPr>
          <w:color w:val="auto"/>
          <w:lang w:val="sk-SK"/>
        </w:rPr>
        <w:t xml:space="preserve">: </w:t>
      </w:r>
      <w:r w:rsidR="00D0483D" w:rsidRPr="006747E8">
        <w:rPr>
          <w:rFonts w:cs="Arial"/>
          <w:color w:val="auto"/>
          <w:lang w:val="sk-SK"/>
        </w:rPr>
        <w:t>Počty pracovníkov zúčastnených na riadení dopravy podľa funkcií a železničných staníc</w:t>
      </w:r>
    </w:p>
    <w:tbl>
      <w:tblPr>
        <w:tblStyle w:val="Mriekatabuky"/>
        <w:tblW w:w="0" w:type="auto"/>
        <w:tblLook w:val="04A0" w:firstRow="1" w:lastRow="0" w:firstColumn="1" w:lastColumn="0" w:noHBand="0" w:noVBand="1"/>
      </w:tblPr>
      <w:tblGrid>
        <w:gridCol w:w="2880"/>
        <w:gridCol w:w="1743"/>
        <w:gridCol w:w="1562"/>
        <w:gridCol w:w="1558"/>
        <w:gridCol w:w="1543"/>
      </w:tblGrid>
      <w:tr w:rsidR="00D0483D" w:rsidRPr="006747E8" w:rsidTr="008E44F1">
        <w:trPr>
          <w:tblHeader/>
        </w:trPr>
        <w:tc>
          <w:tcPr>
            <w:tcW w:w="2880" w:type="dxa"/>
            <w:vAlign w:val="center"/>
          </w:tcPr>
          <w:p w:rsidR="00D0483D" w:rsidRPr="006747E8" w:rsidRDefault="00D0483D" w:rsidP="00D0483D">
            <w:pPr>
              <w:rPr>
                <w:rFonts w:cs="Arial"/>
                <w:b/>
              </w:rPr>
            </w:pPr>
            <w:r w:rsidRPr="006747E8">
              <w:rPr>
                <w:rFonts w:cs="Arial"/>
                <w:b/>
              </w:rPr>
              <w:t>Železničná stanica</w:t>
            </w:r>
          </w:p>
        </w:tc>
        <w:tc>
          <w:tcPr>
            <w:tcW w:w="1743" w:type="dxa"/>
            <w:vAlign w:val="center"/>
          </w:tcPr>
          <w:p w:rsidR="00D0483D" w:rsidRPr="006747E8" w:rsidRDefault="00D0483D" w:rsidP="00D0483D">
            <w:pPr>
              <w:jc w:val="center"/>
              <w:rPr>
                <w:rFonts w:cs="Arial"/>
                <w:b/>
              </w:rPr>
            </w:pPr>
            <w:r w:rsidRPr="006747E8">
              <w:rPr>
                <w:rFonts w:cs="Arial"/>
                <w:b/>
              </w:rPr>
              <w:t>Riadiaci (administratívni)</w:t>
            </w:r>
          </w:p>
          <w:p w:rsidR="00D0483D" w:rsidRPr="006747E8" w:rsidRDefault="00D0483D" w:rsidP="00D0483D">
            <w:pPr>
              <w:jc w:val="center"/>
              <w:rPr>
                <w:rFonts w:cs="Arial"/>
                <w:b/>
              </w:rPr>
            </w:pPr>
            <w:r w:rsidRPr="006747E8">
              <w:rPr>
                <w:rFonts w:cs="Arial"/>
                <w:b/>
              </w:rPr>
              <w:t>pracovníci</w:t>
            </w:r>
          </w:p>
        </w:tc>
        <w:tc>
          <w:tcPr>
            <w:tcW w:w="1562" w:type="dxa"/>
            <w:vAlign w:val="center"/>
          </w:tcPr>
          <w:p w:rsidR="00D0483D" w:rsidRPr="006747E8" w:rsidRDefault="00D0483D" w:rsidP="00D0483D">
            <w:pPr>
              <w:jc w:val="center"/>
              <w:rPr>
                <w:rFonts w:cs="Arial"/>
                <w:b/>
              </w:rPr>
            </w:pPr>
            <w:r w:rsidRPr="006747E8">
              <w:rPr>
                <w:rFonts w:cs="Arial"/>
                <w:b/>
              </w:rPr>
              <w:t>Výpravcovia</w:t>
            </w:r>
          </w:p>
        </w:tc>
        <w:tc>
          <w:tcPr>
            <w:tcW w:w="1558" w:type="dxa"/>
            <w:vAlign w:val="center"/>
          </w:tcPr>
          <w:p w:rsidR="00D0483D" w:rsidRPr="006747E8" w:rsidRDefault="00D0483D" w:rsidP="00D0483D">
            <w:pPr>
              <w:jc w:val="center"/>
              <w:rPr>
                <w:rFonts w:cs="Arial"/>
                <w:b/>
              </w:rPr>
            </w:pPr>
            <w:r w:rsidRPr="006747E8">
              <w:rPr>
                <w:rFonts w:cs="Arial"/>
                <w:b/>
              </w:rPr>
              <w:t>Signalisti, dozorcovia výhybiek, operátori</w:t>
            </w:r>
          </w:p>
        </w:tc>
        <w:tc>
          <w:tcPr>
            <w:tcW w:w="1543" w:type="dxa"/>
            <w:vAlign w:val="center"/>
          </w:tcPr>
          <w:p w:rsidR="00D0483D" w:rsidRPr="006747E8" w:rsidRDefault="00D0483D" w:rsidP="00D0483D">
            <w:pPr>
              <w:jc w:val="center"/>
              <w:rPr>
                <w:rFonts w:cs="Arial"/>
                <w:b/>
              </w:rPr>
            </w:pPr>
            <w:r w:rsidRPr="006747E8">
              <w:rPr>
                <w:rFonts w:cs="Arial"/>
                <w:b/>
              </w:rPr>
              <w:t>Spolu</w:t>
            </w:r>
          </w:p>
        </w:tc>
      </w:tr>
      <w:tr w:rsidR="004B5C4B" w:rsidRPr="004B5C4B" w:rsidTr="004B5C4B">
        <w:tc>
          <w:tcPr>
            <w:tcW w:w="2880" w:type="dxa"/>
          </w:tcPr>
          <w:p w:rsidR="004B5C4B" w:rsidRPr="004B5C4B" w:rsidRDefault="004B5C4B" w:rsidP="00CB23E4">
            <w:pPr>
              <w:rPr>
                <w:rFonts w:cs="Arial"/>
              </w:rPr>
            </w:pPr>
            <w:r w:rsidRPr="004B5C4B">
              <w:rPr>
                <w:rFonts w:cs="Arial"/>
              </w:rPr>
              <w:t xml:space="preserve">Žilina </w:t>
            </w:r>
          </w:p>
        </w:tc>
        <w:tc>
          <w:tcPr>
            <w:tcW w:w="1743" w:type="dxa"/>
          </w:tcPr>
          <w:p w:rsidR="004B5C4B" w:rsidRPr="004B5C4B" w:rsidRDefault="004B5C4B" w:rsidP="00CB23E4">
            <w:pPr>
              <w:jc w:val="center"/>
              <w:rPr>
                <w:rFonts w:cs="Arial"/>
              </w:rPr>
            </w:pPr>
            <w:r w:rsidRPr="004B5C4B">
              <w:rPr>
                <w:rFonts w:cs="Arial"/>
              </w:rPr>
              <w:t>5</w:t>
            </w:r>
          </w:p>
        </w:tc>
        <w:tc>
          <w:tcPr>
            <w:tcW w:w="1562" w:type="dxa"/>
          </w:tcPr>
          <w:p w:rsidR="004B5C4B" w:rsidRPr="004B5C4B" w:rsidRDefault="004B5C4B" w:rsidP="00CB23E4">
            <w:pPr>
              <w:jc w:val="center"/>
              <w:rPr>
                <w:rFonts w:cs="Arial"/>
              </w:rPr>
            </w:pPr>
            <w:r w:rsidRPr="004B5C4B">
              <w:rPr>
                <w:rFonts w:cs="Arial"/>
              </w:rPr>
              <w:t>24</w:t>
            </w:r>
          </w:p>
        </w:tc>
        <w:tc>
          <w:tcPr>
            <w:tcW w:w="1558" w:type="dxa"/>
          </w:tcPr>
          <w:p w:rsidR="004B5C4B" w:rsidRPr="004B5C4B" w:rsidRDefault="004B5C4B" w:rsidP="00CB23E4">
            <w:pPr>
              <w:jc w:val="center"/>
              <w:rPr>
                <w:rFonts w:cs="Arial"/>
              </w:rPr>
            </w:pPr>
            <w:r w:rsidRPr="004B5C4B">
              <w:rPr>
                <w:rFonts w:cs="Arial"/>
              </w:rPr>
              <w:t>22</w:t>
            </w:r>
          </w:p>
        </w:tc>
        <w:tc>
          <w:tcPr>
            <w:tcW w:w="1543" w:type="dxa"/>
          </w:tcPr>
          <w:p w:rsidR="004B5C4B" w:rsidRPr="004B5C4B" w:rsidRDefault="004B5C4B" w:rsidP="00CB23E4">
            <w:pPr>
              <w:jc w:val="center"/>
              <w:rPr>
                <w:rFonts w:cs="Arial"/>
              </w:rPr>
            </w:pPr>
            <w:r w:rsidRPr="004B5C4B">
              <w:rPr>
                <w:rFonts w:cs="Arial"/>
              </w:rPr>
              <w:t>51</w:t>
            </w:r>
          </w:p>
        </w:tc>
      </w:tr>
      <w:tr w:rsidR="004B5C4B" w:rsidRPr="004B5C4B" w:rsidTr="004B5C4B">
        <w:tc>
          <w:tcPr>
            <w:tcW w:w="2880" w:type="dxa"/>
          </w:tcPr>
          <w:p w:rsidR="004B5C4B" w:rsidRPr="004B5C4B" w:rsidRDefault="004B5C4B" w:rsidP="00CB23E4">
            <w:pPr>
              <w:rPr>
                <w:rFonts w:cs="Arial"/>
              </w:rPr>
            </w:pPr>
            <w:r w:rsidRPr="004B5C4B">
              <w:rPr>
                <w:rFonts w:cs="Arial"/>
              </w:rPr>
              <w:t>Varín</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5</w:t>
            </w:r>
          </w:p>
        </w:tc>
        <w:tc>
          <w:tcPr>
            <w:tcW w:w="1558" w:type="dxa"/>
          </w:tcPr>
          <w:p w:rsidR="004B5C4B" w:rsidRPr="004B5C4B" w:rsidRDefault="004B5C4B" w:rsidP="00CB23E4">
            <w:pPr>
              <w:jc w:val="center"/>
              <w:rPr>
                <w:rFonts w:cs="Arial"/>
              </w:rPr>
            </w:pPr>
            <w:r w:rsidRPr="004B5C4B">
              <w:rPr>
                <w:rFonts w:cs="Arial"/>
              </w:rPr>
              <w:t>5</w:t>
            </w:r>
          </w:p>
        </w:tc>
        <w:tc>
          <w:tcPr>
            <w:tcW w:w="1543" w:type="dxa"/>
          </w:tcPr>
          <w:p w:rsidR="004B5C4B" w:rsidRPr="004B5C4B" w:rsidRDefault="004B5C4B" w:rsidP="00CB23E4">
            <w:pPr>
              <w:jc w:val="center"/>
              <w:rPr>
                <w:rFonts w:cs="Arial"/>
              </w:rPr>
            </w:pPr>
            <w:r w:rsidRPr="004B5C4B">
              <w:rPr>
                <w:rFonts w:cs="Arial"/>
              </w:rPr>
              <w:t>10</w:t>
            </w:r>
          </w:p>
        </w:tc>
      </w:tr>
      <w:tr w:rsidR="004B5C4B" w:rsidRPr="004B5C4B" w:rsidTr="004B5C4B">
        <w:tc>
          <w:tcPr>
            <w:tcW w:w="2880" w:type="dxa"/>
          </w:tcPr>
          <w:p w:rsidR="004B5C4B" w:rsidRPr="004B5C4B" w:rsidRDefault="004B5C4B" w:rsidP="00CB23E4">
            <w:pPr>
              <w:rPr>
                <w:rFonts w:cs="Arial"/>
              </w:rPr>
            </w:pPr>
            <w:r w:rsidRPr="004B5C4B">
              <w:rPr>
                <w:rFonts w:cs="Arial"/>
              </w:rPr>
              <w:t>Vrútky + Vrútky nákl. st.</w:t>
            </w:r>
          </w:p>
        </w:tc>
        <w:tc>
          <w:tcPr>
            <w:tcW w:w="1743" w:type="dxa"/>
          </w:tcPr>
          <w:p w:rsidR="004B5C4B" w:rsidRPr="004B5C4B" w:rsidRDefault="004B5C4B" w:rsidP="00CB23E4">
            <w:pPr>
              <w:jc w:val="center"/>
              <w:rPr>
                <w:rFonts w:cs="Arial"/>
              </w:rPr>
            </w:pPr>
            <w:r w:rsidRPr="004B5C4B">
              <w:rPr>
                <w:rFonts w:cs="Arial"/>
              </w:rPr>
              <w:t>4</w:t>
            </w:r>
          </w:p>
        </w:tc>
        <w:tc>
          <w:tcPr>
            <w:tcW w:w="1562" w:type="dxa"/>
          </w:tcPr>
          <w:p w:rsidR="004B5C4B" w:rsidRPr="004B5C4B" w:rsidRDefault="004B5C4B" w:rsidP="00CB23E4">
            <w:pPr>
              <w:jc w:val="center"/>
              <w:rPr>
                <w:rFonts w:cs="Arial"/>
              </w:rPr>
            </w:pPr>
            <w:r w:rsidRPr="004B5C4B">
              <w:rPr>
                <w:rFonts w:cs="Arial"/>
              </w:rPr>
              <w:t>17</w:t>
            </w:r>
          </w:p>
        </w:tc>
        <w:tc>
          <w:tcPr>
            <w:tcW w:w="1558" w:type="dxa"/>
          </w:tcPr>
          <w:p w:rsidR="004B5C4B" w:rsidRPr="004B5C4B" w:rsidRDefault="004B5C4B" w:rsidP="00CB23E4">
            <w:pPr>
              <w:jc w:val="center"/>
              <w:rPr>
                <w:rFonts w:cs="Arial"/>
              </w:rPr>
            </w:pPr>
            <w:r w:rsidRPr="004B5C4B">
              <w:rPr>
                <w:rFonts w:cs="Arial"/>
              </w:rPr>
              <w:t>21</w:t>
            </w:r>
          </w:p>
        </w:tc>
        <w:tc>
          <w:tcPr>
            <w:tcW w:w="1543" w:type="dxa"/>
          </w:tcPr>
          <w:p w:rsidR="004B5C4B" w:rsidRPr="004B5C4B" w:rsidRDefault="004B5C4B" w:rsidP="00CB23E4">
            <w:pPr>
              <w:jc w:val="center"/>
              <w:rPr>
                <w:rFonts w:cs="Arial"/>
              </w:rPr>
            </w:pPr>
            <w:r w:rsidRPr="004B5C4B">
              <w:rPr>
                <w:rFonts w:cs="Arial"/>
              </w:rPr>
              <w:t>42</w:t>
            </w:r>
          </w:p>
        </w:tc>
      </w:tr>
      <w:tr w:rsidR="004B5C4B" w:rsidRPr="004B5C4B" w:rsidTr="004B5C4B">
        <w:tc>
          <w:tcPr>
            <w:tcW w:w="2880" w:type="dxa"/>
          </w:tcPr>
          <w:p w:rsidR="004B5C4B" w:rsidRPr="004B5C4B" w:rsidRDefault="004B5C4B" w:rsidP="00CB23E4">
            <w:pPr>
              <w:rPr>
                <w:rFonts w:cs="Arial"/>
              </w:rPr>
            </w:pPr>
            <w:r w:rsidRPr="004B5C4B">
              <w:rPr>
                <w:rFonts w:cs="Arial"/>
              </w:rPr>
              <w:t>Turany</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5</w:t>
            </w:r>
          </w:p>
        </w:tc>
        <w:tc>
          <w:tcPr>
            <w:tcW w:w="1558" w:type="dxa"/>
          </w:tcPr>
          <w:p w:rsidR="004B5C4B" w:rsidRPr="004B5C4B" w:rsidRDefault="004B5C4B" w:rsidP="00CB23E4">
            <w:pPr>
              <w:jc w:val="center"/>
              <w:rPr>
                <w:rFonts w:cs="Arial"/>
              </w:rPr>
            </w:pPr>
            <w:r w:rsidRPr="004B5C4B">
              <w:rPr>
                <w:rFonts w:cs="Arial"/>
              </w:rPr>
              <w:t>10</w:t>
            </w:r>
          </w:p>
        </w:tc>
        <w:tc>
          <w:tcPr>
            <w:tcW w:w="1543" w:type="dxa"/>
          </w:tcPr>
          <w:p w:rsidR="004B5C4B" w:rsidRPr="004B5C4B" w:rsidRDefault="004B5C4B" w:rsidP="00CB23E4">
            <w:pPr>
              <w:jc w:val="center"/>
              <w:rPr>
                <w:rFonts w:cs="Arial"/>
              </w:rPr>
            </w:pPr>
            <w:r w:rsidRPr="004B5C4B">
              <w:rPr>
                <w:rFonts w:cs="Arial"/>
              </w:rPr>
              <w:t>15</w:t>
            </w:r>
          </w:p>
        </w:tc>
      </w:tr>
      <w:tr w:rsidR="004B5C4B" w:rsidRPr="004B5C4B" w:rsidTr="004B5C4B">
        <w:tc>
          <w:tcPr>
            <w:tcW w:w="2880" w:type="dxa"/>
          </w:tcPr>
          <w:p w:rsidR="004B5C4B" w:rsidRPr="004B5C4B" w:rsidRDefault="004B5C4B" w:rsidP="00CB23E4">
            <w:pPr>
              <w:rPr>
                <w:rFonts w:cs="Arial"/>
              </w:rPr>
            </w:pPr>
            <w:r w:rsidRPr="004B5C4B">
              <w:rPr>
                <w:rFonts w:cs="Arial"/>
              </w:rPr>
              <w:t>Kraľovany</w:t>
            </w:r>
          </w:p>
        </w:tc>
        <w:tc>
          <w:tcPr>
            <w:tcW w:w="1743" w:type="dxa"/>
          </w:tcPr>
          <w:p w:rsidR="004B5C4B" w:rsidRPr="004B5C4B" w:rsidRDefault="004B5C4B" w:rsidP="00CB23E4">
            <w:pPr>
              <w:jc w:val="center"/>
              <w:rPr>
                <w:rFonts w:cs="Arial"/>
              </w:rPr>
            </w:pPr>
            <w:r w:rsidRPr="004B5C4B">
              <w:rPr>
                <w:rFonts w:cs="Arial"/>
              </w:rPr>
              <w:t>2</w:t>
            </w:r>
          </w:p>
        </w:tc>
        <w:tc>
          <w:tcPr>
            <w:tcW w:w="1562" w:type="dxa"/>
          </w:tcPr>
          <w:p w:rsidR="004B5C4B" w:rsidRPr="004B5C4B" w:rsidRDefault="004B5C4B" w:rsidP="00CB23E4">
            <w:pPr>
              <w:jc w:val="center"/>
              <w:rPr>
                <w:rFonts w:cs="Arial"/>
              </w:rPr>
            </w:pPr>
            <w:r w:rsidRPr="004B5C4B">
              <w:rPr>
                <w:rFonts w:cs="Arial"/>
              </w:rPr>
              <w:t>11</w:t>
            </w:r>
          </w:p>
        </w:tc>
        <w:tc>
          <w:tcPr>
            <w:tcW w:w="1558" w:type="dxa"/>
          </w:tcPr>
          <w:p w:rsidR="004B5C4B" w:rsidRPr="004B5C4B" w:rsidRDefault="004B5C4B" w:rsidP="00CB23E4">
            <w:pPr>
              <w:jc w:val="center"/>
              <w:rPr>
                <w:rFonts w:cs="Arial"/>
              </w:rPr>
            </w:pPr>
            <w:r w:rsidRPr="004B5C4B">
              <w:rPr>
                <w:rFonts w:cs="Arial"/>
              </w:rPr>
              <w:t>17</w:t>
            </w:r>
          </w:p>
        </w:tc>
        <w:tc>
          <w:tcPr>
            <w:tcW w:w="1543" w:type="dxa"/>
          </w:tcPr>
          <w:p w:rsidR="004B5C4B" w:rsidRPr="004B5C4B" w:rsidRDefault="004B5C4B" w:rsidP="00CB23E4">
            <w:pPr>
              <w:jc w:val="center"/>
              <w:rPr>
                <w:rFonts w:cs="Arial"/>
              </w:rPr>
            </w:pPr>
            <w:r w:rsidRPr="004B5C4B">
              <w:rPr>
                <w:rFonts w:cs="Arial"/>
              </w:rPr>
              <w:t>30</w:t>
            </w:r>
          </w:p>
        </w:tc>
      </w:tr>
      <w:tr w:rsidR="004B5C4B" w:rsidRPr="004B5C4B" w:rsidTr="004B5C4B">
        <w:tc>
          <w:tcPr>
            <w:tcW w:w="2880" w:type="dxa"/>
          </w:tcPr>
          <w:p w:rsidR="004B5C4B" w:rsidRPr="004B5C4B" w:rsidRDefault="004B5C4B" w:rsidP="00CB23E4">
            <w:pPr>
              <w:rPr>
                <w:rFonts w:cs="Arial"/>
              </w:rPr>
            </w:pPr>
            <w:r w:rsidRPr="004B5C4B">
              <w:rPr>
                <w:rFonts w:cs="Arial"/>
              </w:rPr>
              <w:t>Ľubochňa</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5</w:t>
            </w:r>
          </w:p>
        </w:tc>
        <w:tc>
          <w:tcPr>
            <w:tcW w:w="1558" w:type="dxa"/>
          </w:tcPr>
          <w:p w:rsidR="004B5C4B" w:rsidRPr="004B5C4B" w:rsidRDefault="004B5C4B" w:rsidP="00CB23E4">
            <w:pPr>
              <w:jc w:val="center"/>
              <w:rPr>
                <w:rFonts w:cs="Arial"/>
              </w:rPr>
            </w:pPr>
            <w:r w:rsidRPr="004B5C4B">
              <w:rPr>
                <w:rFonts w:cs="Arial"/>
              </w:rPr>
              <w:t>11</w:t>
            </w:r>
          </w:p>
        </w:tc>
        <w:tc>
          <w:tcPr>
            <w:tcW w:w="1543" w:type="dxa"/>
          </w:tcPr>
          <w:p w:rsidR="004B5C4B" w:rsidRPr="004B5C4B" w:rsidRDefault="004B5C4B" w:rsidP="00CB23E4">
            <w:pPr>
              <w:jc w:val="center"/>
              <w:rPr>
                <w:rFonts w:cs="Arial"/>
              </w:rPr>
            </w:pPr>
            <w:r w:rsidRPr="004B5C4B">
              <w:rPr>
                <w:rFonts w:cs="Arial"/>
              </w:rPr>
              <w:t>16</w:t>
            </w:r>
          </w:p>
        </w:tc>
      </w:tr>
      <w:tr w:rsidR="004B5C4B" w:rsidRPr="004B5C4B" w:rsidTr="004B5C4B">
        <w:tc>
          <w:tcPr>
            <w:tcW w:w="2880" w:type="dxa"/>
          </w:tcPr>
          <w:p w:rsidR="004B5C4B" w:rsidRPr="004B5C4B" w:rsidRDefault="004B5C4B" w:rsidP="00CB23E4">
            <w:pPr>
              <w:rPr>
                <w:rFonts w:cs="Arial"/>
              </w:rPr>
            </w:pPr>
            <w:r w:rsidRPr="004B5C4B">
              <w:rPr>
                <w:rFonts w:cs="Arial"/>
              </w:rPr>
              <w:t>Ružomberok</w:t>
            </w:r>
          </w:p>
        </w:tc>
        <w:tc>
          <w:tcPr>
            <w:tcW w:w="1743" w:type="dxa"/>
          </w:tcPr>
          <w:p w:rsidR="004B5C4B" w:rsidRPr="004B5C4B" w:rsidRDefault="004B5C4B" w:rsidP="00CB23E4">
            <w:pPr>
              <w:jc w:val="center"/>
              <w:rPr>
                <w:rFonts w:cs="Arial"/>
              </w:rPr>
            </w:pPr>
            <w:r w:rsidRPr="004B5C4B">
              <w:rPr>
                <w:rFonts w:cs="Arial"/>
              </w:rPr>
              <w:t>2</w:t>
            </w:r>
          </w:p>
        </w:tc>
        <w:tc>
          <w:tcPr>
            <w:tcW w:w="1562" w:type="dxa"/>
          </w:tcPr>
          <w:p w:rsidR="004B5C4B" w:rsidRPr="004B5C4B" w:rsidRDefault="004B5C4B" w:rsidP="00CB23E4">
            <w:pPr>
              <w:jc w:val="center"/>
              <w:rPr>
                <w:rFonts w:cs="Arial"/>
              </w:rPr>
            </w:pPr>
            <w:r w:rsidRPr="004B5C4B">
              <w:rPr>
                <w:rFonts w:cs="Arial"/>
              </w:rPr>
              <w:t>11</w:t>
            </w:r>
          </w:p>
        </w:tc>
        <w:tc>
          <w:tcPr>
            <w:tcW w:w="1558" w:type="dxa"/>
          </w:tcPr>
          <w:p w:rsidR="004B5C4B" w:rsidRPr="004B5C4B" w:rsidRDefault="004B5C4B" w:rsidP="00CB23E4">
            <w:pPr>
              <w:jc w:val="center"/>
              <w:rPr>
                <w:rFonts w:cs="Arial"/>
              </w:rPr>
            </w:pPr>
            <w:r w:rsidRPr="004B5C4B">
              <w:rPr>
                <w:rFonts w:cs="Arial"/>
              </w:rPr>
              <w:t>6</w:t>
            </w:r>
          </w:p>
        </w:tc>
        <w:tc>
          <w:tcPr>
            <w:tcW w:w="1543" w:type="dxa"/>
          </w:tcPr>
          <w:p w:rsidR="004B5C4B" w:rsidRPr="004B5C4B" w:rsidRDefault="004B5C4B" w:rsidP="00CB23E4">
            <w:pPr>
              <w:jc w:val="center"/>
              <w:rPr>
                <w:rFonts w:cs="Arial"/>
              </w:rPr>
            </w:pPr>
            <w:r w:rsidRPr="004B5C4B">
              <w:rPr>
                <w:rFonts w:cs="Arial"/>
              </w:rPr>
              <w:t>19</w:t>
            </w:r>
          </w:p>
        </w:tc>
      </w:tr>
      <w:tr w:rsidR="004B5C4B" w:rsidRPr="004B5C4B" w:rsidTr="004B5C4B">
        <w:tc>
          <w:tcPr>
            <w:tcW w:w="2880" w:type="dxa"/>
          </w:tcPr>
          <w:p w:rsidR="004B5C4B" w:rsidRPr="004B5C4B" w:rsidRDefault="004B5C4B" w:rsidP="00CB23E4">
            <w:pPr>
              <w:rPr>
                <w:rFonts w:cs="Arial"/>
              </w:rPr>
            </w:pPr>
            <w:r w:rsidRPr="004B5C4B">
              <w:rPr>
                <w:rFonts w:cs="Arial"/>
              </w:rPr>
              <w:t>Lisková</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5</w:t>
            </w:r>
          </w:p>
        </w:tc>
        <w:tc>
          <w:tcPr>
            <w:tcW w:w="1558" w:type="dxa"/>
          </w:tcPr>
          <w:p w:rsidR="004B5C4B" w:rsidRPr="004B5C4B" w:rsidRDefault="004B5C4B" w:rsidP="00CB23E4">
            <w:pPr>
              <w:jc w:val="center"/>
              <w:rPr>
                <w:rFonts w:cs="Arial"/>
              </w:rPr>
            </w:pPr>
            <w:r w:rsidRPr="004B5C4B">
              <w:rPr>
                <w:rFonts w:cs="Arial"/>
              </w:rPr>
              <w:t>5</w:t>
            </w:r>
          </w:p>
        </w:tc>
        <w:tc>
          <w:tcPr>
            <w:tcW w:w="1543" w:type="dxa"/>
          </w:tcPr>
          <w:p w:rsidR="004B5C4B" w:rsidRPr="004B5C4B" w:rsidRDefault="004B5C4B" w:rsidP="00CB23E4">
            <w:pPr>
              <w:jc w:val="center"/>
              <w:rPr>
                <w:rFonts w:cs="Arial"/>
              </w:rPr>
            </w:pPr>
            <w:r w:rsidRPr="004B5C4B">
              <w:rPr>
                <w:rFonts w:cs="Arial"/>
              </w:rPr>
              <w:t>10</w:t>
            </w:r>
          </w:p>
        </w:tc>
      </w:tr>
      <w:tr w:rsidR="004B5C4B" w:rsidRPr="004B5C4B" w:rsidTr="004B5C4B">
        <w:tc>
          <w:tcPr>
            <w:tcW w:w="2880" w:type="dxa"/>
          </w:tcPr>
          <w:p w:rsidR="004B5C4B" w:rsidRPr="004B5C4B" w:rsidRDefault="004B5C4B" w:rsidP="00CB23E4">
            <w:pPr>
              <w:rPr>
                <w:rFonts w:cs="Arial"/>
              </w:rPr>
            </w:pPr>
            <w:r w:rsidRPr="004B5C4B">
              <w:rPr>
                <w:rFonts w:cs="Arial"/>
              </w:rPr>
              <w:t>Liptovská Teplá</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6</w:t>
            </w:r>
          </w:p>
        </w:tc>
        <w:tc>
          <w:tcPr>
            <w:tcW w:w="1558" w:type="dxa"/>
          </w:tcPr>
          <w:p w:rsidR="004B5C4B" w:rsidRPr="004B5C4B" w:rsidRDefault="004B5C4B" w:rsidP="00CB23E4">
            <w:pPr>
              <w:jc w:val="center"/>
              <w:rPr>
                <w:rFonts w:cs="Arial"/>
              </w:rPr>
            </w:pPr>
            <w:r w:rsidRPr="004B5C4B">
              <w:rPr>
                <w:rFonts w:cs="Arial"/>
              </w:rPr>
              <w:t>11</w:t>
            </w:r>
          </w:p>
        </w:tc>
        <w:tc>
          <w:tcPr>
            <w:tcW w:w="1543" w:type="dxa"/>
          </w:tcPr>
          <w:p w:rsidR="004B5C4B" w:rsidRPr="004B5C4B" w:rsidRDefault="004B5C4B" w:rsidP="00CB23E4">
            <w:pPr>
              <w:jc w:val="center"/>
              <w:rPr>
                <w:rFonts w:cs="Arial"/>
              </w:rPr>
            </w:pPr>
            <w:r w:rsidRPr="004B5C4B">
              <w:rPr>
                <w:rFonts w:cs="Arial"/>
              </w:rPr>
              <w:t>17</w:t>
            </w:r>
          </w:p>
        </w:tc>
      </w:tr>
      <w:tr w:rsidR="004B5C4B" w:rsidRPr="004B5C4B" w:rsidTr="004B5C4B">
        <w:tc>
          <w:tcPr>
            <w:tcW w:w="2880" w:type="dxa"/>
          </w:tcPr>
          <w:p w:rsidR="004B5C4B" w:rsidRPr="004B5C4B" w:rsidRDefault="004B5C4B" w:rsidP="00CB23E4">
            <w:pPr>
              <w:rPr>
                <w:rFonts w:cs="Arial"/>
              </w:rPr>
            </w:pPr>
            <w:r w:rsidRPr="004B5C4B">
              <w:rPr>
                <w:rFonts w:cs="Arial"/>
              </w:rPr>
              <w:t>Výhybňa Paludza</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6</w:t>
            </w:r>
          </w:p>
        </w:tc>
        <w:tc>
          <w:tcPr>
            <w:tcW w:w="1558" w:type="dxa"/>
          </w:tcPr>
          <w:p w:rsidR="004B5C4B" w:rsidRPr="004B5C4B" w:rsidRDefault="004B5C4B" w:rsidP="00CB23E4">
            <w:pPr>
              <w:jc w:val="center"/>
              <w:rPr>
                <w:rFonts w:cs="Arial"/>
              </w:rPr>
            </w:pPr>
            <w:r w:rsidRPr="004B5C4B">
              <w:rPr>
                <w:rFonts w:cs="Arial"/>
              </w:rPr>
              <w:t>2</w:t>
            </w:r>
          </w:p>
        </w:tc>
        <w:tc>
          <w:tcPr>
            <w:tcW w:w="1543" w:type="dxa"/>
          </w:tcPr>
          <w:p w:rsidR="004B5C4B" w:rsidRPr="004B5C4B" w:rsidRDefault="004B5C4B" w:rsidP="00CB23E4">
            <w:pPr>
              <w:jc w:val="center"/>
              <w:rPr>
                <w:rFonts w:cs="Arial"/>
              </w:rPr>
            </w:pPr>
            <w:r w:rsidRPr="004B5C4B">
              <w:rPr>
                <w:rFonts w:cs="Arial"/>
              </w:rPr>
              <w:t>8</w:t>
            </w:r>
          </w:p>
        </w:tc>
      </w:tr>
      <w:tr w:rsidR="004B5C4B" w:rsidRPr="004B5C4B" w:rsidTr="004B5C4B">
        <w:tc>
          <w:tcPr>
            <w:tcW w:w="2880" w:type="dxa"/>
          </w:tcPr>
          <w:p w:rsidR="004B5C4B" w:rsidRPr="004B5C4B" w:rsidRDefault="004B5C4B" w:rsidP="00CB23E4">
            <w:pPr>
              <w:rPr>
                <w:rFonts w:cs="Arial"/>
              </w:rPr>
            </w:pPr>
            <w:r w:rsidRPr="004B5C4B">
              <w:rPr>
                <w:rFonts w:cs="Arial"/>
              </w:rPr>
              <w:t>Liptovský Mikuláš</w:t>
            </w:r>
          </w:p>
        </w:tc>
        <w:tc>
          <w:tcPr>
            <w:tcW w:w="1743" w:type="dxa"/>
          </w:tcPr>
          <w:p w:rsidR="004B5C4B" w:rsidRPr="004B5C4B" w:rsidRDefault="004B5C4B" w:rsidP="00CB23E4">
            <w:pPr>
              <w:jc w:val="center"/>
              <w:rPr>
                <w:rFonts w:cs="Arial"/>
              </w:rPr>
            </w:pPr>
            <w:r w:rsidRPr="004B5C4B">
              <w:rPr>
                <w:rFonts w:cs="Arial"/>
              </w:rPr>
              <w:t>3</w:t>
            </w:r>
          </w:p>
        </w:tc>
        <w:tc>
          <w:tcPr>
            <w:tcW w:w="1562" w:type="dxa"/>
          </w:tcPr>
          <w:p w:rsidR="004B5C4B" w:rsidRPr="004B5C4B" w:rsidRDefault="004B5C4B" w:rsidP="00CB23E4">
            <w:pPr>
              <w:jc w:val="center"/>
              <w:rPr>
                <w:rFonts w:cs="Arial"/>
              </w:rPr>
            </w:pPr>
            <w:r w:rsidRPr="004B5C4B">
              <w:rPr>
                <w:rFonts w:cs="Arial"/>
              </w:rPr>
              <w:t>11</w:t>
            </w:r>
          </w:p>
        </w:tc>
        <w:tc>
          <w:tcPr>
            <w:tcW w:w="1558" w:type="dxa"/>
          </w:tcPr>
          <w:p w:rsidR="004B5C4B" w:rsidRPr="004B5C4B" w:rsidRDefault="004B5C4B" w:rsidP="00CB23E4">
            <w:pPr>
              <w:jc w:val="center"/>
              <w:rPr>
                <w:rFonts w:cs="Arial"/>
              </w:rPr>
            </w:pPr>
            <w:r w:rsidRPr="004B5C4B">
              <w:rPr>
                <w:rFonts w:cs="Arial"/>
              </w:rPr>
              <w:t>14</w:t>
            </w:r>
          </w:p>
        </w:tc>
        <w:tc>
          <w:tcPr>
            <w:tcW w:w="1543" w:type="dxa"/>
          </w:tcPr>
          <w:p w:rsidR="004B5C4B" w:rsidRPr="004B5C4B" w:rsidRDefault="004B5C4B" w:rsidP="00CB23E4">
            <w:pPr>
              <w:jc w:val="center"/>
              <w:rPr>
                <w:rFonts w:cs="Arial"/>
              </w:rPr>
            </w:pPr>
            <w:r w:rsidRPr="004B5C4B">
              <w:rPr>
                <w:rFonts w:cs="Arial"/>
              </w:rPr>
              <w:t>28</w:t>
            </w:r>
          </w:p>
        </w:tc>
      </w:tr>
      <w:tr w:rsidR="004B5C4B" w:rsidRPr="004B5C4B" w:rsidTr="004B5C4B">
        <w:tc>
          <w:tcPr>
            <w:tcW w:w="2880" w:type="dxa"/>
          </w:tcPr>
          <w:p w:rsidR="004B5C4B" w:rsidRPr="004B5C4B" w:rsidRDefault="004B5C4B" w:rsidP="00CB23E4">
            <w:pPr>
              <w:rPr>
                <w:rFonts w:cs="Arial"/>
              </w:rPr>
            </w:pPr>
            <w:r w:rsidRPr="004B5C4B">
              <w:rPr>
                <w:rFonts w:cs="Arial"/>
              </w:rPr>
              <w:t>Liptovský Hrádok</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5</w:t>
            </w:r>
          </w:p>
        </w:tc>
        <w:tc>
          <w:tcPr>
            <w:tcW w:w="1558" w:type="dxa"/>
          </w:tcPr>
          <w:p w:rsidR="004B5C4B" w:rsidRPr="004B5C4B" w:rsidRDefault="004B5C4B" w:rsidP="00CB23E4">
            <w:pPr>
              <w:jc w:val="center"/>
              <w:rPr>
                <w:rFonts w:cs="Arial"/>
              </w:rPr>
            </w:pPr>
            <w:r w:rsidRPr="004B5C4B">
              <w:rPr>
                <w:rFonts w:cs="Arial"/>
              </w:rPr>
              <w:t>11</w:t>
            </w:r>
          </w:p>
        </w:tc>
        <w:tc>
          <w:tcPr>
            <w:tcW w:w="1543" w:type="dxa"/>
          </w:tcPr>
          <w:p w:rsidR="004B5C4B" w:rsidRPr="004B5C4B" w:rsidRDefault="004B5C4B" w:rsidP="00CB23E4">
            <w:pPr>
              <w:jc w:val="center"/>
              <w:rPr>
                <w:rFonts w:cs="Arial"/>
              </w:rPr>
            </w:pPr>
            <w:r w:rsidRPr="004B5C4B">
              <w:rPr>
                <w:rFonts w:cs="Arial"/>
              </w:rPr>
              <w:t>16</w:t>
            </w:r>
          </w:p>
        </w:tc>
      </w:tr>
      <w:tr w:rsidR="004B5C4B" w:rsidRPr="004B5C4B" w:rsidTr="004B5C4B">
        <w:tc>
          <w:tcPr>
            <w:tcW w:w="2880" w:type="dxa"/>
          </w:tcPr>
          <w:p w:rsidR="004B5C4B" w:rsidRPr="004B5C4B" w:rsidRDefault="004B5C4B" w:rsidP="00CB23E4">
            <w:pPr>
              <w:rPr>
                <w:rFonts w:cs="Arial"/>
              </w:rPr>
            </w:pPr>
            <w:r w:rsidRPr="004B5C4B">
              <w:rPr>
                <w:rFonts w:cs="Arial"/>
              </w:rPr>
              <w:t>Kráľova Lehota</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6</w:t>
            </w:r>
          </w:p>
        </w:tc>
        <w:tc>
          <w:tcPr>
            <w:tcW w:w="1558" w:type="dxa"/>
          </w:tcPr>
          <w:p w:rsidR="004B5C4B" w:rsidRPr="004B5C4B" w:rsidRDefault="004B5C4B" w:rsidP="00CB23E4">
            <w:pPr>
              <w:jc w:val="center"/>
              <w:rPr>
                <w:rFonts w:cs="Arial"/>
              </w:rPr>
            </w:pPr>
            <w:r w:rsidRPr="004B5C4B">
              <w:rPr>
                <w:rFonts w:cs="Arial"/>
              </w:rPr>
              <w:t>3</w:t>
            </w:r>
          </w:p>
        </w:tc>
        <w:tc>
          <w:tcPr>
            <w:tcW w:w="1543" w:type="dxa"/>
          </w:tcPr>
          <w:p w:rsidR="004B5C4B" w:rsidRPr="004B5C4B" w:rsidRDefault="004B5C4B" w:rsidP="00CB23E4">
            <w:pPr>
              <w:jc w:val="center"/>
              <w:rPr>
                <w:rFonts w:cs="Arial"/>
              </w:rPr>
            </w:pPr>
            <w:r w:rsidRPr="004B5C4B">
              <w:rPr>
                <w:rFonts w:cs="Arial"/>
              </w:rPr>
              <w:t>9</w:t>
            </w:r>
          </w:p>
        </w:tc>
      </w:tr>
      <w:tr w:rsidR="004B5C4B" w:rsidRPr="004B5C4B" w:rsidTr="004B5C4B">
        <w:tc>
          <w:tcPr>
            <w:tcW w:w="2880" w:type="dxa"/>
          </w:tcPr>
          <w:p w:rsidR="004B5C4B" w:rsidRPr="004B5C4B" w:rsidRDefault="004B5C4B" w:rsidP="00CB23E4">
            <w:pPr>
              <w:rPr>
                <w:rFonts w:cs="Arial"/>
              </w:rPr>
            </w:pPr>
            <w:r w:rsidRPr="004B5C4B">
              <w:rPr>
                <w:rFonts w:cs="Arial"/>
              </w:rPr>
              <w:t>Východná</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5</w:t>
            </w:r>
          </w:p>
        </w:tc>
        <w:tc>
          <w:tcPr>
            <w:tcW w:w="1558" w:type="dxa"/>
          </w:tcPr>
          <w:p w:rsidR="004B5C4B" w:rsidRPr="004B5C4B" w:rsidRDefault="004B5C4B" w:rsidP="00CB23E4">
            <w:pPr>
              <w:jc w:val="center"/>
              <w:rPr>
                <w:rFonts w:cs="Arial"/>
              </w:rPr>
            </w:pPr>
            <w:r w:rsidRPr="004B5C4B">
              <w:rPr>
                <w:rFonts w:cs="Arial"/>
              </w:rPr>
              <w:t>10</w:t>
            </w:r>
          </w:p>
        </w:tc>
        <w:tc>
          <w:tcPr>
            <w:tcW w:w="1543" w:type="dxa"/>
          </w:tcPr>
          <w:p w:rsidR="004B5C4B" w:rsidRPr="004B5C4B" w:rsidRDefault="004B5C4B" w:rsidP="00CB23E4">
            <w:pPr>
              <w:jc w:val="center"/>
              <w:rPr>
                <w:rFonts w:cs="Arial"/>
              </w:rPr>
            </w:pPr>
            <w:r w:rsidRPr="004B5C4B">
              <w:rPr>
                <w:rFonts w:cs="Arial"/>
              </w:rPr>
              <w:t>15</w:t>
            </w:r>
          </w:p>
        </w:tc>
      </w:tr>
      <w:tr w:rsidR="004B5C4B" w:rsidRPr="004B5C4B" w:rsidTr="004B5C4B">
        <w:tc>
          <w:tcPr>
            <w:tcW w:w="2880" w:type="dxa"/>
          </w:tcPr>
          <w:p w:rsidR="004B5C4B" w:rsidRPr="004B5C4B" w:rsidRDefault="004B5C4B" w:rsidP="00CB23E4">
            <w:pPr>
              <w:rPr>
                <w:rFonts w:cs="Arial"/>
              </w:rPr>
            </w:pPr>
            <w:r w:rsidRPr="004B5C4B">
              <w:rPr>
                <w:rFonts w:cs="Arial"/>
              </w:rPr>
              <w:t>Štrba</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6</w:t>
            </w:r>
          </w:p>
        </w:tc>
        <w:tc>
          <w:tcPr>
            <w:tcW w:w="1558" w:type="dxa"/>
          </w:tcPr>
          <w:p w:rsidR="004B5C4B" w:rsidRPr="004B5C4B" w:rsidRDefault="004B5C4B" w:rsidP="00CB23E4">
            <w:pPr>
              <w:jc w:val="center"/>
              <w:rPr>
                <w:rFonts w:cs="Arial"/>
              </w:rPr>
            </w:pPr>
            <w:r w:rsidRPr="004B5C4B">
              <w:rPr>
                <w:rFonts w:cs="Arial"/>
              </w:rPr>
              <w:t>4</w:t>
            </w:r>
          </w:p>
        </w:tc>
        <w:tc>
          <w:tcPr>
            <w:tcW w:w="1543" w:type="dxa"/>
          </w:tcPr>
          <w:p w:rsidR="004B5C4B" w:rsidRPr="004B5C4B" w:rsidRDefault="004B5C4B" w:rsidP="00CB23E4">
            <w:pPr>
              <w:jc w:val="center"/>
              <w:rPr>
                <w:rFonts w:cs="Arial"/>
              </w:rPr>
            </w:pPr>
            <w:r w:rsidRPr="004B5C4B">
              <w:rPr>
                <w:rFonts w:cs="Arial"/>
              </w:rPr>
              <w:t>10</w:t>
            </w:r>
          </w:p>
        </w:tc>
      </w:tr>
      <w:tr w:rsidR="004B5C4B" w:rsidRPr="004B5C4B" w:rsidTr="004B5C4B">
        <w:tc>
          <w:tcPr>
            <w:tcW w:w="2880" w:type="dxa"/>
          </w:tcPr>
          <w:p w:rsidR="004B5C4B" w:rsidRPr="004B5C4B" w:rsidRDefault="004B5C4B" w:rsidP="00CB23E4">
            <w:pPr>
              <w:rPr>
                <w:rFonts w:cs="Arial"/>
              </w:rPr>
            </w:pPr>
            <w:r w:rsidRPr="004B5C4B">
              <w:rPr>
                <w:rFonts w:cs="Arial"/>
              </w:rPr>
              <w:t>Svit</w:t>
            </w:r>
          </w:p>
        </w:tc>
        <w:tc>
          <w:tcPr>
            <w:tcW w:w="1743" w:type="dxa"/>
          </w:tcPr>
          <w:p w:rsidR="004B5C4B" w:rsidRPr="004B5C4B" w:rsidRDefault="004B5C4B" w:rsidP="00CB23E4">
            <w:pPr>
              <w:jc w:val="center"/>
              <w:rPr>
                <w:rFonts w:cs="Arial"/>
              </w:rPr>
            </w:pPr>
            <w:r w:rsidRPr="004B5C4B">
              <w:rPr>
                <w:rFonts w:cs="Arial"/>
              </w:rPr>
              <w:t>-</w:t>
            </w:r>
          </w:p>
        </w:tc>
        <w:tc>
          <w:tcPr>
            <w:tcW w:w="1562" w:type="dxa"/>
          </w:tcPr>
          <w:p w:rsidR="004B5C4B" w:rsidRPr="004B5C4B" w:rsidRDefault="004B5C4B" w:rsidP="00CB23E4">
            <w:pPr>
              <w:jc w:val="center"/>
              <w:rPr>
                <w:rFonts w:cs="Arial"/>
              </w:rPr>
            </w:pPr>
            <w:r w:rsidRPr="004B5C4B">
              <w:rPr>
                <w:rFonts w:cs="Arial"/>
              </w:rPr>
              <w:t>6</w:t>
            </w:r>
          </w:p>
        </w:tc>
        <w:tc>
          <w:tcPr>
            <w:tcW w:w="1558" w:type="dxa"/>
          </w:tcPr>
          <w:p w:rsidR="004B5C4B" w:rsidRPr="004B5C4B" w:rsidRDefault="004B5C4B" w:rsidP="00CB23E4">
            <w:pPr>
              <w:jc w:val="center"/>
              <w:rPr>
                <w:rFonts w:cs="Arial"/>
              </w:rPr>
            </w:pPr>
            <w:r w:rsidRPr="004B5C4B">
              <w:rPr>
                <w:rFonts w:cs="Arial"/>
              </w:rPr>
              <w:t>11</w:t>
            </w:r>
          </w:p>
        </w:tc>
        <w:tc>
          <w:tcPr>
            <w:tcW w:w="1543" w:type="dxa"/>
          </w:tcPr>
          <w:p w:rsidR="004B5C4B" w:rsidRPr="004B5C4B" w:rsidRDefault="004B5C4B" w:rsidP="00CB23E4">
            <w:pPr>
              <w:jc w:val="center"/>
              <w:rPr>
                <w:rFonts w:cs="Arial"/>
              </w:rPr>
            </w:pPr>
            <w:r w:rsidRPr="004B5C4B">
              <w:rPr>
                <w:rFonts w:cs="Arial"/>
              </w:rPr>
              <w:t>17</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Poprad-Tatry</w:t>
            </w:r>
          </w:p>
        </w:tc>
        <w:tc>
          <w:tcPr>
            <w:tcW w:w="1743" w:type="dxa"/>
            <w:vAlign w:val="center"/>
          </w:tcPr>
          <w:p w:rsidR="00D0483D" w:rsidRPr="006747E8" w:rsidRDefault="00D0483D" w:rsidP="00D0483D">
            <w:pPr>
              <w:jc w:val="center"/>
              <w:rPr>
                <w:rFonts w:cs="Arial"/>
              </w:rPr>
            </w:pPr>
            <w:r w:rsidRPr="006747E8">
              <w:rPr>
                <w:rFonts w:cs="Arial"/>
              </w:rPr>
              <w:t>3</w:t>
            </w:r>
          </w:p>
        </w:tc>
        <w:tc>
          <w:tcPr>
            <w:tcW w:w="1562" w:type="dxa"/>
            <w:vAlign w:val="center"/>
          </w:tcPr>
          <w:p w:rsidR="00D0483D" w:rsidRPr="006747E8" w:rsidRDefault="00D0483D" w:rsidP="00D0483D">
            <w:pPr>
              <w:jc w:val="center"/>
              <w:rPr>
                <w:rFonts w:cs="Arial"/>
              </w:rPr>
            </w:pPr>
            <w:r w:rsidRPr="006747E8">
              <w:rPr>
                <w:rFonts w:cs="Arial"/>
              </w:rPr>
              <w:t>11</w:t>
            </w:r>
          </w:p>
        </w:tc>
        <w:tc>
          <w:tcPr>
            <w:tcW w:w="1558" w:type="dxa"/>
            <w:vAlign w:val="center"/>
          </w:tcPr>
          <w:p w:rsidR="00D0483D" w:rsidRPr="006747E8" w:rsidRDefault="00D0483D" w:rsidP="00D0483D">
            <w:pPr>
              <w:jc w:val="center"/>
              <w:rPr>
                <w:rFonts w:cs="Arial"/>
              </w:rPr>
            </w:pPr>
            <w:r w:rsidRPr="006747E8">
              <w:rPr>
                <w:rFonts w:cs="Arial"/>
              </w:rPr>
              <w:t>7</w:t>
            </w:r>
          </w:p>
        </w:tc>
        <w:tc>
          <w:tcPr>
            <w:tcW w:w="1543" w:type="dxa"/>
            <w:vAlign w:val="center"/>
          </w:tcPr>
          <w:p w:rsidR="00D0483D" w:rsidRPr="006747E8" w:rsidRDefault="00D0483D" w:rsidP="00D0483D">
            <w:pPr>
              <w:jc w:val="center"/>
              <w:rPr>
                <w:rFonts w:cs="Arial"/>
              </w:rPr>
            </w:pPr>
            <w:r w:rsidRPr="006747E8">
              <w:rPr>
                <w:rFonts w:cs="Arial"/>
              </w:rPr>
              <w:t>21</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Vydrník</w:t>
            </w:r>
          </w:p>
        </w:tc>
        <w:tc>
          <w:tcPr>
            <w:tcW w:w="1743" w:type="dxa"/>
            <w:vAlign w:val="center"/>
          </w:tcPr>
          <w:p w:rsidR="00D0483D" w:rsidRPr="006747E8" w:rsidRDefault="00D0483D" w:rsidP="00D0483D">
            <w:pPr>
              <w:jc w:val="center"/>
              <w:rPr>
                <w:rFonts w:cs="Arial"/>
              </w:rPr>
            </w:pPr>
            <w:r w:rsidRPr="006747E8">
              <w:rPr>
                <w:rFonts w:cs="Arial"/>
              </w:rPr>
              <w:t>-</w:t>
            </w:r>
          </w:p>
        </w:tc>
        <w:tc>
          <w:tcPr>
            <w:tcW w:w="1562" w:type="dxa"/>
            <w:vAlign w:val="center"/>
          </w:tcPr>
          <w:p w:rsidR="00D0483D" w:rsidRPr="006747E8" w:rsidRDefault="00D0483D" w:rsidP="00D0483D">
            <w:pPr>
              <w:jc w:val="center"/>
              <w:rPr>
                <w:rFonts w:cs="Arial"/>
              </w:rPr>
            </w:pPr>
            <w:r w:rsidRPr="006747E8">
              <w:rPr>
                <w:rFonts w:cs="Arial"/>
              </w:rPr>
              <w:t>5</w:t>
            </w:r>
          </w:p>
        </w:tc>
        <w:tc>
          <w:tcPr>
            <w:tcW w:w="1558" w:type="dxa"/>
            <w:vAlign w:val="center"/>
          </w:tcPr>
          <w:p w:rsidR="00D0483D" w:rsidRPr="006747E8" w:rsidRDefault="00D0483D" w:rsidP="00D0483D">
            <w:pPr>
              <w:jc w:val="center"/>
              <w:rPr>
                <w:rFonts w:cs="Arial"/>
              </w:rPr>
            </w:pPr>
            <w:r w:rsidRPr="006747E8">
              <w:rPr>
                <w:rFonts w:cs="Arial"/>
              </w:rPr>
              <w:t>10</w:t>
            </w:r>
          </w:p>
        </w:tc>
        <w:tc>
          <w:tcPr>
            <w:tcW w:w="1543" w:type="dxa"/>
            <w:vAlign w:val="center"/>
          </w:tcPr>
          <w:p w:rsidR="00D0483D" w:rsidRPr="006747E8" w:rsidRDefault="00D0483D" w:rsidP="00D0483D">
            <w:pPr>
              <w:jc w:val="center"/>
              <w:rPr>
                <w:rFonts w:cs="Arial"/>
              </w:rPr>
            </w:pPr>
            <w:r w:rsidRPr="006747E8">
              <w:rPr>
                <w:rFonts w:cs="Arial"/>
              </w:rPr>
              <w:t>15</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Spišská Nová Ves</w:t>
            </w:r>
          </w:p>
        </w:tc>
        <w:tc>
          <w:tcPr>
            <w:tcW w:w="1743" w:type="dxa"/>
            <w:vAlign w:val="center"/>
          </w:tcPr>
          <w:p w:rsidR="00D0483D" w:rsidRPr="006747E8" w:rsidRDefault="00D0483D" w:rsidP="00D0483D">
            <w:pPr>
              <w:jc w:val="center"/>
              <w:rPr>
                <w:rFonts w:cs="Arial"/>
              </w:rPr>
            </w:pPr>
            <w:r w:rsidRPr="006747E8">
              <w:rPr>
                <w:rFonts w:cs="Arial"/>
              </w:rPr>
              <w:t>2</w:t>
            </w:r>
          </w:p>
        </w:tc>
        <w:tc>
          <w:tcPr>
            <w:tcW w:w="1562" w:type="dxa"/>
            <w:vAlign w:val="center"/>
          </w:tcPr>
          <w:p w:rsidR="00D0483D" w:rsidRPr="006747E8" w:rsidRDefault="00D0483D" w:rsidP="00D0483D">
            <w:pPr>
              <w:jc w:val="center"/>
              <w:rPr>
                <w:rFonts w:cs="Arial"/>
              </w:rPr>
            </w:pPr>
            <w:r w:rsidRPr="006747E8">
              <w:rPr>
                <w:rFonts w:cs="Arial"/>
              </w:rPr>
              <w:t>13</w:t>
            </w:r>
          </w:p>
        </w:tc>
        <w:tc>
          <w:tcPr>
            <w:tcW w:w="1558" w:type="dxa"/>
            <w:vAlign w:val="center"/>
          </w:tcPr>
          <w:p w:rsidR="00D0483D" w:rsidRPr="006747E8" w:rsidRDefault="00D0483D" w:rsidP="00D0483D">
            <w:pPr>
              <w:jc w:val="center"/>
              <w:rPr>
                <w:rFonts w:cs="Arial"/>
              </w:rPr>
            </w:pPr>
            <w:r w:rsidRPr="006747E8">
              <w:rPr>
                <w:rFonts w:cs="Arial"/>
              </w:rPr>
              <w:t>5</w:t>
            </w:r>
          </w:p>
        </w:tc>
        <w:tc>
          <w:tcPr>
            <w:tcW w:w="1543" w:type="dxa"/>
            <w:vAlign w:val="center"/>
          </w:tcPr>
          <w:p w:rsidR="00D0483D" w:rsidRPr="006747E8" w:rsidRDefault="00D0483D" w:rsidP="00D0483D">
            <w:pPr>
              <w:jc w:val="center"/>
              <w:rPr>
                <w:rFonts w:cs="Arial"/>
              </w:rPr>
            </w:pPr>
            <w:r w:rsidRPr="006747E8">
              <w:rPr>
                <w:rFonts w:cs="Arial"/>
              </w:rPr>
              <w:t>20</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lastRenderedPageBreak/>
              <w:t>Markušovce</w:t>
            </w:r>
          </w:p>
        </w:tc>
        <w:tc>
          <w:tcPr>
            <w:tcW w:w="1743" w:type="dxa"/>
            <w:vAlign w:val="center"/>
          </w:tcPr>
          <w:p w:rsidR="00D0483D" w:rsidRPr="006747E8" w:rsidRDefault="00D0483D" w:rsidP="00D0483D">
            <w:pPr>
              <w:jc w:val="center"/>
              <w:rPr>
                <w:rFonts w:cs="Arial"/>
              </w:rPr>
            </w:pPr>
            <w:r w:rsidRPr="006747E8">
              <w:rPr>
                <w:rFonts w:cs="Arial"/>
              </w:rPr>
              <w:t>-</w:t>
            </w:r>
          </w:p>
        </w:tc>
        <w:tc>
          <w:tcPr>
            <w:tcW w:w="1562" w:type="dxa"/>
            <w:vAlign w:val="center"/>
          </w:tcPr>
          <w:p w:rsidR="00D0483D" w:rsidRPr="006747E8" w:rsidRDefault="00D0483D" w:rsidP="00D0483D">
            <w:pPr>
              <w:jc w:val="center"/>
              <w:rPr>
                <w:rFonts w:cs="Arial"/>
              </w:rPr>
            </w:pPr>
            <w:r w:rsidRPr="006747E8">
              <w:rPr>
                <w:rFonts w:cs="Arial"/>
              </w:rPr>
              <w:t>5</w:t>
            </w:r>
          </w:p>
        </w:tc>
        <w:tc>
          <w:tcPr>
            <w:tcW w:w="1558" w:type="dxa"/>
            <w:vAlign w:val="center"/>
          </w:tcPr>
          <w:p w:rsidR="00D0483D" w:rsidRPr="006747E8" w:rsidRDefault="00D0483D" w:rsidP="00D0483D">
            <w:pPr>
              <w:jc w:val="center"/>
              <w:rPr>
                <w:rFonts w:cs="Arial"/>
              </w:rPr>
            </w:pPr>
            <w:r w:rsidRPr="006747E8">
              <w:rPr>
                <w:rFonts w:cs="Arial"/>
              </w:rPr>
              <w:t>10</w:t>
            </w:r>
          </w:p>
        </w:tc>
        <w:tc>
          <w:tcPr>
            <w:tcW w:w="1543" w:type="dxa"/>
            <w:vAlign w:val="center"/>
          </w:tcPr>
          <w:p w:rsidR="00D0483D" w:rsidRPr="006747E8" w:rsidRDefault="00D0483D" w:rsidP="00D0483D">
            <w:pPr>
              <w:jc w:val="center"/>
              <w:rPr>
                <w:rFonts w:cs="Arial"/>
              </w:rPr>
            </w:pPr>
            <w:r w:rsidRPr="006747E8">
              <w:rPr>
                <w:rFonts w:cs="Arial"/>
              </w:rPr>
              <w:t>15</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Spišské Vlachy</w:t>
            </w:r>
          </w:p>
        </w:tc>
        <w:tc>
          <w:tcPr>
            <w:tcW w:w="1743" w:type="dxa"/>
            <w:vAlign w:val="center"/>
          </w:tcPr>
          <w:p w:rsidR="00D0483D" w:rsidRPr="006747E8" w:rsidRDefault="00D0483D" w:rsidP="00D0483D">
            <w:pPr>
              <w:jc w:val="center"/>
              <w:rPr>
                <w:rFonts w:cs="Arial"/>
              </w:rPr>
            </w:pPr>
            <w:r w:rsidRPr="006747E8">
              <w:rPr>
                <w:rFonts w:cs="Arial"/>
              </w:rPr>
              <w:t>-</w:t>
            </w:r>
          </w:p>
        </w:tc>
        <w:tc>
          <w:tcPr>
            <w:tcW w:w="1562" w:type="dxa"/>
            <w:vAlign w:val="center"/>
          </w:tcPr>
          <w:p w:rsidR="00D0483D" w:rsidRPr="006747E8" w:rsidRDefault="00D0483D" w:rsidP="00D0483D">
            <w:pPr>
              <w:jc w:val="center"/>
              <w:rPr>
                <w:rFonts w:cs="Arial"/>
              </w:rPr>
            </w:pPr>
            <w:r w:rsidRPr="006747E8">
              <w:rPr>
                <w:rFonts w:cs="Arial"/>
              </w:rPr>
              <w:t>7</w:t>
            </w:r>
          </w:p>
        </w:tc>
        <w:tc>
          <w:tcPr>
            <w:tcW w:w="1558" w:type="dxa"/>
            <w:vAlign w:val="center"/>
          </w:tcPr>
          <w:p w:rsidR="00D0483D" w:rsidRPr="006747E8" w:rsidRDefault="00D0483D" w:rsidP="00D0483D">
            <w:pPr>
              <w:jc w:val="center"/>
              <w:rPr>
                <w:rFonts w:cs="Arial"/>
              </w:rPr>
            </w:pPr>
            <w:r w:rsidRPr="006747E8">
              <w:rPr>
                <w:rFonts w:cs="Arial"/>
              </w:rPr>
              <w:t>11</w:t>
            </w:r>
          </w:p>
        </w:tc>
        <w:tc>
          <w:tcPr>
            <w:tcW w:w="1543" w:type="dxa"/>
            <w:vAlign w:val="center"/>
          </w:tcPr>
          <w:p w:rsidR="00D0483D" w:rsidRPr="006747E8" w:rsidRDefault="00D0483D" w:rsidP="00D0483D">
            <w:pPr>
              <w:jc w:val="center"/>
              <w:rPr>
                <w:rFonts w:cs="Arial"/>
              </w:rPr>
            </w:pPr>
            <w:r w:rsidRPr="006747E8">
              <w:rPr>
                <w:rFonts w:cs="Arial"/>
              </w:rPr>
              <w:t>18</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Krompachy</w:t>
            </w:r>
          </w:p>
        </w:tc>
        <w:tc>
          <w:tcPr>
            <w:tcW w:w="1743" w:type="dxa"/>
            <w:vAlign w:val="center"/>
          </w:tcPr>
          <w:p w:rsidR="00D0483D" w:rsidRPr="006747E8" w:rsidRDefault="00D0483D" w:rsidP="00D0483D">
            <w:pPr>
              <w:jc w:val="center"/>
              <w:rPr>
                <w:rFonts w:cs="Arial"/>
              </w:rPr>
            </w:pPr>
            <w:r w:rsidRPr="006747E8">
              <w:rPr>
                <w:rFonts w:cs="Arial"/>
              </w:rPr>
              <w:t>-</w:t>
            </w:r>
          </w:p>
        </w:tc>
        <w:tc>
          <w:tcPr>
            <w:tcW w:w="1562" w:type="dxa"/>
            <w:vAlign w:val="center"/>
          </w:tcPr>
          <w:p w:rsidR="00D0483D" w:rsidRPr="006747E8" w:rsidRDefault="00D0483D" w:rsidP="00D0483D">
            <w:pPr>
              <w:jc w:val="center"/>
              <w:rPr>
                <w:rFonts w:cs="Arial"/>
              </w:rPr>
            </w:pPr>
            <w:r w:rsidRPr="006747E8">
              <w:rPr>
                <w:rFonts w:cs="Arial"/>
              </w:rPr>
              <w:t>6</w:t>
            </w:r>
          </w:p>
        </w:tc>
        <w:tc>
          <w:tcPr>
            <w:tcW w:w="1558" w:type="dxa"/>
            <w:vAlign w:val="center"/>
          </w:tcPr>
          <w:p w:rsidR="00D0483D" w:rsidRPr="006747E8" w:rsidRDefault="00D0483D" w:rsidP="00D0483D">
            <w:pPr>
              <w:jc w:val="center"/>
              <w:rPr>
                <w:rFonts w:cs="Arial"/>
              </w:rPr>
            </w:pPr>
            <w:r w:rsidRPr="006747E8">
              <w:rPr>
                <w:rFonts w:cs="Arial"/>
              </w:rPr>
              <w:t>1</w:t>
            </w:r>
          </w:p>
        </w:tc>
        <w:tc>
          <w:tcPr>
            <w:tcW w:w="1543" w:type="dxa"/>
            <w:vAlign w:val="center"/>
          </w:tcPr>
          <w:p w:rsidR="00D0483D" w:rsidRPr="006747E8" w:rsidRDefault="00D0483D" w:rsidP="00D0483D">
            <w:pPr>
              <w:jc w:val="center"/>
              <w:rPr>
                <w:rFonts w:cs="Arial"/>
              </w:rPr>
            </w:pPr>
            <w:r w:rsidRPr="006747E8">
              <w:rPr>
                <w:rFonts w:cs="Arial"/>
              </w:rPr>
              <w:t>7</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Margecany</w:t>
            </w:r>
          </w:p>
        </w:tc>
        <w:tc>
          <w:tcPr>
            <w:tcW w:w="1743" w:type="dxa"/>
            <w:vAlign w:val="center"/>
          </w:tcPr>
          <w:p w:rsidR="00D0483D" w:rsidRPr="006747E8" w:rsidRDefault="00D0483D" w:rsidP="00D0483D">
            <w:pPr>
              <w:jc w:val="center"/>
              <w:rPr>
                <w:rFonts w:cs="Arial"/>
              </w:rPr>
            </w:pPr>
            <w:r w:rsidRPr="006747E8">
              <w:rPr>
                <w:rFonts w:cs="Arial"/>
              </w:rPr>
              <w:t>3</w:t>
            </w:r>
          </w:p>
        </w:tc>
        <w:tc>
          <w:tcPr>
            <w:tcW w:w="1562" w:type="dxa"/>
            <w:vAlign w:val="center"/>
          </w:tcPr>
          <w:p w:rsidR="00D0483D" w:rsidRPr="006747E8" w:rsidRDefault="00D0483D" w:rsidP="00D0483D">
            <w:pPr>
              <w:jc w:val="center"/>
              <w:rPr>
                <w:rFonts w:cs="Arial"/>
              </w:rPr>
            </w:pPr>
            <w:r w:rsidRPr="006747E8">
              <w:rPr>
                <w:rFonts w:cs="Arial"/>
              </w:rPr>
              <w:t>11</w:t>
            </w:r>
          </w:p>
        </w:tc>
        <w:tc>
          <w:tcPr>
            <w:tcW w:w="1558" w:type="dxa"/>
            <w:vAlign w:val="center"/>
          </w:tcPr>
          <w:p w:rsidR="00D0483D" w:rsidRPr="006747E8" w:rsidRDefault="00D0483D" w:rsidP="00D0483D">
            <w:pPr>
              <w:jc w:val="center"/>
              <w:rPr>
                <w:rFonts w:cs="Arial"/>
              </w:rPr>
            </w:pPr>
            <w:r w:rsidRPr="006747E8">
              <w:rPr>
                <w:rFonts w:cs="Arial"/>
              </w:rPr>
              <w:t>3</w:t>
            </w:r>
          </w:p>
        </w:tc>
        <w:tc>
          <w:tcPr>
            <w:tcW w:w="1543" w:type="dxa"/>
            <w:vAlign w:val="center"/>
          </w:tcPr>
          <w:p w:rsidR="00D0483D" w:rsidRPr="006747E8" w:rsidRDefault="00D0483D" w:rsidP="00D0483D">
            <w:pPr>
              <w:jc w:val="center"/>
              <w:rPr>
                <w:rFonts w:cs="Arial"/>
              </w:rPr>
            </w:pPr>
            <w:r w:rsidRPr="006747E8">
              <w:rPr>
                <w:rFonts w:cs="Arial"/>
              </w:rPr>
              <w:t>17</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Malá Lodina</w:t>
            </w:r>
          </w:p>
        </w:tc>
        <w:tc>
          <w:tcPr>
            <w:tcW w:w="1743" w:type="dxa"/>
            <w:vAlign w:val="center"/>
          </w:tcPr>
          <w:p w:rsidR="00D0483D" w:rsidRPr="006747E8" w:rsidRDefault="00D0483D" w:rsidP="00D0483D">
            <w:pPr>
              <w:jc w:val="center"/>
              <w:rPr>
                <w:rFonts w:cs="Arial"/>
              </w:rPr>
            </w:pPr>
            <w:r w:rsidRPr="006747E8">
              <w:rPr>
                <w:rFonts w:cs="Arial"/>
              </w:rPr>
              <w:t>-</w:t>
            </w:r>
          </w:p>
        </w:tc>
        <w:tc>
          <w:tcPr>
            <w:tcW w:w="1562" w:type="dxa"/>
            <w:vAlign w:val="center"/>
          </w:tcPr>
          <w:p w:rsidR="00D0483D" w:rsidRPr="006747E8" w:rsidRDefault="00D0483D" w:rsidP="00D0483D">
            <w:pPr>
              <w:jc w:val="center"/>
              <w:rPr>
                <w:rFonts w:cs="Arial"/>
              </w:rPr>
            </w:pPr>
            <w:r w:rsidRPr="006747E8">
              <w:rPr>
                <w:rFonts w:cs="Arial"/>
              </w:rPr>
              <w:t>6</w:t>
            </w:r>
          </w:p>
        </w:tc>
        <w:tc>
          <w:tcPr>
            <w:tcW w:w="1558" w:type="dxa"/>
            <w:vAlign w:val="center"/>
          </w:tcPr>
          <w:p w:rsidR="00D0483D" w:rsidRPr="006747E8" w:rsidRDefault="00D0483D" w:rsidP="00D0483D">
            <w:pPr>
              <w:jc w:val="center"/>
              <w:rPr>
                <w:rFonts w:cs="Arial"/>
              </w:rPr>
            </w:pPr>
            <w:r w:rsidRPr="006747E8">
              <w:rPr>
                <w:rFonts w:cs="Arial"/>
              </w:rPr>
              <w:t>1</w:t>
            </w:r>
          </w:p>
        </w:tc>
        <w:tc>
          <w:tcPr>
            <w:tcW w:w="1543" w:type="dxa"/>
            <w:vAlign w:val="center"/>
          </w:tcPr>
          <w:p w:rsidR="00D0483D" w:rsidRPr="006747E8" w:rsidRDefault="00D0483D" w:rsidP="00D0483D">
            <w:pPr>
              <w:jc w:val="center"/>
              <w:rPr>
                <w:rFonts w:cs="Arial"/>
              </w:rPr>
            </w:pPr>
            <w:r w:rsidRPr="006747E8">
              <w:rPr>
                <w:rFonts w:cs="Arial"/>
              </w:rPr>
              <w:t>7</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Kysak</w:t>
            </w:r>
          </w:p>
        </w:tc>
        <w:tc>
          <w:tcPr>
            <w:tcW w:w="1743" w:type="dxa"/>
            <w:vAlign w:val="center"/>
          </w:tcPr>
          <w:p w:rsidR="00D0483D" w:rsidRPr="006747E8" w:rsidRDefault="00D0483D" w:rsidP="00D0483D">
            <w:pPr>
              <w:jc w:val="center"/>
              <w:rPr>
                <w:rFonts w:cs="Arial"/>
              </w:rPr>
            </w:pPr>
            <w:r w:rsidRPr="006747E8">
              <w:rPr>
                <w:rFonts w:cs="Arial"/>
              </w:rPr>
              <w:t>3</w:t>
            </w:r>
          </w:p>
        </w:tc>
        <w:tc>
          <w:tcPr>
            <w:tcW w:w="1562" w:type="dxa"/>
            <w:vAlign w:val="center"/>
          </w:tcPr>
          <w:p w:rsidR="00D0483D" w:rsidRPr="006747E8" w:rsidRDefault="00D0483D" w:rsidP="00D0483D">
            <w:pPr>
              <w:jc w:val="center"/>
              <w:rPr>
                <w:rFonts w:cs="Arial"/>
              </w:rPr>
            </w:pPr>
            <w:r w:rsidRPr="006747E8">
              <w:rPr>
                <w:rFonts w:cs="Arial"/>
              </w:rPr>
              <w:t>11</w:t>
            </w:r>
          </w:p>
        </w:tc>
        <w:tc>
          <w:tcPr>
            <w:tcW w:w="1558" w:type="dxa"/>
            <w:vAlign w:val="center"/>
          </w:tcPr>
          <w:p w:rsidR="00D0483D" w:rsidRPr="006747E8" w:rsidRDefault="00D0483D" w:rsidP="00D0483D">
            <w:pPr>
              <w:jc w:val="center"/>
              <w:rPr>
                <w:rFonts w:cs="Arial"/>
              </w:rPr>
            </w:pPr>
            <w:r w:rsidRPr="006747E8">
              <w:rPr>
                <w:rFonts w:cs="Arial"/>
              </w:rPr>
              <w:t>4</w:t>
            </w:r>
          </w:p>
        </w:tc>
        <w:tc>
          <w:tcPr>
            <w:tcW w:w="1543" w:type="dxa"/>
            <w:vAlign w:val="center"/>
          </w:tcPr>
          <w:p w:rsidR="00D0483D" w:rsidRPr="006747E8" w:rsidRDefault="00D0483D" w:rsidP="00D0483D">
            <w:pPr>
              <w:jc w:val="center"/>
              <w:rPr>
                <w:rFonts w:cs="Arial"/>
              </w:rPr>
            </w:pPr>
            <w:r w:rsidRPr="006747E8">
              <w:rPr>
                <w:rFonts w:cs="Arial"/>
              </w:rPr>
              <w:t>18</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Kostoľany nad Hornádom</w:t>
            </w:r>
          </w:p>
        </w:tc>
        <w:tc>
          <w:tcPr>
            <w:tcW w:w="1743" w:type="dxa"/>
            <w:vAlign w:val="center"/>
          </w:tcPr>
          <w:p w:rsidR="00D0483D" w:rsidRPr="006747E8" w:rsidRDefault="00D0483D" w:rsidP="00D0483D">
            <w:pPr>
              <w:jc w:val="center"/>
              <w:rPr>
                <w:rFonts w:cs="Arial"/>
              </w:rPr>
            </w:pPr>
            <w:r w:rsidRPr="006747E8">
              <w:rPr>
                <w:rFonts w:cs="Arial"/>
              </w:rPr>
              <w:t>-</w:t>
            </w:r>
          </w:p>
        </w:tc>
        <w:tc>
          <w:tcPr>
            <w:tcW w:w="1562" w:type="dxa"/>
            <w:vAlign w:val="center"/>
          </w:tcPr>
          <w:p w:rsidR="00D0483D" w:rsidRPr="006747E8" w:rsidRDefault="00D0483D" w:rsidP="00D0483D">
            <w:pPr>
              <w:jc w:val="center"/>
              <w:rPr>
                <w:rFonts w:cs="Arial"/>
              </w:rPr>
            </w:pPr>
            <w:r w:rsidRPr="006747E8">
              <w:rPr>
                <w:rFonts w:cs="Arial"/>
              </w:rPr>
              <w:t>6</w:t>
            </w:r>
          </w:p>
        </w:tc>
        <w:tc>
          <w:tcPr>
            <w:tcW w:w="1558" w:type="dxa"/>
            <w:vAlign w:val="center"/>
          </w:tcPr>
          <w:p w:rsidR="00D0483D" w:rsidRPr="006747E8" w:rsidRDefault="00D0483D" w:rsidP="00D0483D">
            <w:pPr>
              <w:jc w:val="center"/>
              <w:rPr>
                <w:rFonts w:cs="Arial"/>
              </w:rPr>
            </w:pPr>
            <w:r w:rsidRPr="006747E8">
              <w:rPr>
                <w:rFonts w:cs="Arial"/>
              </w:rPr>
              <w:t>2</w:t>
            </w:r>
          </w:p>
        </w:tc>
        <w:tc>
          <w:tcPr>
            <w:tcW w:w="1543" w:type="dxa"/>
            <w:vAlign w:val="center"/>
          </w:tcPr>
          <w:p w:rsidR="00D0483D" w:rsidRPr="006747E8" w:rsidRDefault="00D0483D" w:rsidP="00D0483D">
            <w:pPr>
              <w:jc w:val="center"/>
              <w:rPr>
                <w:rFonts w:cs="Arial"/>
              </w:rPr>
            </w:pPr>
            <w:r w:rsidRPr="006747E8">
              <w:rPr>
                <w:rFonts w:cs="Arial"/>
              </w:rPr>
              <w:t>8</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Košice</w:t>
            </w:r>
          </w:p>
        </w:tc>
        <w:tc>
          <w:tcPr>
            <w:tcW w:w="1743" w:type="dxa"/>
            <w:vAlign w:val="center"/>
          </w:tcPr>
          <w:p w:rsidR="00D0483D" w:rsidRPr="006747E8" w:rsidRDefault="00D0483D" w:rsidP="00D0483D">
            <w:pPr>
              <w:jc w:val="center"/>
              <w:rPr>
                <w:rFonts w:cs="Arial"/>
              </w:rPr>
            </w:pPr>
            <w:r w:rsidRPr="006747E8">
              <w:rPr>
                <w:rFonts w:cs="Arial"/>
              </w:rPr>
              <w:t>5</w:t>
            </w:r>
          </w:p>
        </w:tc>
        <w:tc>
          <w:tcPr>
            <w:tcW w:w="1562" w:type="dxa"/>
            <w:vAlign w:val="center"/>
          </w:tcPr>
          <w:p w:rsidR="00D0483D" w:rsidRPr="006747E8" w:rsidRDefault="00D0483D" w:rsidP="00D0483D">
            <w:pPr>
              <w:jc w:val="center"/>
              <w:rPr>
                <w:rFonts w:cs="Arial"/>
              </w:rPr>
            </w:pPr>
            <w:r w:rsidRPr="006747E8">
              <w:rPr>
                <w:rFonts w:cs="Arial"/>
              </w:rPr>
              <w:t>30</w:t>
            </w:r>
          </w:p>
        </w:tc>
        <w:tc>
          <w:tcPr>
            <w:tcW w:w="1558" w:type="dxa"/>
            <w:vAlign w:val="center"/>
          </w:tcPr>
          <w:p w:rsidR="00D0483D" w:rsidRPr="006747E8" w:rsidRDefault="00D0483D" w:rsidP="00D0483D">
            <w:pPr>
              <w:jc w:val="center"/>
              <w:rPr>
                <w:rFonts w:cs="Arial"/>
              </w:rPr>
            </w:pPr>
            <w:r w:rsidRPr="006747E8">
              <w:rPr>
                <w:rFonts w:cs="Arial"/>
              </w:rPr>
              <w:t>83</w:t>
            </w:r>
          </w:p>
        </w:tc>
        <w:tc>
          <w:tcPr>
            <w:tcW w:w="1543" w:type="dxa"/>
            <w:vAlign w:val="center"/>
          </w:tcPr>
          <w:p w:rsidR="00D0483D" w:rsidRPr="006747E8" w:rsidRDefault="00D0483D" w:rsidP="00D0483D">
            <w:pPr>
              <w:jc w:val="center"/>
              <w:rPr>
                <w:rFonts w:cs="Arial"/>
              </w:rPr>
            </w:pPr>
            <w:r w:rsidRPr="006747E8">
              <w:rPr>
                <w:rFonts w:cs="Arial"/>
              </w:rPr>
              <w:t>118</w:t>
            </w:r>
          </w:p>
        </w:tc>
      </w:tr>
      <w:tr w:rsidR="00D0483D" w:rsidRPr="006747E8" w:rsidTr="004B5C4B">
        <w:tc>
          <w:tcPr>
            <w:tcW w:w="2880" w:type="dxa"/>
            <w:vAlign w:val="center"/>
          </w:tcPr>
          <w:p w:rsidR="00D0483D" w:rsidRPr="006747E8" w:rsidRDefault="00D0483D" w:rsidP="00D0483D">
            <w:pPr>
              <w:rPr>
                <w:rFonts w:cs="Arial"/>
              </w:rPr>
            </w:pPr>
            <w:r w:rsidRPr="006747E8">
              <w:rPr>
                <w:rFonts w:cs="Arial"/>
              </w:rPr>
              <w:t>Celkom</w:t>
            </w:r>
          </w:p>
        </w:tc>
        <w:tc>
          <w:tcPr>
            <w:tcW w:w="1743" w:type="dxa"/>
            <w:vAlign w:val="center"/>
          </w:tcPr>
          <w:p w:rsidR="00D0483D" w:rsidRPr="006747E8" w:rsidRDefault="0088143C" w:rsidP="00D0483D">
            <w:pPr>
              <w:jc w:val="center"/>
              <w:rPr>
                <w:rFonts w:cs="Arial"/>
              </w:rPr>
            </w:pPr>
            <w:r>
              <w:rPr>
                <w:rFonts w:cs="Arial"/>
              </w:rPr>
              <w:t>32</w:t>
            </w:r>
          </w:p>
        </w:tc>
        <w:tc>
          <w:tcPr>
            <w:tcW w:w="1562" w:type="dxa"/>
            <w:vAlign w:val="center"/>
          </w:tcPr>
          <w:p w:rsidR="00D0483D" w:rsidRPr="006747E8" w:rsidRDefault="0088143C" w:rsidP="00D0483D">
            <w:pPr>
              <w:jc w:val="center"/>
              <w:rPr>
                <w:rFonts w:cs="Arial"/>
              </w:rPr>
            </w:pPr>
            <w:r>
              <w:rPr>
                <w:rFonts w:cs="Arial"/>
              </w:rPr>
              <w:t>240</w:t>
            </w:r>
          </w:p>
        </w:tc>
        <w:tc>
          <w:tcPr>
            <w:tcW w:w="1558" w:type="dxa"/>
            <w:vAlign w:val="center"/>
          </w:tcPr>
          <w:p w:rsidR="00D0483D" w:rsidRPr="006747E8" w:rsidRDefault="0088143C" w:rsidP="00D0483D">
            <w:pPr>
              <w:jc w:val="center"/>
              <w:rPr>
                <w:rFonts w:cs="Arial"/>
              </w:rPr>
            </w:pPr>
            <w:r>
              <w:rPr>
                <w:rFonts w:cs="Arial"/>
              </w:rPr>
              <w:t>300</w:t>
            </w:r>
          </w:p>
        </w:tc>
        <w:tc>
          <w:tcPr>
            <w:tcW w:w="1543" w:type="dxa"/>
            <w:vAlign w:val="center"/>
          </w:tcPr>
          <w:p w:rsidR="00D0483D" w:rsidRPr="006747E8" w:rsidRDefault="0088143C" w:rsidP="00D0483D">
            <w:pPr>
              <w:jc w:val="center"/>
              <w:rPr>
                <w:rFonts w:cs="Arial"/>
              </w:rPr>
            </w:pPr>
            <w:r>
              <w:rPr>
                <w:rFonts w:cs="Arial"/>
              </w:rPr>
              <w:t>572</w:t>
            </w:r>
          </w:p>
        </w:tc>
      </w:tr>
    </w:tbl>
    <w:p w:rsidR="00D0483D" w:rsidRPr="006747E8" w:rsidRDefault="00D0483D" w:rsidP="00D0483D">
      <w:pPr>
        <w:spacing w:after="0" w:line="240" w:lineRule="auto"/>
        <w:rPr>
          <w:rFonts w:cs="Arial"/>
          <w:lang w:val="sk-SK"/>
        </w:rPr>
      </w:pPr>
    </w:p>
    <w:p w:rsidR="00D0483D" w:rsidRPr="006747E8" w:rsidRDefault="00D0483D" w:rsidP="00D0483D">
      <w:pPr>
        <w:spacing w:after="0" w:line="240" w:lineRule="auto"/>
        <w:rPr>
          <w:rFonts w:cs="Arial"/>
          <w:lang w:val="sk-SK"/>
        </w:rPr>
      </w:pPr>
      <w:r w:rsidRPr="006747E8">
        <w:rPr>
          <w:rFonts w:cs="Arial"/>
          <w:lang w:val="sk-SK"/>
        </w:rPr>
        <w:t xml:space="preserve">Úsek Košice – Čierna nad Tisou </w:t>
      </w:r>
    </w:p>
    <w:p w:rsidR="00D0483D" w:rsidRPr="006747E8" w:rsidRDefault="00D0483D" w:rsidP="006C5679">
      <w:pPr>
        <w:spacing w:after="0" w:line="240" w:lineRule="auto"/>
        <w:jc w:val="both"/>
        <w:rPr>
          <w:rFonts w:cs="Arial"/>
          <w:lang w:val="sk-SK"/>
        </w:rPr>
      </w:pPr>
      <w:r w:rsidRPr="006747E8">
        <w:rPr>
          <w:rFonts w:cs="Arial"/>
          <w:lang w:val="sk-SK"/>
        </w:rPr>
        <w:t>Železničnú prevádzku riadia výpravcovia situovaný v každej železničnej stanici. Na riadení prevádzky sa podieľajú aj signalisti a dozorcovia výhybiek a vo vybraných staniciach aj riadiaci (administratívni) pracovníci. Staničné zabezpečovacie zaria</w:t>
      </w:r>
      <w:r w:rsidR="006C5679" w:rsidRPr="006747E8">
        <w:rPr>
          <w:rFonts w:cs="Arial"/>
          <w:lang w:val="sk-SK"/>
        </w:rPr>
        <w:t>denia sú 2. a</w:t>
      </w:r>
      <w:r w:rsidRPr="006747E8">
        <w:rPr>
          <w:rFonts w:cs="Arial"/>
          <w:lang w:val="sk-SK"/>
        </w:rPr>
        <w:t xml:space="preserve"> 3. </w:t>
      </w:r>
      <w:r w:rsidR="006C5679" w:rsidRPr="006747E8">
        <w:rPr>
          <w:rFonts w:cs="Arial"/>
          <w:lang w:val="sk-SK"/>
        </w:rPr>
        <w:t>k</w:t>
      </w:r>
      <w:r w:rsidRPr="006747E8">
        <w:rPr>
          <w:rFonts w:cs="Arial"/>
          <w:lang w:val="sk-SK"/>
        </w:rPr>
        <w:t xml:space="preserve">ategórie, traťové zabezpečovacie zariadenie je 1. </w:t>
      </w:r>
      <w:r w:rsidR="006C5679" w:rsidRPr="006747E8">
        <w:rPr>
          <w:rFonts w:cs="Arial"/>
          <w:lang w:val="sk-SK"/>
        </w:rPr>
        <w:t>a 3. k</w:t>
      </w:r>
      <w:r w:rsidRPr="006747E8">
        <w:rPr>
          <w:rFonts w:cs="Arial"/>
          <w:lang w:val="sk-SK"/>
        </w:rPr>
        <w:t>ategórie.</w:t>
      </w:r>
    </w:p>
    <w:p w:rsidR="00D0483D" w:rsidRPr="006747E8" w:rsidRDefault="00D0483D" w:rsidP="00D0483D">
      <w:pPr>
        <w:spacing w:after="0" w:line="240" w:lineRule="auto"/>
        <w:rPr>
          <w:rFonts w:cs="Arial"/>
          <w:lang w:val="sk-SK"/>
        </w:rPr>
      </w:pPr>
    </w:p>
    <w:p w:rsidR="00D0483D" w:rsidRPr="006747E8" w:rsidRDefault="006C5679" w:rsidP="006C5679">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20</w:t>
      </w:r>
      <w:r w:rsidR="004F0A7D">
        <w:rPr>
          <w:color w:val="auto"/>
          <w:lang w:val="sk-SK"/>
        </w:rPr>
        <w:fldChar w:fldCharType="end"/>
      </w:r>
      <w:r w:rsidRPr="006747E8">
        <w:rPr>
          <w:color w:val="auto"/>
          <w:lang w:val="sk-SK"/>
        </w:rPr>
        <w:t xml:space="preserve">: </w:t>
      </w:r>
      <w:r w:rsidR="00D0483D" w:rsidRPr="006747E8">
        <w:rPr>
          <w:rFonts w:cs="Arial"/>
          <w:color w:val="auto"/>
          <w:lang w:val="sk-SK"/>
        </w:rPr>
        <w:t>Počty pracovníkov zúčastnených na riadení dopravy podľa funkcií a železničných staníc</w:t>
      </w:r>
    </w:p>
    <w:tbl>
      <w:tblPr>
        <w:tblStyle w:val="Mriekatabuky"/>
        <w:tblW w:w="0" w:type="auto"/>
        <w:tblLook w:val="04A0" w:firstRow="1" w:lastRow="0" w:firstColumn="1" w:lastColumn="0" w:noHBand="0" w:noVBand="1"/>
      </w:tblPr>
      <w:tblGrid>
        <w:gridCol w:w="2854"/>
        <w:gridCol w:w="1781"/>
        <w:gridCol w:w="1563"/>
        <w:gridCol w:w="1556"/>
        <w:gridCol w:w="1532"/>
      </w:tblGrid>
      <w:tr w:rsidR="00D0483D" w:rsidRPr="006747E8" w:rsidTr="006C5679">
        <w:tc>
          <w:tcPr>
            <w:tcW w:w="2855" w:type="dxa"/>
            <w:vAlign w:val="center"/>
          </w:tcPr>
          <w:p w:rsidR="00D0483D" w:rsidRPr="006747E8" w:rsidRDefault="00D0483D" w:rsidP="00D0483D">
            <w:pPr>
              <w:rPr>
                <w:rFonts w:cs="Arial"/>
                <w:b/>
              </w:rPr>
            </w:pPr>
            <w:r w:rsidRPr="006747E8">
              <w:rPr>
                <w:rFonts w:cs="Arial"/>
                <w:b/>
              </w:rPr>
              <w:t>Železničná stanica</w:t>
            </w:r>
          </w:p>
        </w:tc>
        <w:tc>
          <w:tcPr>
            <w:tcW w:w="1781" w:type="dxa"/>
            <w:vAlign w:val="center"/>
          </w:tcPr>
          <w:p w:rsidR="00D0483D" w:rsidRPr="006747E8" w:rsidRDefault="00D0483D" w:rsidP="00D0483D">
            <w:pPr>
              <w:jc w:val="center"/>
              <w:rPr>
                <w:rFonts w:cs="Arial"/>
                <w:b/>
              </w:rPr>
            </w:pPr>
            <w:r w:rsidRPr="006747E8">
              <w:rPr>
                <w:rFonts w:cs="Arial"/>
                <w:b/>
              </w:rPr>
              <w:t>Riadiaci</w:t>
            </w:r>
          </w:p>
          <w:p w:rsidR="00D0483D" w:rsidRPr="006747E8" w:rsidRDefault="00D0483D" w:rsidP="00D0483D">
            <w:pPr>
              <w:jc w:val="center"/>
              <w:rPr>
                <w:rFonts w:cs="Arial"/>
                <w:b/>
              </w:rPr>
            </w:pPr>
            <w:r w:rsidRPr="006747E8">
              <w:rPr>
                <w:rFonts w:cs="Arial"/>
                <w:b/>
              </w:rPr>
              <w:t>(administratívni)</w:t>
            </w:r>
          </w:p>
          <w:p w:rsidR="00D0483D" w:rsidRPr="006747E8" w:rsidRDefault="00D0483D" w:rsidP="00D0483D">
            <w:pPr>
              <w:jc w:val="center"/>
              <w:rPr>
                <w:rFonts w:cs="Arial"/>
                <w:b/>
              </w:rPr>
            </w:pPr>
            <w:r w:rsidRPr="006747E8">
              <w:rPr>
                <w:rFonts w:cs="Arial"/>
                <w:b/>
              </w:rPr>
              <w:t>pracovníci</w:t>
            </w:r>
          </w:p>
        </w:tc>
        <w:tc>
          <w:tcPr>
            <w:tcW w:w="1563" w:type="dxa"/>
            <w:vAlign w:val="center"/>
          </w:tcPr>
          <w:p w:rsidR="00D0483D" w:rsidRPr="006747E8" w:rsidRDefault="00D0483D" w:rsidP="00D0483D">
            <w:pPr>
              <w:jc w:val="center"/>
              <w:rPr>
                <w:rFonts w:cs="Arial"/>
                <w:b/>
              </w:rPr>
            </w:pPr>
            <w:r w:rsidRPr="006747E8">
              <w:rPr>
                <w:rFonts w:cs="Arial"/>
                <w:b/>
              </w:rPr>
              <w:t>Výpravcovia</w:t>
            </w:r>
          </w:p>
        </w:tc>
        <w:tc>
          <w:tcPr>
            <w:tcW w:w="1556" w:type="dxa"/>
            <w:vAlign w:val="center"/>
          </w:tcPr>
          <w:p w:rsidR="00D0483D" w:rsidRPr="006747E8" w:rsidRDefault="00D0483D" w:rsidP="00D0483D">
            <w:pPr>
              <w:jc w:val="center"/>
              <w:rPr>
                <w:rFonts w:cs="Arial"/>
                <w:b/>
              </w:rPr>
            </w:pPr>
            <w:r w:rsidRPr="006747E8">
              <w:rPr>
                <w:rFonts w:cs="Arial"/>
                <w:b/>
              </w:rPr>
              <w:t>Signalisti, dozorcovia výhybiek, operátori</w:t>
            </w:r>
          </w:p>
        </w:tc>
        <w:tc>
          <w:tcPr>
            <w:tcW w:w="1533" w:type="dxa"/>
            <w:vAlign w:val="center"/>
          </w:tcPr>
          <w:p w:rsidR="00D0483D" w:rsidRPr="006747E8" w:rsidRDefault="00D0483D" w:rsidP="00D0483D">
            <w:pPr>
              <w:jc w:val="center"/>
              <w:rPr>
                <w:rFonts w:cs="Arial"/>
                <w:b/>
              </w:rPr>
            </w:pPr>
            <w:r w:rsidRPr="006747E8">
              <w:rPr>
                <w:rFonts w:cs="Arial"/>
                <w:b/>
              </w:rPr>
              <w:t>Spolu</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Krásna nad Hornádom</w:t>
            </w:r>
          </w:p>
        </w:tc>
        <w:tc>
          <w:tcPr>
            <w:tcW w:w="1781" w:type="dxa"/>
            <w:vAlign w:val="center"/>
          </w:tcPr>
          <w:p w:rsidR="00D0483D" w:rsidRPr="006747E8" w:rsidRDefault="00D0483D" w:rsidP="00D0483D">
            <w:pPr>
              <w:jc w:val="center"/>
              <w:rPr>
                <w:rFonts w:cs="Arial"/>
              </w:rPr>
            </w:pPr>
            <w:r w:rsidRPr="006747E8">
              <w:rPr>
                <w:rFonts w:cs="Arial"/>
              </w:rPr>
              <w:t>-</w:t>
            </w:r>
          </w:p>
        </w:tc>
        <w:tc>
          <w:tcPr>
            <w:tcW w:w="1563" w:type="dxa"/>
            <w:vAlign w:val="center"/>
          </w:tcPr>
          <w:p w:rsidR="00D0483D" w:rsidRPr="006747E8" w:rsidRDefault="00D0483D" w:rsidP="00D0483D">
            <w:pPr>
              <w:jc w:val="center"/>
              <w:rPr>
                <w:rFonts w:cs="Arial"/>
              </w:rPr>
            </w:pPr>
            <w:r w:rsidRPr="006747E8">
              <w:rPr>
                <w:rFonts w:cs="Arial"/>
              </w:rPr>
              <w:t>5</w:t>
            </w:r>
          </w:p>
        </w:tc>
        <w:tc>
          <w:tcPr>
            <w:tcW w:w="1556" w:type="dxa"/>
            <w:vAlign w:val="center"/>
          </w:tcPr>
          <w:p w:rsidR="00D0483D" w:rsidRPr="006747E8" w:rsidRDefault="00D0483D" w:rsidP="00D0483D">
            <w:pPr>
              <w:jc w:val="center"/>
              <w:rPr>
                <w:rFonts w:cs="Arial"/>
              </w:rPr>
            </w:pPr>
            <w:r w:rsidRPr="006747E8">
              <w:rPr>
                <w:rFonts w:cs="Arial"/>
              </w:rPr>
              <w:t>1</w:t>
            </w:r>
          </w:p>
        </w:tc>
        <w:tc>
          <w:tcPr>
            <w:tcW w:w="1533" w:type="dxa"/>
            <w:vAlign w:val="center"/>
          </w:tcPr>
          <w:p w:rsidR="00D0483D" w:rsidRPr="006747E8" w:rsidRDefault="00D0483D" w:rsidP="00D0483D">
            <w:pPr>
              <w:jc w:val="center"/>
              <w:rPr>
                <w:rFonts w:cs="Arial"/>
              </w:rPr>
            </w:pPr>
            <w:r w:rsidRPr="006747E8">
              <w:rPr>
                <w:rFonts w:cs="Arial"/>
              </w:rPr>
              <w:t>6</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Nižná Myšľa</w:t>
            </w:r>
          </w:p>
        </w:tc>
        <w:tc>
          <w:tcPr>
            <w:tcW w:w="1781" w:type="dxa"/>
            <w:vAlign w:val="center"/>
          </w:tcPr>
          <w:p w:rsidR="00D0483D" w:rsidRPr="006747E8" w:rsidRDefault="00D0483D" w:rsidP="00D0483D">
            <w:pPr>
              <w:jc w:val="center"/>
              <w:rPr>
                <w:rFonts w:cs="Arial"/>
              </w:rPr>
            </w:pPr>
            <w:r w:rsidRPr="006747E8">
              <w:rPr>
                <w:rFonts w:cs="Arial"/>
              </w:rPr>
              <w:t>-</w:t>
            </w:r>
          </w:p>
        </w:tc>
        <w:tc>
          <w:tcPr>
            <w:tcW w:w="1563" w:type="dxa"/>
            <w:vAlign w:val="center"/>
          </w:tcPr>
          <w:p w:rsidR="00D0483D" w:rsidRPr="006747E8" w:rsidRDefault="00D0483D" w:rsidP="00D0483D">
            <w:pPr>
              <w:jc w:val="center"/>
              <w:rPr>
                <w:rFonts w:cs="Arial"/>
              </w:rPr>
            </w:pPr>
            <w:r w:rsidRPr="006747E8">
              <w:rPr>
                <w:rFonts w:cs="Arial"/>
              </w:rPr>
              <w:t>5</w:t>
            </w:r>
          </w:p>
        </w:tc>
        <w:tc>
          <w:tcPr>
            <w:tcW w:w="1556" w:type="dxa"/>
            <w:vAlign w:val="center"/>
          </w:tcPr>
          <w:p w:rsidR="00D0483D" w:rsidRPr="006747E8" w:rsidRDefault="00D0483D" w:rsidP="00D0483D">
            <w:pPr>
              <w:jc w:val="center"/>
              <w:rPr>
                <w:rFonts w:cs="Arial"/>
              </w:rPr>
            </w:pPr>
            <w:r w:rsidRPr="006747E8">
              <w:rPr>
                <w:rFonts w:cs="Arial"/>
              </w:rPr>
              <w:t>1</w:t>
            </w:r>
          </w:p>
        </w:tc>
        <w:tc>
          <w:tcPr>
            <w:tcW w:w="1533" w:type="dxa"/>
            <w:vAlign w:val="center"/>
          </w:tcPr>
          <w:p w:rsidR="00D0483D" w:rsidRPr="006747E8" w:rsidRDefault="00D0483D" w:rsidP="00D0483D">
            <w:pPr>
              <w:jc w:val="center"/>
              <w:rPr>
                <w:rFonts w:cs="Arial"/>
              </w:rPr>
            </w:pPr>
            <w:r w:rsidRPr="006747E8">
              <w:rPr>
                <w:rFonts w:cs="Arial"/>
              </w:rPr>
              <w:t>6</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Ruskov</w:t>
            </w:r>
          </w:p>
        </w:tc>
        <w:tc>
          <w:tcPr>
            <w:tcW w:w="1781" w:type="dxa"/>
            <w:vAlign w:val="center"/>
          </w:tcPr>
          <w:p w:rsidR="00D0483D" w:rsidRPr="006747E8" w:rsidRDefault="00D0483D" w:rsidP="00D0483D">
            <w:pPr>
              <w:jc w:val="center"/>
              <w:rPr>
                <w:rFonts w:cs="Arial"/>
              </w:rPr>
            </w:pPr>
            <w:r w:rsidRPr="006747E8">
              <w:rPr>
                <w:rFonts w:cs="Arial"/>
              </w:rPr>
              <w:t>-</w:t>
            </w:r>
          </w:p>
        </w:tc>
        <w:tc>
          <w:tcPr>
            <w:tcW w:w="1563" w:type="dxa"/>
            <w:vAlign w:val="center"/>
          </w:tcPr>
          <w:p w:rsidR="00D0483D" w:rsidRPr="006747E8" w:rsidRDefault="00D0483D" w:rsidP="00D0483D">
            <w:pPr>
              <w:jc w:val="center"/>
              <w:rPr>
                <w:rFonts w:cs="Arial"/>
              </w:rPr>
            </w:pPr>
            <w:r w:rsidRPr="006747E8">
              <w:rPr>
                <w:rFonts w:cs="Arial"/>
              </w:rPr>
              <w:t>5</w:t>
            </w:r>
          </w:p>
        </w:tc>
        <w:tc>
          <w:tcPr>
            <w:tcW w:w="1556" w:type="dxa"/>
            <w:vAlign w:val="center"/>
          </w:tcPr>
          <w:p w:rsidR="00D0483D" w:rsidRPr="006747E8" w:rsidRDefault="00D0483D" w:rsidP="00D0483D">
            <w:pPr>
              <w:jc w:val="center"/>
              <w:rPr>
                <w:rFonts w:cs="Arial"/>
              </w:rPr>
            </w:pPr>
            <w:r w:rsidRPr="006747E8">
              <w:rPr>
                <w:rFonts w:cs="Arial"/>
              </w:rPr>
              <w:t>1</w:t>
            </w:r>
          </w:p>
        </w:tc>
        <w:tc>
          <w:tcPr>
            <w:tcW w:w="1533" w:type="dxa"/>
            <w:vAlign w:val="center"/>
          </w:tcPr>
          <w:p w:rsidR="00D0483D" w:rsidRPr="006747E8" w:rsidRDefault="00D0483D" w:rsidP="00D0483D">
            <w:pPr>
              <w:jc w:val="center"/>
              <w:rPr>
                <w:rFonts w:cs="Arial"/>
              </w:rPr>
            </w:pPr>
            <w:r w:rsidRPr="006747E8">
              <w:rPr>
                <w:rFonts w:cs="Arial"/>
              </w:rPr>
              <w:t>6</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Slanec</w:t>
            </w:r>
          </w:p>
        </w:tc>
        <w:tc>
          <w:tcPr>
            <w:tcW w:w="1781" w:type="dxa"/>
            <w:vAlign w:val="center"/>
          </w:tcPr>
          <w:p w:rsidR="00D0483D" w:rsidRPr="006747E8" w:rsidRDefault="00D0483D" w:rsidP="00D0483D">
            <w:pPr>
              <w:jc w:val="center"/>
              <w:rPr>
                <w:rFonts w:cs="Arial"/>
              </w:rPr>
            </w:pPr>
            <w:r w:rsidRPr="006747E8">
              <w:rPr>
                <w:rFonts w:cs="Arial"/>
              </w:rPr>
              <w:t>2</w:t>
            </w:r>
          </w:p>
        </w:tc>
        <w:tc>
          <w:tcPr>
            <w:tcW w:w="1563" w:type="dxa"/>
            <w:vAlign w:val="center"/>
          </w:tcPr>
          <w:p w:rsidR="00D0483D" w:rsidRPr="006747E8" w:rsidRDefault="00D0483D" w:rsidP="00D0483D">
            <w:pPr>
              <w:jc w:val="center"/>
              <w:rPr>
                <w:rFonts w:cs="Arial"/>
              </w:rPr>
            </w:pPr>
            <w:r w:rsidRPr="006747E8">
              <w:rPr>
                <w:rFonts w:cs="Arial"/>
              </w:rPr>
              <w:t>7</w:t>
            </w:r>
          </w:p>
        </w:tc>
        <w:tc>
          <w:tcPr>
            <w:tcW w:w="1556" w:type="dxa"/>
            <w:vAlign w:val="center"/>
          </w:tcPr>
          <w:p w:rsidR="00D0483D" w:rsidRPr="006747E8" w:rsidRDefault="00D0483D" w:rsidP="00D0483D">
            <w:pPr>
              <w:jc w:val="center"/>
              <w:rPr>
                <w:rFonts w:cs="Arial"/>
              </w:rPr>
            </w:pPr>
            <w:r w:rsidRPr="006747E8">
              <w:rPr>
                <w:rFonts w:cs="Arial"/>
              </w:rPr>
              <w:t>1</w:t>
            </w:r>
          </w:p>
        </w:tc>
        <w:tc>
          <w:tcPr>
            <w:tcW w:w="1533" w:type="dxa"/>
            <w:vAlign w:val="center"/>
          </w:tcPr>
          <w:p w:rsidR="00D0483D" w:rsidRPr="006747E8" w:rsidRDefault="00D0483D" w:rsidP="00D0483D">
            <w:pPr>
              <w:jc w:val="center"/>
              <w:rPr>
                <w:rFonts w:cs="Arial"/>
              </w:rPr>
            </w:pPr>
            <w:r w:rsidRPr="006747E8">
              <w:rPr>
                <w:rFonts w:cs="Arial"/>
              </w:rPr>
              <w:t>10</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Kuzmice</w:t>
            </w:r>
          </w:p>
        </w:tc>
        <w:tc>
          <w:tcPr>
            <w:tcW w:w="1781" w:type="dxa"/>
            <w:vAlign w:val="center"/>
          </w:tcPr>
          <w:p w:rsidR="00D0483D" w:rsidRPr="006747E8" w:rsidRDefault="00D0483D" w:rsidP="00D0483D">
            <w:pPr>
              <w:jc w:val="center"/>
              <w:rPr>
                <w:rFonts w:cs="Arial"/>
              </w:rPr>
            </w:pPr>
            <w:r w:rsidRPr="006747E8">
              <w:rPr>
                <w:rFonts w:cs="Arial"/>
              </w:rPr>
              <w:t>-</w:t>
            </w:r>
          </w:p>
        </w:tc>
        <w:tc>
          <w:tcPr>
            <w:tcW w:w="1563" w:type="dxa"/>
            <w:vAlign w:val="center"/>
          </w:tcPr>
          <w:p w:rsidR="00D0483D" w:rsidRPr="006747E8" w:rsidRDefault="00D0483D" w:rsidP="00D0483D">
            <w:pPr>
              <w:jc w:val="center"/>
              <w:rPr>
                <w:rFonts w:cs="Arial"/>
              </w:rPr>
            </w:pPr>
            <w:r w:rsidRPr="006747E8">
              <w:rPr>
                <w:rFonts w:cs="Arial"/>
              </w:rPr>
              <w:t>6</w:t>
            </w:r>
          </w:p>
        </w:tc>
        <w:tc>
          <w:tcPr>
            <w:tcW w:w="1556" w:type="dxa"/>
            <w:vAlign w:val="center"/>
          </w:tcPr>
          <w:p w:rsidR="00D0483D" w:rsidRPr="006747E8" w:rsidRDefault="00D0483D" w:rsidP="00D0483D">
            <w:pPr>
              <w:jc w:val="center"/>
              <w:rPr>
                <w:rFonts w:cs="Arial"/>
              </w:rPr>
            </w:pPr>
            <w:r w:rsidRPr="006747E8">
              <w:rPr>
                <w:rFonts w:cs="Arial"/>
              </w:rPr>
              <w:t>11</w:t>
            </w:r>
          </w:p>
        </w:tc>
        <w:tc>
          <w:tcPr>
            <w:tcW w:w="1533" w:type="dxa"/>
            <w:vAlign w:val="center"/>
          </w:tcPr>
          <w:p w:rsidR="00D0483D" w:rsidRPr="006747E8" w:rsidRDefault="00D0483D" w:rsidP="00D0483D">
            <w:pPr>
              <w:jc w:val="center"/>
              <w:rPr>
                <w:rFonts w:cs="Arial"/>
              </w:rPr>
            </w:pPr>
            <w:r w:rsidRPr="006747E8">
              <w:rPr>
                <w:rFonts w:cs="Arial"/>
              </w:rPr>
              <w:t>17</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Michaľany</w:t>
            </w:r>
          </w:p>
        </w:tc>
        <w:tc>
          <w:tcPr>
            <w:tcW w:w="1781" w:type="dxa"/>
            <w:vAlign w:val="center"/>
          </w:tcPr>
          <w:p w:rsidR="00D0483D" w:rsidRPr="006747E8" w:rsidRDefault="00D0483D" w:rsidP="00D0483D">
            <w:pPr>
              <w:jc w:val="center"/>
              <w:rPr>
                <w:rFonts w:cs="Arial"/>
              </w:rPr>
            </w:pPr>
            <w:r w:rsidRPr="006747E8">
              <w:rPr>
                <w:rFonts w:cs="Arial"/>
              </w:rPr>
              <w:t>4</w:t>
            </w:r>
          </w:p>
        </w:tc>
        <w:tc>
          <w:tcPr>
            <w:tcW w:w="1563" w:type="dxa"/>
            <w:vAlign w:val="center"/>
          </w:tcPr>
          <w:p w:rsidR="00D0483D" w:rsidRPr="006747E8" w:rsidRDefault="00D0483D" w:rsidP="00D0483D">
            <w:pPr>
              <w:jc w:val="center"/>
              <w:rPr>
                <w:rFonts w:cs="Arial"/>
              </w:rPr>
            </w:pPr>
            <w:r w:rsidRPr="006747E8">
              <w:rPr>
                <w:rFonts w:cs="Arial"/>
              </w:rPr>
              <w:t>6</w:t>
            </w:r>
          </w:p>
        </w:tc>
        <w:tc>
          <w:tcPr>
            <w:tcW w:w="1556" w:type="dxa"/>
            <w:vAlign w:val="center"/>
          </w:tcPr>
          <w:p w:rsidR="00D0483D" w:rsidRPr="006747E8" w:rsidRDefault="00D0483D" w:rsidP="00D0483D">
            <w:pPr>
              <w:jc w:val="center"/>
              <w:rPr>
                <w:rFonts w:cs="Arial"/>
              </w:rPr>
            </w:pPr>
            <w:r w:rsidRPr="006747E8">
              <w:rPr>
                <w:rFonts w:cs="Arial"/>
              </w:rPr>
              <w:t>13</w:t>
            </w:r>
          </w:p>
        </w:tc>
        <w:tc>
          <w:tcPr>
            <w:tcW w:w="1533" w:type="dxa"/>
            <w:vAlign w:val="center"/>
          </w:tcPr>
          <w:p w:rsidR="00D0483D" w:rsidRPr="006747E8" w:rsidRDefault="00D0483D" w:rsidP="00D0483D">
            <w:pPr>
              <w:jc w:val="center"/>
              <w:rPr>
                <w:rFonts w:cs="Arial"/>
              </w:rPr>
            </w:pPr>
            <w:r w:rsidRPr="006747E8">
              <w:rPr>
                <w:rFonts w:cs="Arial"/>
              </w:rPr>
              <w:t>23</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Slovenské Nové Mesto</w:t>
            </w:r>
          </w:p>
        </w:tc>
        <w:tc>
          <w:tcPr>
            <w:tcW w:w="1781" w:type="dxa"/>
            <w:vAlign w:val="center"/>
          </w:tcPr>
          <w:p w:rsidR="00D0483D" w:rsidRPr="006747E8" w:rsidRDefault="00D0483D" w:rsidP="00D0483D">
            <w:pPr>
              <w:jc w:val="center"/>
              <w:rPr>
                <w:rFonts w:cs="Arial"/>
              </w:rPr>
            </w:pPr>
            <w:r w:rsidRPr="006747E8">
              <w:rPr>
                <w:rFonts w:cs="Arial"/>
              </w:rPr>
              <w:t>3</w:t>
            </w:r>
          </w:p>
        </w:tc>
        <w:tc>
          <w:tcPr>
            <w:tcW w:w="1563" w:type="dxa"/>
            <w:vAlign w:val="center"/>
          </w:tcPr>
          <w:p w:rsidR="00D0483D" w:rsidRPr="006747E8" w:rsidRDefault="00D0483D" w:rsidP="00D0483D">
            <w:pPr>
              <w:jc w:val="center"/>
              <w:rPr>
                <w:rFonts w:cs="Arial"/>
              </w:rPr>
            </w:pPr>
            <w:r w:rsidRPr="006747E8">
              <w:rPr>
                <w:rFonts w:cs="Arial"/>
              </w:rPr>
              <w:t>6</w:t>
            </w:r>
          </w:p>
        </w:tc>
        <w:tc>
          <w:tcPr>
            <w:tcW w:w="1556" w:type="dxa"/>
            <w:vAlign w:val="center"/>
          </w:tcPr>
          <w:p w:rsidR="00D0483D" w:rsidRPr="006747E8" w:rsidRDefault="00D0483D" w:rsidP="00D0483D">
            <w:pPr>
              <w:jc w:val="center"/>
              <w:rPr>
                <w:rFonts w:cs="Arial"/>
              </w:rPr>
            </w:pPr>
            <w:r w:rsidRPr="006747E8">
              <w:rPr>
                <w:rFonts w:cs="Arial"/>
              </w:rPr>
              <w:t>11</w:t>
            </w:r>
          </w:p>
        </w:tc>
        <w:tc>
          <w:tcPr>
            <w:tcW w:w="1533" w:type="dxa"/>
            <w:vAlign w:val="center"/>
          </w:tcPr>
          <w:p w:rsidR="00D0483D" w:rsidRPr="006747E8" w:rsidRDefault="00D0483D" w:rsidP="00D0483D">
            <w:pPr>
              <w:jc w:val="center"/>
              <w:rPr>
                <w:rFonts w:cs="Arial"/>
              </w:rPr>
            </w:pPr>
            <w:r w:rsidRPr="006747E8">
              <w:rPr>
                <w:rFonts w:cs="Arial"/>
              </w:rPr>
              <w:t>20</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Streda nad Bodrogom</w:t>
            </w:r>
          </w:p>
        </w:tc>
        <w:tc>
          <w:tcPr>
            <w:tcW w:w="1781" w:type="dxa"/>
            <w:vAlign w:val="center"/>
          </w:tcPr>
          <w:p w:rsidR="00D0483D" w:rsidRPr="006747E8" w:rsidRDefault="00D0483D" w:rsidP="00D0483D">
            <w:pPr>
              <w:jc w:val="center"/>
              <w:rPr>
                <w:rFonts w:cs="Arial"/>
              </w:rPr>
            </w:pPr>
            <w:r w:rsidRPr="006747E8">
              <w:rPr>
                <w:rFonts w:cs="Arial"/>
              </w:rPr>
              <w:t xml:space="preserve">- </w:t>
            </w:r>
          </w:p>
        </w:tc>
        <w:tc>
          <w:tcPr>
            <w:tcW w:w="1563" w:type="dxa"/>
            <w:vAlign w:val="center"/>
          </w:tcPr>
          <w:p w:rsidR="00D0483D" w:rsidRPr="006747E8" w:rsidRDefault="00D0483D" w:rsidP="00D0483D">
            <w:pPr>
              <w:jc w:val="center"/>
              <w:rPr>
                <w:rFonts w:cs="Arial"/>
              </w:rPr>
            </w:pPr>
            <w:r w:rsidRPr="006747E8">
              <w:rPr>
                <w:rFonts w:cs="Arial"/>
              </w:rPr>
              <w:t>5</w:t>
            </w:r>
          </w:p>
        </w:tc>
        <w:tc>
          <w:tcPr>
            <w:tcW w:w="1556" w:type="dxa"/>
            <w:vAlign w:val="center"/>
          </w:tcPr>
          <w:p w:rsidR="00D0483D" w:rsidRPr="006747E8" w:rsidRDefault="00D0483D" w:rsidP="00D0483D">
            <w:pPr>
              <w:jc w:val="center"/>
              <w:rPr>
                <w:rFonts w:cs="Arial"/>
              </w:rPr>
            </w:pPr>
            <w:r w:rsidRPr="006747E8">
              <w:rPr>
                <w:rFonts w:cs="Arial"/>
              </w:rPr>
              <w:t>11</w:t>
            </w:r>
          </w:p>
        </w:tc>
        <w:tc>
          <w:tcPr>
            <w:tcW w:w="1533" w:type="dxa"/>
            <w:vAlign w:val="center"/>
          </w:tcPr>
          <w:p w:rsidR="00D0483D" w:rsidRPr="006747E8" w:rsidRDefault="00D0483D" w:rsidP="00D0483D">
            <w:pPr>
              <w:jc w:val="center"/>
              <w:rPr>
                <w:rFonts w:cs="Arial"/>
              </w:rPr>
            </w:pPr>
            <w:r w:rsidRPr="006747E8">
              <w:rPr>
                <w:rFonts w:cs="Arial"/>
              </w:rPr>
              <w:t>16</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Veľký Horeš</w:t>
            </w:r>
          </w:p>
        </w:tc>
        <w:tc>
          <w:tcPr>
            <w:tcW w:w="1781" w:type="dxa"/>
            <w:vAlign w:val="center"/>
          </w:tcPr>
          <w:p w:rsidR="00D0483D" w:rsidRPr="006747E8" w:rsidRDefault="00D0483D" w:rsidP="00D0483D">
            <w:pPr>
              <w:jc w:val="center"/>
              <w:rPr>
                <w:rFonts w:cs="Arial"/>
              </w:rPr>
            </w:pPr>
            <w:r w:rsidRPr="006747E8">
              <w:rPr>
                <w:rFonts w:cs="Arial"/>
              </w:rPr>
              <w:t>-</w:t>
            </w:r>
          </w:p>
        </w:tc>
        <w:tc>
          <w:tcPr>
            <w:tcW w:w="1563" w:type="dxa"/>
            <w:vAlign w:val="center"/>
          </w:tcPr>
          <w:p w:rsidR="00D0483D" w:rsidRPr="006747E8" w:rsidRDefault="00D0483D" w:rsidP="00D0483D">
            <w:pPr>
              <w:jc w:val="center"/>
              <w:rPr>
                <w:rFonts w:cs="Arial"/>
              </w:rPr>
            </w:pPr>
            <w:r w:rsidRPr="006747E8">
              <w:rPr>
                <w:rFonts w:cs="Arial"/>
              </w:rPr>
              <w:t>5</w:t>
            </w:r>
          </w:p>
        </w:tc>
        <w:tc>
          <w:tcPr>
            <w:tcW w:w="1556" w:type="dxa"/>
            <w:vAlign w:val="center"/>
          </w:tcPr>
          <w:p w:rsidR="00D0483D" w:rsidRPr="006747E8" w:rsidRDefault="00D0483D" w:rsidP="00D0483D">
            <w:pPr>
              <w:jc w:val="center"/>
              <w:rPr>
                <w:rFonts w:cs="Arial"/>
              </w:rPr>
            </w:pPr>
            <w:r w:rsidRPr="006747E8">
              <w:rPr>
                <w:rFonts w:cs="Arial"/>
              </w:rPr>
              <w:t>9</w:t>
            </w:r>
          </w:p>
        </w:tc>
        <w:tc>
          <w:tcPr>
            <w:tcW w:w="1533" w:type="dxa"/>
            <w:vAlign w:val="center"/>
          </w:tcPr>
          <w:p w:rsidR="00D0483D" w:rsidRPr="006747E8" w:rsidRDefault="00D0483D" w:rsidP="00D0483D">
            <w:pPr>
              <w:jc w:val="center"/>
              <w:rPr>
                <w:rFonts w:cs="Arial"/>
              </w:rPr>
            </w:pPr>
            <w:r w:rsidRPr="006747E8">
              <w:rPr>
                <w:rFonts w:cs="Arial"/>
              </w:rPr>
              <w:t>14</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Pribeník</w:t>
            </w:r>
          </w:p>
        </w:tc>
        <w:tc>
          <w:tcPr>
            <w:tcW w:w="1781" w:type="dxa"/>
            <w:vAlign w:val="center"/>
          </w:tcPr>
          <w:p w:rsidR="00D0483D" w:rsidRPr="006747E8" w:rsidRDefault="00D0483D" w:rsidP="00D0483D">
            <w:pPr>
              <w:jc w:val="center"/>
              <w:rPr>
                <w:rFonts w:cs="Arial"/>
              </w:rPr>
            </w:pPr>
            <w:r w:rsidRPr="006747E8">
              <w:rPr>
                <w:rFonts w:cs="Arial"/>
              </w:rPr>
              <w:t>-</w:t>
            </w:r>
          </w:p>
        </w:tc>
        <w:tc>
          <w:tcPr>
            <w:tcW w:w="1563" w:type="dxa"/>
            <w:vAlign w:val="center"/>
          </w:tcPr>
          <w:p w:rsidR="00D0483D" w:rsidRPr="006747E8" w:rsidRDefault="00D0483D" w:rsidP="00D0483D">
            <w:pPr>
              <w:jc w:val="center"/>
              <w:rPr>
                <w:rFonts w:cs="Arial"/>
              </w:rPr>
            </w:pPr>
            <w:r w:rsidRPr="006747E8">
              <w:rPr>
                <w:rFonts w:cs="Arial"/>
              </w:rPr>
              <w:t>6</w:t>
            </w:r>
          </w:p>
        </w:tc>
        <w:tc>
          <w:tcPr>
            <w:tcW w:w="1556" w:type="dxa"/>
            <w:vAlign w:val="center"/>
          </w:tcPr>
          <w:p w:rsidR="00D0483D" w:rsidRPr="006747E8" w:rsidRDefault="00D0483D" w:rsidP="00D0483D">
            <w:pPr>
              <w:jc w:val="center"/>
              <w:rPr>
                <w:rFonts w:cs="Arial"/>
              </w:rPr>
            </w:pPr>
            <w:r w:rsidRPr="006747E8">
              <w:rPr>
                <w:rFonts w:cs="Arial"/>
              </w:rPr>
              <w:t>11</w:t>
            </w:r>
          </w:p>
        </w:tc>
        <w:tc>
          <w:tcPr>
            <w:tcW w:w="1533" w:type="dxa"/>
            <w:vAlign w:val="center"/>
          </w:tcPr>
          <w:p w:rsidR="00D0483D" w:rsidRPr="006747E8" w:rsidRDefault="00D0483D" w:rsidP="00D0483D">
            <w:pPr>
              <w:jc w:val="center"/>
              <w:rPr>
                <w:rFonts w:cs="Arial"/>
              </w:rPr>
            </w:pPr>
            <w:r w:rsidRPr="006747E8">
              <w:rPr>
                <w:rFonts w:cs="Arial"/>
              </w:rPr>
              <w:t>17</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Dobrá</w:t>
            </w:r>
          </w:p>
        </w:tc>
        <w:tc>
          <w:tcPr>
            <w:tcW w:w="1781" w:type="dxa"/>
            <w:vAlign w:val="center"/>
          </w:tcPr>
          <w:p w:rsidR="00D0483D" w:rsidRPr="006747E8" w:rsidRDefault="00D0483D" w:rsidP="00D0483D">
            <w:pPr>
              <w:jc w:val="center"/>
              <w:rPr>
                <w:rFonts w:cs="Arial"/>
              </w:rPr>
            </w:pPr>
            <w:r w:rsidRPr="006747E8">
              <w:rPr>
                <w:rFonts w:cs="Arial"/>
              </w:rPr>
              <w:t>-</w:t>
            </w:r>
          </w:p>
        </w:tc>
        <w:tc>
          <w:tcPr>
            <w:tcW w:w="1563" w:type="dxa"/>
            <w:vAlign w:val="center"/>
          </w:tcPr>
          <w:p w:rsidR="00D0483D" w:rsidRPr="006747E8" w:rsidRDefault="00D0483D" w:rsidP="00D0483D">
            <w:pPr>
              <w:jc w:val="center"/>
              <w:rPr>
                <w:rFonts w:cs="Arial"/>
              </w:rPr>
            </w:pPr>
            <w:r w:rsidRPr="006747E8">
              <w:rPr>
                <w:rFonts w:cs="Arial"/>
              </w:rPr>
              <w:t>5</w:t>
            </w:r>
          </w:p>
        </w:tc>
        <w:tc>
          <w:tcPr>
            <w:tcW w:w="1556" w:type="dxa"/>
            <w:vAlign w:val="center"/>
          </w:tcPr>
          <w:p w:rsidR="00D0483D" w:rsidRPr="006747E8" w:rsidRDefault="00D0483D" w:rsidP="00D0483D">
            <w:pPr>
              <w:jc w:val="center"/>
              <w:rPr>
                <w:rFonts w:cs="Arial"/>
              </w:rPr>
            </w:pPr>
            <w:r w:rsidRPr="006747E8">
              <w:rPr>
                <w:rFonts w:cs="Arial"/>
              </w:rPr>
              <w:t>15</w:t>
            </w:r>
          </w:p>
        </w:tc>
        <w:tc>
          <w:tcPr>
            <w:tcW w:w="1533" w:type="dxa"/>
            <w:vAlign w:val="center"/>
          </w:tcPr>
          <w:p w:rsidR="00D0483D" w:rsidRPr="006747E8" w:rsidRDefault="00D0483D" w:rsidP="00D0483D">
            <w:pPr>
              <w:jc w:val="center"/>
              <w:rPr>
                <w:rFonts w:cs="Arial"/>
              </w:rPr>
            </w:pPr>
            <w:r w:rsidRPr="006747E8">
              <w:rPr>
                <w:rFonts w:cs="Arial"/>
              </w:rPr>
              <w:t>20</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Čierna nad Tisou</w:t>
            </w:r>
          </w:p>
        </w:tc>
        <w:tc>
          <w:tcPr>
            <w:tcW w:w="1781" w:type="dxa"/>
            <w:vAlign w:val="center"/>
          </w:tcPr>
          <w:p w:rsidR="00D0483D" w:rsidRPr="006747E8" w:rsidRDefault="00D0483D" w:rsidP="00D0483D">
            <w:pPr>
              <w:jc w:val="center"/>
              <w:rPr>
                <w:rFonts w:cs="Arial"/>
              </w:rPr>
            </w:pPr>
            <w:r w:rsidRPr="006747E8">
              <w:rPr>
                <w:rFonts w:cs="Arial"/>
              </w:rPr>
              <w:t>5</w:t>
            </w:r>
          </w:p>
        </w:tc>
        <w:tc>
          <w:tcPr>
            <w:tcW w:w="1563" w:type="dxa"/>
            <w:vAlign w:val="center"/>
          </w:tcPr>
          <w:p w:rsidR="00D0483D" w:rsidRPr="006747E8" w:rsidRDefault="00D0483D" w:rsidP="00D0483D">
            <w:pPr>
              <w:jc w:val="center"/>
              <w:rPr>
                <w:rFonts w:cs="Arial"/>
              </w:rPr>
            </w:pPr>
            <w:r w:rsidRPr="006747E8">
              <w:rPr>
                <w:rFonts w:cs="Arial"/>
              </w:rPr>
              <w:t>23</w:t>
            </w:r>
          </w:p>
        </w:tc>
        <w:tc>
          <w:tcPr>
            <w:tcW w:w="1556" w:type="dxa"/>
            <w:vAlign w:val="center"/>
          </w:tcPr>
          <w:p w:rsidR="00D0483D" w:rsidRPr="006747E8" w:rsidRDefault="00D0483D" w:rsidP="00D0483D">
            <w:pPr>
              <w:jc w:val="center"/>
              <w:rPr>
                <w:rFonts w:cs="Arial"/>
              </w:rPr>
            </w:pPr>
            <w:r w:rsidRPr="006747E8">
              <w:rPr>
                <w:rFonts w:cs="Arial"/>
              </w:rPr>
              <w:t>27</w:t>
            </w:r>
          </w:p>
        </w:tc>
        <w:tc>
          <w:tcPr>
            <w:tcW w:w="1533" w:type="dxa"/>
            <w:vAlign w:val="center"/>
          </w:tcPr>
          <w:p w:rsidR="00D0483D" w:rsidRPr="006747E8" w:rsidRDefault="00D0483D" w:rsidP="00D0483D">
            <w:pPr>
              <w:jc w:val="center"/>
              <w:rPr>
                <w:rFonts w:cs="Arial"/>
              </w:rPr>
            </w:pPr>
            <w:r w:rsidRPr="006747E8">
              <w:rPr>
                <w:rFonts w:cs="Arial"/>
              </w:rPr>
              <w:t>55</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Závorári a hlasničiari</w:t>
            </w:r>
          </w:p>
        </w:tc>
        <w:tc>
          <w:tcPr>
            <w:tcW w:w="1781" w:type="dxa"/>
            <w:vAlign w:val="center"/>
          </w:tcPr>
          <w:p w:rsidR="00D0483D" w:rsidRPr="006747E8" w:rsidRDefault="00D0483D" w:rsidP="00D0483D">
            <w:pPr>
              <w:jc w:val="center"/>
              <w:rPr>
                <w:rFonts w:cs="Arial"/>
              </w:rPr>
            </w:pPr>
            <w:r w:rsidRPr="006747E8">
              <w:rPr>
                <w:rFonts w:cs="Arial"/>
              </w:rPr>
              <w:t>-</w:t>
            </w:r>
          </w:p>
        </w:tc>
        <w:tc>
          <w:tcPr>
            <w:tcW w:w="1563" w:type="dxa"/>
            <w:vAlign w:val="center"/>
          </w:tcPr>
          <w:p w:rsidR="00D0483D" w:rsidRPr="006747E8" w:rsidRDefault="00D0483D" w:rsidP="00D0483D">
            <w:pPr>
              <w:jc w:val="center"/>
              <w:rPr>
                <w:rFonts w:cs="Arial"/>
              </w:rPr>
            </w:pPr>
            <w:r w:rsidRPr="006747E8">
              <w:rPr>
                <w:rFonts w:cs="Arial"/>
              </w:rPr>
              <w:t>-</w:t>
            </w:r>
          </w:p>
        </w:tc>
        <w:tc>
          <w:tcPr>
            <w:tcW w:w="1556" w:type="dxa"/>
            <w:vAlign w:val="center"/>
          </w:tcPr>
          <w:p w:rsidR="00D0483D" w:rsidRPr="006747E8" w:rsidRDefault="00D0483D" w:rsidP="00D0483D">
            <w:pPr>
              <w:jc w:val="center"/>
              <w:rPr>
                <w:rFonts w:cs="Arial"/>
              </w:rPr>
            </w:pPr>
            <w:r w:rsidRPr="006747E8">
              <w:rPr>
                <w:rFonts w:cs="Arial"/>
              </w:rPr>
              <w:t>-</w:t>
            </w:r>
          </w:p>
        </w:tc>
        <w:tc>
          <w:tcPr>
            <w:tcW w:w="1533" w:type="dxa"/>
            <w:vAlign w:val="center"/>
          </w:tcPr>
          <w:p w:rsidR="00D0483D" w:rsidRPr="006747E8" w:rsidRDefault="00D0483D" w:rsidP="00D0483D">
            <w:pPr>
              <w:jc w:val="center"/>
              <w:rPr>
                <w:rFonts w:cs="Arial"/>
              </w:rPr>
            </w:pPr>
            <w:r w:rsidRPr="006747E8">
              <w:rPr>
                <w:rFonts w:cs="Arial"/>
              </w:rPr>
              <w:t>16</w:t>
            </w:r>
          </w:p>
        </w:tc>
      </w:tr>
      <w:tr w:rsidR="00D0483D" w:rsidRPr="006747E8" w:rsidTr="006C5679">
        <w:tc>
          <w:tcPr>
            <w:tcW w:w="2855" w:type="dxa"/>
            <w:vAlign w:val="center"/>
          </w:tcPr>
          <w:p w:rsidR="00D0483D" w:rsidRPr="006747E8" w:rsidRDefault="00D0483D" w:rsidP="00D0483D">
            <w:pPr>
              <w:rPr>
                <w:rFonts w:cs="Arial"/>
              </w:rPr>
            </w:pPr>
            <w:r w:rsidRPr="006747E8">
              <w:rPr>
                <w:rFonts w:cs="Arial"/>
              </w:rPr>
              <w:t>Celkom</w:t>
            </w:r>
          </w:p>
        </w:tc>
        <w:tc>
          <w:tcPr>
            <w:tcW w:w="1781" w:type="dxa"/>
            <w:vAlign w:val="center"/>
          </w:tcPr>
          <w:p w:rsidR="00D0483D" w:rsidRPr="006747E8" w:rsidRDefault="00D0483D" w:rsidP="00D0483D">
            <w:pPr>
              <w:jc w:val="center"/>
              <w:rPr>
                <w:rFonts w:cs="Arial"/>
              </w:rPr>
            </w:pPr>
            <w:r w:rsidRPr="006747E8">
              <w:rPr>
                <w:rFonts w:cs="Arial"/>
              </w:rPr>
              <w:t>14</w:t>
            </w:r>
          </w:p>
        </w:tc>
        <w:tc>
          <w:tcPr>
            <w:tcW w:w="1563" w:type="dxa"/>
            <w:vAlign w:val="center"/>
          </w:tcPr>
          <w:p w:rsidR="00D0483D" w:rsidRPr="006747E8" w:rsidRDefault="00D0483D" w:rsidP="00D0483D">
            <w:pPr>
              <w:jc w:val="center"/>
              <w:rPr>
                <w:rFonts w:cs="Arial"/>
              </w:rPr>
            </w:pPr>
            <w:r w:rsidRPr="006747E8">
              <w:rPr>
                <w:rFonts w:cs="Arial"/>
              </w:rPr>
              <w:t>84</w:t>
            </w:r>
          </w:p>
        </w:tc>
        <w:tc>
          <w:tcPr>
            <w:tcW w:w="1556" w:type="dxa"/>
            <w:vAlign w:val="center"/>
          </w:tcPr>
          <w:p w:rsidR="00D0483D" w:rsidRPr="006747E8" w:rsidRDefault="00D0483D" w:rsidP="00D0483D">
            <w:pPr>
              <w:jc w:val="center"/>
              <w:rPr>
                <w:rFonts w:cs="Arial"/>
              </w:rPr>
            </w:pPr>
            <w:r w:rsidRPr="006747E8">
              <w:rPr>
                <w:rFonts w:cs="Arial"/>
              </w:rPr>
              <w:t>112</w:t>
            </w:r>
          </w:p>
        </w:tc>
        <w:tc>
          <w:tcPr>
            <w:tcW w:w="1533" w:type="dxa"/>
            <w:vAlign w:val="center"/>
          </w:tcPr>
          <w:p w:rsidR="00D0483D" w:rsidRPr="006747E8" w:rsidRDefault="00D0483D" w:rsidP="00D0483D">
            <w:pPr>
              <w:jc w:val="center"/>
              <w:rPr>
                <w:rFonts w:cs="Arial"/>
              </w:rPr>
            </w:pPr>
            <w:r w:rsidRPr="006747E8">
              <w:rPr>
                <w:rFonts w:cs="Arial"/>
              </w:rPr>
              <w:t>226</w:t>
            </w:r>
          </w:p>
        </w:tc>
      </w:tr>
    </w:tbl>
    <w:p w:rsidR="00D0483D" w:rsidRPr="006747E8" w:rsidRDefault="00D0483D" w:rsidP="00D0483D">
      <w:pPr>
        <w:spacing w:after="0" w:line="240" w:lineRule="auto"/>
        <w:rPr>
          <w:rFonts w:cs="Arial"/>
          <w:lang w:val="sk-SK"/>
        </w:rPr>
      </w:pPr>
    </w:p>
    <w:p w:rsidR="00D0483D" w:rsidRPr="006747E8" w:rsidRDefault="00D0483D" w:rsidP="006C5679">
      <w:pPr>
        <w:spacing w:after="0" w:line="240" w:lineRule="auto"/>
        <w:jc w:val="both"/>
        <w:rPr>
          <w:rFonts w:cs="Arial"/>
          <w:lang w:val="sk-SK"/>
        </w:rPr>
      </w:pPr>
      <w:r w:rsidRPr="006747E8">
        <w:rPr>
          <w:rFonts w:cs="Arial"/>
          <w:lang w:val="sk-SK"/>
        </w:rPr>
        <w:t>Úsek Haniska pri Košiciach ŠRT – Maťovce  ŠRT</w:t>
      </w:r>
    </w:p>
    <w:p w:rsidR="00D0483D" w:rsidRDefault="00D0483D" w:rsidP="006C5679">
      <w:pPr>
        <w:spacing w:after="0" w:line="240" w:lineRule="auto"/>
        <w:jc w:val="both"/>
        <w:rPr>
          <w:rFonts w:cs="Arial"/>
          <w:lang w:val="sk-SK"/>
        </w:rPr>
      </w:pPr>
      <w:r w:rsidRPr="006747E8">
        <w:rPr>
          <w:rFonts w:cs="Arial"/>
          <w:lang w:val="sk-SK"/>
        </w:rPr>
        <w:t>Železničnú prevádzku riadia výpravcovia situovaný v každej výhybni. Staničné aj traťové zabezpečov</w:t>
      </w:r>
      <w:r w:rsidR="006C5679" w:rsidRPr="006747E8">
        <w:rPr>
          <w:rFonts w:cs="Arial"/>
          <w:lang w:val="sk-SK"/>
        </w:rPr>
        <w:t>acie zariadenia sú 2. k</w:t>
      </w:r>
      <w:r w:rsidRPr="006747E8">
        <w:rPr>
          <w:rFonts w:cs="Arial"/>
          <w:lang w:val="sk-SK"/>
        </w:rPr>
        <w:t>ategórie.</w:t>
      </w:r>
    </w:p>
    <w:p w:rsidR="00127C38" w:rsidRDefault="00127C38" w:rsidP="006C5679">
      <w:pPr>
        <w:spacing w:after="0" w:line="240" w:lineRule="auto"/>
        <w:jc w:val="both"/>
        <w:rPr>
          <w:rFonts w:cs="Arial"/>
          <w:lang w:val="sk-SK"/>
        </w:rPr>
      </w:pPr>
    </w:p>
    <w:p w:rsidR="00127C38" w:rsidRDefault="00127C38" w:rsidP="006C5679">
      <w:pPr>
        <w:spacing w:after="0" w:line="240" w:lineRule="auto"/>
        <w:jc w:val="both"/>
        <w:rPr>
          <w:rFonts w:cs="Arial"/>
          <w:lang w:val="sk-SK"/>
        </w:rPr>
      </w:pPr>
    </w:p>
    <w:p w:rsidR="00127C38" w:rsidRDefault="00127C38" w:rsidP="006C5679">
      <w:pPr>
        <w:spacing w:after="0" w:line="240" w:lineRule="auto"/>
        <w:jc w:val="both"/>
        <w:rPr>
          <w:rFonts w:cs="Arial"/>
          <w:lang w:val="sk-SK"/>
        </w:rPr>
      </w:pPr>
    </w:p>
    <w:p w:rsidR="00127C38" w:rsidRDefault="00127C38" w:rsidP="006C5679">
      <w:pPr>
        <w:spacing w:after="0" w:line="240" w:lineRule="auto"/>
        <w:jc w:val="both"/>
        <w:rPr>
          <w:rFonts w:cs="Arial"/>
          <w:lang w:val="sk-SK"/>
        </w:rPr>
      </w:pPr>
    </w:p>
    <w:p w:rsidR="00127C38" w:rsidRDefault="00127C38" w:rsidP="006C5679">
      <w:pPr>
        <w:spacing w:after="0" w:line="240" w:lineRule="auto"/>
        <w:jc w:val="both"/>
        <w:rPr>
          <w:rFonts w:cs="Arial"/>
          <w:lang w:val="sk-SK"/>
        </w:rPr>
      </w:pPr>
    </w:p>
    <w:p w:rsidR="00127C38" w:rsidRDefault="00127C38" w:rsidP="006C5679">
      <w:pPr>
        <w:spacing w:after="0" w:line="240" w:lineRule="auto"/>
        <w:jc w:val="both"/>
        <w:rPr>
          <w:rFonts w:cs="Arial"/>
          <w:lang w:val="sk-SK"/>
        </w:rPr>
      </w:pPr>
    </w:p>
    <w:p w:rsidR="00D0483D" w:rsidRPr="006747E8" w:rsidRDefault="006C5679" w:rsidP="006C5679">
      <w:pPr>
        <w:pStyle w:val="Popis"/>
        <w:rPr>
          <w:rFonts w:cs="Arial"/>
          <w:color w:val="auto"/>
          <w:lang w:val="sk-SK"/>
        </w:rPr>
      </w:pPr>
      <w:r w:rsidRPr="006747E8">
        <w:rPr>
          <w:color w:val="auto"/>
          <w:lang w:val="sk-SK"/>
        </w:rPr>
        <w:lastRenderedPageBreak/>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21</w:t>
      </w:r>
      <w:r w:rsidR="004F0A7D">
        <w:rPr>
          <w:color w:val="auto"/>
          <w:lang w:val="sk-SK"/>
        </w:rPr>
        <w:fldChar w:fldCharType="end"/>
      </w:r>
      <w:r w:rsidRPr="006747E8">
        <w:rPr>
          <w:color w:val="auto"/>
          <w:lang w:val="sk-SK"/>
        </w:rPr>
        <w:t xml:space="preserve">: </w:t>
      </w:r>
      <w:r w:rsidR="00D0483D" w:rsidRPr="006747E8">
        <w:rPr>
          <w:rFonts w:cs="Arial"/>
          <w:color w:val="auto"/>
          <w:lang w:val="sk-SK"/>
        </w:rPr>
        <w:t>Počty pracovníkov zúčastnených na riadení dopravy podľa funkcií a železničných staníc (podklady zatiaľ nedodané)</w:t>
      </w:r>
    </w:p>
    <w:tbl>
      <w:tblPr>
        <w:tblStyle w:val="Mriekatabuky"/>
        <w:tblW w:w="0" w:type="auto"/>
        <w:tblLook w:val="04A0" w:firstRow="1" w:lastRow="0" w:firstColumn="1" w:lastColumn="0" w:noHBand="0" w:noVBand="1"/>
      </w:tblPr>
      <w:tblGrid>
        <w:gridCol w:w="2854"/>
        <w:gridCol w:w="1781"/>
        <w:gridCol w:w="1563"/>
        <w:gridCol w:w="1556"/>
        <w:gridCol w:w="1532"/>
      </w:tblGrid>
      <w:tr w:rsidR="00D0483D" w:rsidRPr="006747E8" w:rsidTr="006C5679">
        <w:tc>
          <w:tcPr>
            <w:tcW w:w="2854" w:type="dxa"/>
            <w:vAlign w:val="center"/>
          </w:tcPr>
          <w:p w:rsidR="00D0483D" w:rsidRPr="006747E8" w:rsidRDefault="00D0483D" w:rsidP="00D0483D">
            <w:pPr>
              <w:rPr>
                <w:rFonts w:cs="Arial"/>
                <w:b/>
              </w:rPr>
            </w:pPr>
            <w:r w:rsidRPr="006747E8">
              <w:rPr>
                <w:rFonts w:cs="Arial"/>
                <w:b/>
              </w:rPr>
              <w:t>Železničná stanica</w:t>
            </w:r>
          </w:p>
        </w:tc>
        <w:tc>
          <w:tcPr>
            <w:tcW w:w="1781" w:type="dxa"/>
            <w:vAlign w:val="center"/>
          </w:tcPr>
          <w:p w:rsidR="00D0483D" w:rsidRPr="006747E8" w:rsidRDefault="00D0483D" w:rsidP="00D0483D">
            <w:pPr>
              <w:jc w:val="center"/>
              <w:rPr>
                <w:rFonts w:cs="Arial"/>
                <w:b/>
              </w:rPr>
            </w:pPr>
            <w:r w:rsidRPr="006747E8">
              <w:rPr>
                <w:rFonts w:cs="Arial"/>
                <w:b/>
              </w:rPr>
              <w:t>Riadiaci (administratívni)</w:t>
            </w:r>
          </w:p>
          <w:p w:rsidR="00D0483D" w:rsidRPr="006747E8" w:rsidRDefault="00D0483D" w:rsidP="00D0483D">
            <w:pPr>
              <w:jc w:val="center"/>
              <w:rPr>
                <w:rFonts w:cs="Arial"/>
                <w:b/>
              </w:rPr>
            </w:pPr>
            <w:r w:rsidRPr="006747E8">
              <w:rPr>
                <w:rFonts w:cs="Arial"/>
                <w:b/>
              </w:rPr>
              <w:t>pracovníci</w:t>
            </w:r>
          </w:p>
        </w:tc>
        <w:tc>
          <w:tcPr>
            <w:tcW w:w="1563" w:type="dxa"/>
            <w:vAlign w:val="center"/>
          </w:tcPr>
          <w:p w:rsidR="00D0483D" w:rsidRPr="006747E8" w:rsidRDefault="00D0483D" w:rsidP="00D0483D">
            <w:pPr>
              <w:jc w:val="center"/>
              <w:rPr>
                <w:rFonts w:cs="Arial"/>
                <w:b/>
              </w:rPr>
            </w:pPr>
            <w:r w:rsidRPr="006747E8">
              <w:rPr>
                <w:rFonts w:cs="Arial"/>
                <w:b/>
              </w:rPr>
              <w:t>Výpravcovia</w:t>
            </w:r>
          </w:p>
        </w:tc>
        <w:tc>
          <w:tcPr>
            <w:tcW w:w="1556" w:type="dxa"/>
            <w:vAlign w:val="center"/>
          </w:tcPr>
          <w:p w:rsidR="00D0483D" w:rsidRPr="006747E8" w:rsidRDefault="00D0483D" w:rsidP="00D0483D">
            <w:pPr>
              <w:jc w:val="center"/>
              <w:rPr>
                <w:rFonts w:cs="Arial"/>
                <w:b/>
              </w:rPr>
            </w:pPr>
            <w:r w:rsidRPr="006747E8">
              <w:rPr>
                <w:rFonts w:cs="Arial"/>
                <w:b/>
              </w:rPr>
              <w:t>Signalisti, dozorcovia výhybiek</w:t>
            </w:r>
          </w:p>
        </w:tc>
        <w:tc>
          <w:tcPr>
            <w:tcW w:w="1532" w:type="dxa"/>
            <w:vAlign w:val="center"/>
          </w:tcPr>
          <w:p w:rsidR="00D0483D" w:rsidRPr="006747E8" w:rsidRDefault="00D0483D" w:rsidP="00D0483D">
            <w:pPr>
              <w:jc w:val="center"/>
              <w:rPr>
                <w:rFonts w:cs="Arial"/>
                <w:b/>
              </w:rPr>
            </w:pPr>
            <w:r w:rsidRPr="006747E8">
              <w:rPr>
                <w:rFonts w:cs="Arial"/>
                <w:b/>
              </w:rPr>
              <w:t>Spolu</w:t>
            </w:r>
          </w:p>
        </w:tc>
      </w:tr>
      <w:tr w:rsidR="0073627B" w:rsidRPr="006747E8" w:rsidTr="00CB23E4">
        <w:tc>
          <w:tcPr>
            <w:tcW w:w="2854" w:type="dxa"/>
            <w:vAlign w:val="center"/>
          </w:tcPr>
          <w:p w:rsidR="0073627B" w:rsidRPr="006747E8" w:rsidRDefault="0073627B" w:rsidP="00D0483D">
            <w:pPr>
              <w:rPr>
                <w:rFonts w:cs="Arial"/>
              </w:rPr>
            </w:pPr>
            <w:r w:rsidRPr="006747E8">
              <w:rPr>
                <w:rFonts w:cs="Arial"/>
              </w:rPr>
              <w:t>Výhybňa Hornád ŠRT</w:t>
            </w:r>
          </w:p>
        </w:tc>
        <w:tc>
          <w:tcPr>
            <w:tcW w:w="1781" w:type="dxa"/>
            <w:vAlign w:val="center"/>
          </w:tcPr>
          <w:p w:rsidR="0073627B" w:rsidRPr="006747E8" w:rsidRDefault="0073627B" w:rsidP="00D0483D">
            <w:pPr>
              <w:jc w:val="center"/>
              <w:rPr>
                <w:rFonts w:cs="Arial"/>
              </w:rPr>
            </w:pPr>
          </w:p>
        </w:tc>
        <w:tc>
          <w:tcPr>
            <w:tcW w:w="1563" w:type="dxa"/>
          </w:tcPr>
          <w:p w:rsidR="0073627B" w:rsidRPr="0073627B" w:rsidRDefault="0073627B" w:rsidP="00CB23E4">
            <w:pPr>
              <w:jc w:val="center"/>
              <w:rPr>
                <w:rFonts w:cs="Arial"/>
              </w:rPr>
            </w:pPr>
            <w:r w:rsidRPr="0073627B">
              <w:rPr>
                <w:rFonts w:cs="Arial"/>
              </w:rPr>
              <w:t>5</w:t>
            </w:r>
          </w:p>
        </w:tc>
        <w:tc>
          <w:tcPr>
            <w:tcW w:w="1556" w:type="dxa"/>
          </w:tcPr>
          <w:p w:rsidR="0073627B" w:rsidRPr="0073627B" w:rsidRDefault="0073627B" w:rsidP="00CB23E4">
            <w:pPr>
              <w:jc w:val="center"/>
              <w:rPr>
                <w:rFonts w:cs="Arial"/>
              </w:rPr>
            </w:pPr>
            <w:r w:rsidRPr="0073627B">
              <w:rPr>
                <w:rFonts w:cs="Arial"/>
              </w:rPr>
              <w:t>-</w:t>
            </w:r>
          </w:p>
        </w:tc>
        <w:tc>
          <w:tcPr>
            <w:tcW w:w="1532" w:type="dxa"/>
          </w:tcPr>
          <w:p w:rsidR="0073627B" w:rsidRPr="0073627B" w:rsidRDefault="0073627B" w:rsidP="00CB23E4">
            <w:pPr>
              <w:jc w:val="center"/>
              <w:rPr>
                <w:rFonts w:cs="Arial"/>
              </w:rPr>
            </w:pPr>
            <w:r w:rsidRPr="0073627B">
              <w:rPr>
                <w:rFonts w:cs="Arial"/>
              </w:rPr>
              <w:t>5</w:t>
            </w:r>
          </w:p>
        </w:tc>
      </w:tr>
      <w:tr w:rsidR="0073627B" w:rsidRPr="006747E8" w:rsidTr="00CB23E4">
        <w:tc>
          <w:tcPr>
            <w:tcW w:w="2854" w:type="dxa"/>
            <w:vAlign w:val="center"/>
          </w:tcPr>
          <w:p w:rsidR="0073627B" w:rsidRPr="006747E8" w:rsidRDefault="0073627B" w:rsidP="00D0483D">
            <w:pPr>
              <w:rPr>
                <w:rFonts w:cs="Arial"/>
              </w:rPr>
            </w:pPr>
            <w:r w:rsidRPr="006747E8">
              <w:rPr>
                <w:rFonts w:cs="Arial"/>
              </w:rPr>
              <w:t>Výhybňa Slančík ŠRT</w:t>
            </w:r>
          </w:p>
        </w:tc>
        <w:tc>
          <w:tcPr>
            <w:tcW w:w="1781" w:type="dxa"/>
            <w:vAlign w:val="center"/>
          </w:tcPr>
          <w:p w:rsidR="0073627B" w:rsidRPr="006747E8" w:rsidRDefault="0073627B" w:rsidP="00D0483D">
            <w:pPr>
              <w:jc w:val="center"/>
              <w:rPr>
                <w:rFonts w:cs="Arial"/>
              </w:rPr>
            </w:pPr>
          </w:p>
        </w:tc>
        <w:tc>
          <w:tcPr>
            <w:tcW w:w="1563" w:type="dxa"/>
          </w:tcPr>
          <w:p w:rsidR="0073627B" w:rsidRPr="0073627B" w:rsidRDefault="0073627B" w:rsidP="00CB23E4">
            <w:pPr>
              <w:jc w:val="center"/>
              <w:rPr>
                <w:rFonts w:cs="Arial"/>
              </w:rPr>
            </w:pPr>
            <w:r w:rsidRPr="0073627B">
              <w:rPr>
                <w:rFonts w:cs="Arial"/>
              </w:rPr>
              <w:t>5</w:t>
            </w:r>
          </w:p>
        </w:tc>
        <w:tc>
          <w:tcPr>
            <w:tcW w:w="1556" w:type="dxa"/>
          </w:tcPr>
          <w:p w:rsidR="0073627B" w:rsidRPr="0073627B" w:rsidRDefault="0073627B" w:rsidP="00CB23E4">
            <w:pPr>
              <w:jc w:val="center"/>
              <w:rPr>
                <w:rFonts w:cs="Arial"/>
              </w:rPr>
            </w:pPr>
            <w:r w:rsidRPr="0073627B">
              <w:rPr>
                <w:rFonts w:cs="Arial"/>
              </w:rPr>
              <w:t>5</w:t>
            </w:r>
          </w:p>
        </w:tc>
        <w:tc>
          <w:tcPr>
            <w:tcW w:w="1532" w:type="dxa"/>
          </w:tcPr>
          <w:p w:rsidR="0073627B" w:rsidRPr="0073627B" w:rsidRDefault="0073627B" w:rsidP="00CB23E4">
            <w:pPr>
              <w:jc w:val="center"/>
              <w:rPr>
                <w:rFonts w:cs="Arial"/>
              </w:rPr>
            </w:pPr>
            <w:r w:rsidRPr="0073627B">
              <w:rPr>
                <w:rFonts w:cs="Arial"/>
              </w:rPr>
              <w:t>10</w:t>
            </w:r>
          </w:p>
        </w:tc>
      </w:tr>
      <w:tr w:rsidR="0073627B" w:rsidRPr="006747E8" w:rsidTr="00CB23E4">
        <w:tc>
          <w:tcPr>
            <w:tcW w:w="2854" w:type="dxa"/>
            <w:vAlign w:val="center"/>
          </w:tcPr>
          <w:p w:rsidR="0073627B" w:rsidRPr="006747E8" w:rsidRDefault="0073627B" w:rsidP="00D0483D">
            <w:pPr>
              <w:rPr>
                <w:rFonts w:cs="Arial"/>
              </w:rPr>
            </w:pPr>
            <w:r w:rsidRPr="006747E8">
              <w:rPr>
                <w:rFonts w:cs="Arial"/>
              </w:rPr>
              <w:t>Výhybňa Slivník ŠRT</w:t>
            </w:r>
          </w:p>
        </w:tc>
        <w:tc>
          <w:tcPr>
            <w:tcW w:w="1781" w:type="dxa"/>
            <w:vAlign w:val="center"/>
          </w:tcPr>
          <w:p w:rsidR="0073627B" w:rsidRPr="006747E8" w:rsidRDefault="0073627B" w:rsidP="00D0483D">
            <w:pPr>
              <w:jc w:val="center"/>
              <w:rPr>
                <w:rFonts w:cs="Arial"/>
              </w:rPr>
            </w:pPr>
          </w:p>
        </w:tc>
        <w:tc>
          <w:tcPr>
            <w:tcW w:w="1563" w:type="dxa"/>
          </w:tcPr>
          <w:p w:rsidR="0073627B" w:rsidRPr="0073627B" w:rsidRDefault="0073627B" w:rsidP="00CB23E4">
            <w:pPr>
              <w:jc w:val="center"/>
              <w:rPr>
                <w:rFonts w:cs="Arial"/>
              </w:rPr>
            </w:pPr>
            <w:r w:rsidRPr="0073627B">
              <w:rPr>
                <w:rFonts w:cs="Arial"/>
              </w:rPr>
              <w:t>5</w:t>
            </w:r>
          </w:p>
        </w:tc>
        <w:tc>
          <w:tcPr>
            <w:tcW w:w="1556" w:type="dxa"/>
          </w:tcPr>
          <w:p w:rsidR="0073627B" w:rsidRPr="0073627B" w:rsidRDefault="0073627B" w:rsidP="00CB23E4">
            <w:pPr>
              <w:jc w:val="center"/>
              <w:rPr>
                <w:rFonts w:cs="Arial"/>
              </w:rPr>
            </w:pPr>
            <w:r w:rsidRPr="0073627B">
              <w:rPr>
                <w:rFonts w:cs="Arial"/>
              </w:rPr>
              <w:t>5</w:t>
            </w:r>
          </w:p>
        </w:tc>
        <w:tc>
          <w:tcPr>
            <w:tcW w:w="1532" w:type="dxa"/>
          </w:tcPr>
          <w:p w:rsidR="0073627B" w:rsidRPr="0073627B" w:rsidRDefault="0073627B" w:rsidP="00CB23E4">
            <w:pPr>
              <w:jc w:val="center"/>
              <w:rPr>
                <w:rFonts w:cs="Arial"/>
              </w:rPr>
            </w:pPr>
            <w:r w:rsidRPr="0073627B">
              <w:rPr>
                <w:rFonts w:cs="Arial"/>
              </w:rPr>
              <w:t>10</w:t>
            </w:r>
          </w:p>
        </w:tc>
      </w:tr>
      <w:tr w:rsidR="0073627B" w:rsidRPr="006747E8" w:rsidTr="00CB23E4">
        <w:tc>
          <w:tcPr>
            <w:tcW w:w="2854" w:type="dxa"/>
            <w:vAlign w:val="center"/>
          </w:tcPr>
          <w:p w:rsidR="0073627B" w:rsidRPr="006747E8" w:rsidRDefault="0073627B" w:rsidP="00D0483D">
            <w:pPr>
              <w:rPr>
                <w:rFonts w:cs="Arial"/>
              </w:rPr>
            </w:pPr>
            <w:r w:rsidRPr="006747E8">
              <w:rPr>
                <w:rFonts w:cs="Arial"/>
              </w:rPr>
              <w:t>Výhybňa Trebišov ŠRT</w:t>
            </w:r>
          </w:p>
        </w:tc>
        <w:tc>
          <w:tcPr>
            <w:tcW w:w="1781" w:type="dxa"/>
            <w:vAlign w:val="center"/>
          </w:tcPr>
          <w:p w:rsidR="0073627B" w:rsidRPr="006747E8" w:rsidRDefault="0073627B" w:rsidP="00D0483D">
            <w:pPr>
              <w:jc w:val="center"/>
              <w:rPr>
                <w:rFonts w:cs="Arial"/>
              </w:rPr>
            </w:pPr>
          </w:p>
        </w:tc>
        <w:tc>
          <w:tcPr>
            <w:tcW w:w="1563" w:type="dxa"/>
          </w:tcPr>
          <w:p w:rsidR="0073627B" w:rsidRPr="0073627B" w:rsidRDefault="0073627B" w:rsidP="00CB23E4">
            <w:pPr>
              <w:jc w:val="center"/>
              <w:rPr>
                <w:rFonts w:cs="Arial"/>
              </w:rPr>
            </w:pPr>
            <w:r w:rsidRPr="0073627B">
              <w:rPr>
                <w:rFonts w:cs="Arial"/>
              </w:rPr>
              <w:t>5</w:t>
            </w:r>
          </w:p>
        </w:tc>
        <w:tc>
          <w:tcPr>
            <w:tcW w:w="1556" w:type="dxa"/>
          </w:tcPr>
          <w:p w:rsidR="0073627B" w:rsidRPr="0073627B" w:rsidRDefault="0073627B" w:rsidP="00CB23E4">
            <w:pPr>
              <w:jc w:val="center"/>
              <w:rPr>
                <w:rFonts w:cs="Arial"/>
              </w:rPr>
            </w:pPr>
            <w:r w:rsidRPr="0073627B">
              <w:rPr>
                <w:rFonts w:cs="Arial"/>
              </w:rPr>
              <w:t>10</w:t>
            </w:r>
          </w:p>
        </w:tc>
        <w:tc>
          <w:tcPr>
            <w:tcW w:w="1532" w:type="dxa"/>
          </w:tcPr>
          <w:p w:rsidR="0073627B" w:rsidRPr="0073627B" w:rsidRDefault="0073627B" w:rsidP="00CB23E4">
            <w:pPr>
              <w:jc w:val="center"/>
              <w:rPr>
                <w:rFonts w:cs="Arial"/>
              </w:rPr>
            </w:pPr>
            <w:r w:rsidRPr="0073627B">
              <w:rPr>
                <w:rFonts w:cs="Arial"/>
              </w:rPr>
              <w:t>15</w:t>
            </w:r>
          </w:p>
        </w:tc>
      </w:tr>
      <w:tr w:rsidR="0073627B" w:rsidRPr="006747E8" w:rsidTr="00CB23E4">
        <w:tc>
          <w:tcPr>
            <w:tcW w:w="2854" w:type="dxa"/>
            <w:vAlign w:val="center"/>
          </w:tcPr>
          <w:p w:rsidR="0073627B" w:rsidRPr="006747E8" w:rsidRDefault="0073627B" w:rsidP="00D0483D">
            <w:pPr>
              <w:rPr>
                <w:rFonts w:cs="Arial"/>
              </w:rPr>
            </w:pPr>
            <w:r w:rsidRPr="006747E8">
              <w:rPr>
                <w:rFonts w:cs="Arial"/>
              </w:rPr>
              <w:t>Výhybňa Budkovce ŠRT</w:t>
            </w:r>
          </w:p>
        </w:tc>
        <w:tc>
          <w:tcPr>
            <w:tcW w:w="1781" w:type="dxa"/>
            <w:vAlign w:val="center"/>
          </w:tcPr>
          <w:p w:rsidR="0073627B" w:rsidRPr="006747E8" w:rsidRDefault="0073627B" w:rsidP="00D0483D">
            <w:pPr>
              <w:jc w:val="center"/>
              <w:rPr>
                <w:rFonts w:cs="Arial"/>
              </w:rPr>
            </w:pPr>
          </w:p>
        </w:tc>
        <w:tc>
          <w:tcPr>
            <w:tcW w:w="1563" w:type="dxa"/>
          </w:tcPr>
          <w:p w:rsidR="0073627B" w:rsidRPr="0073627B" w:rsidRDefault="0073627B" w:rsidP="00CB23E4">
            <w:pPr>
              <w:jc w:val="center"/>
              <w:rPr>
                <w:rFonts w:cs="Arial"/>
              </w:rPr>
            </w:pPr>
            <w:r w:rsidRPr="0073627B">
              <w:rPr>
                <w:rFonts w:cs="Arial"/>
              </w:rPr>
              <w:t>5</w:t>
            </w:r>
          </w:p>
        </w:tc>
        <w:tc>
          <w:tcPr>
            <w:tcW w:w="1556" w:type="dxa"/>
          </w:tcPr>
          <w:p w:rsidR="0073627B" w:rsidRPr="0073627B" w:rsidRDefault="0073627B" w:rsidP="00CB23E4">
            <w:pPr>
              <w:jc w:val="center"/>
              <w:rPr>
                <w:rFonts w:cs="Arial"/>
              </w:rPr>
            </w:pPr>
            <w:r w:rsidRPr="0073627B">
              <w:rPr>
                <w:rFonts w:cs="Arial"/>
              </w:rPr>
              <w:t>5</w:t>
            </w:r>
          </w:p>
        </w:tc>
        <w:tc>
          <w:tcPr>
            <w:tcW w:w="1532" w:type="dxa"/>
          </w:tcPr>
          <w:p w:rsidR="0073627B" w:rsidRPr="0073627B" w:rsidRDefault="0073627B" w:rsidP="00CB23E4">
            <w:pPr>
              <w:jc w:val="center"/>
              <w:rPr>
                <w:rFonts w:cs="Arial"/>
              </w:rPr>
            </w:pPr>
            <w:r w:rsidRPr="0073627B">
              <w:rPr>
                <w:rFonts w:cs="Arial"/>
              </w:rPr>
              <w:t>10</w:t>
            </w:r>
          </w:p>
        </w:tc>
      </w:tr>
      <w:tr w:rsidR="0073627B" w:rsidRPr="006747E8" w:rsidTr="00CB23E4">
        <w:tc>
          <w:tcPr>
            <w:tcW w:w="2854" w:type="dxa"/>
            <w:vAlign w:val="center"/>
          </w:tcPr>
          <w:p w:rsidR="0073627B" w:rsidRPr="006747E8" w:rsidRDefault="0073627B" w:rsidP="00D0483D">
            <w:pPr>
              <w:rPr>
                <w:rFonts w:cs="Arial"/>
              </w:rPr>
            </w:pPr>
            <w:r w:rsidRPr="006747E8">
              <w:rPr>
                <w:rFonts w:cs="Arial"/>
              </w:rPr>
              <w:t>Výhybňa Vojany ŠRT</w:t>
            </w:r>
          </w:p>
        </w:tc>
        <w:tc>
          <w:tcPr>
            <w:tcW w:w="1781" w:type="dxa"/>
            <w:vAlign w:val="center"/>
          </w:tcPr>
          <w:p w:rsidR="0073627B" w:rsidRPr="006747E8" w:rsidRDefault="0073627B" w:rsidP="00D0483D">
            <w:pPr>
              <w:jc w:val="center"/>
              <w:rPr>
                <w:rFonts w:cs="Arial"/>
              </w:rPr>
            </w:pPr>
          </w:p>
        </w:tc>
        <w:tc>
          <w:tcPr>
            <w:tcW w:w="1563" w:type="dxa"/>
          </w:tcPr>
          <w:p w:rsidR="0073627B" w:rsidRPr="0073627B" w:rsidRDefault="0073627B" w:rsidP="00CB23E4">
            <w:pPr>
              <w:jc w:val="center"/>
              <w:rPr>
                <w:rFonts w:cs="Arial"/>
              </w:rPr>
            </w:pPr>
            <w:r w:rsidRPr="0073627B">
              <w:rPr>
                <w:rFonts w:cs="Arial"/>
              </w:rPr>
              <w:t>6</w:t>
            </w:r>
          </w:p>
        </w:tc>
        <w:tc>
          <w:tcPr>
            <w:tcW w:w="1556" w:type="dxa"/>
          </w:tcPr>
          <w:p w:rsidR="0073627B" w:rsidRPr="0073627B" w:rsidRDefault="0073627B" w:rsidP="00CB23E4">
            <w:pPr>
              <w:jc w:val="center"/>
              <w:rPr>
                <w:rFonts w:cs="Arial"/>
              </w:rPr>
            </w:pPr>
            <w:r w:rsidRPr="0073627B">
              <w:rPr>
                <w:rFonts w:cs="Arial"/>
              </w:rPr>
              <w:t>5</w:t>
            </w:r>
          </w:p>
        </w:tc>
        <w:tc>
          <w:tcPr>
            <w:tcW w:w="1532" w:type="dxa"/>
          </w:tcPr>
          <w:p w:rsidR="0073627B" w:rsidRPr="0073627B" w:rsidRDefault="0073627B" w:rsidP="00CB23E4">
            <w:pPr>
              <w:jc w:val="center"/>
              <w:rPr>
                <w:rFonts w:cs="Arial"/>
              </w:rPr>
            </w:pPr>
            <w:r w:rsidRPr="0073627B">
              <w:rPr>
                <w:rFonts w:cs="Arial"/>
              </w:rPr>
              <w:t>11</w:t>
            </w:r>
          </w:p>
        </w:tc>
      </w:tr>
      <w:tr w:rsidR="0073627B" w:rsidRPr="006747E8" w:rsidTr="00CB23E4">
        <w:tc>
          <w:tcPr>
            <w:tcW w:w="2854" w:type="dxa"/>
            <w:vAlign w:val="center"/>
          </w:tcPr>
          <w:p w:rsidR="0073627B" w:rsidRPr="006747E8" w:rsidRDefault="0073627B" w:rsidP="00D0483D">
            <w:pPr>
              <w:rPr>
                <w:rFonts w:cs="Arial"/>
              </w:rPr>
            </w:pPr>
            <w:r w:rsidRPr="006747E8">
              <w:rPr>
                <w:rFonts w:cs="Arial"/>
              </w:rPr>
              <w:t>Maťovce ŠRT</w:t>
            </w:r>
          </w:p>
        </w:tc>
        <w:tc>
          <w:tcPr>
            <w:tcW w:w="1781" w:type="dxa"/>
            <w:vAlign w:val="center"/>
          </w:tcPr>
          <w:p w:rsidR="0073627B" w:rsidRPr="006747E8" w:rsidRDefault="0073627B" w:rsidP="00D0483D">
            <w:pPr>
              <w:jc w:val="center"/>
              <w:rPr>
                <w:rFonts w:cs="Arial"/>
              </w:rPr>
            </w:pPr>
          </w:p>
        </w:tc>
        <w:tc>
          <w:tcPr>
            <w:tcW w:w="1563" w:type="dxa"/>
          </w:tcPr>
          <w:p w:rsidR="0073627B" w:rsidRPr="0073627B" w:rsidRDefault="0073627B" w:rsidP="00CB23E4">
            <w:pPr>
              <w:jc w:val="center"/>
              <w:rPr>
                <w:rFonts w:cs="Arial"/>
              </w:rPr>
            </w:pPr>
            <w:r w:rsidRPr="0073627B">
              <w:rPr>
                <w:rFonts w:cs="Arial"/>
              </w:rPr>
              <w:t>6</w:t>
            </w:r>
          </w:p>
        </w:tc>
        <w:tc>
          <w:tcPr>
            <w:tcW w:w="1556" w:type="dxa"/>
          </w:tcPr>
          <w:p w:rsidR="0073627B" w:rsidRPr="0073627B" w:rsidRDefault="0073627B" w:rsidP="00CB23E4">
            <w:pPr>
              <w:jc w:val="center"/>
              <w:rPr>
                <w:rFonts w:cs="Arial"/>
              </w:rPr>
            </w:pPr>
            <w:r w:rsidRPr="0073627B">
              <w:rPr>
                <w:rFonts w:cs="Arial"/>
              </w:rPr>
              <w:t>23</w:t>
            </w:r>
          </w:p>
        </w:tc>
        <w:tc>
          <w:tcPr>
            <w:tcW w:w="1532" w:type="dxa"/>
          </w:tcPr>
          <w:p w:rsidR="0073627B" w:rsidRPr="0073627B" w:rsidRDefault="0073627B" w:rsidP="00CB23E4">
            <w:pPr>
              <w:jc w:val="center"/>
              <w:rPr>
                <w:rFonts w:cs="Arial"/>
              </w:rPr>
            </w:pPr>
            <w:r w:rsidRPr="0073627B">
              <w:rPr>
                <w:rFonts w:cs="Arial"/>
              </w:rPr>
              <w:t>29</w:t>
            </w:r>
          </w:p>
        </w:tc>
      </w:tr>
      <w:tr w:rsidR="0073627B" w:rsidRPr="006747E8" w:rsidTr="00CB23E4">
        <w:tc>
          <w:tcPr>
            <w:tcW w:w="2854" w:type="dxa"/>
            <w:vAlign w:val="center"/>
          </w:tcPr>
          <w:p w:rsidR="0073627B" w:rsidRPr="006747E8" w:rsidRDefault="0073627B" w:rsidP="00D0483D">
            <w:pPr>
              <w:rPr>
                <w:rFonts w:cs="Arial"/>
              </w:rPr>
            </w:pPr>
            <w:r w:rsidRPr="006747E8">
              <w:rPr>
                <w:rFonts w:cs="Arial"/>
              </w:rPr>
              <w:t>Celkom</w:t>
            </w:r>
          </w:p>
        </w:tc>
        <w:tc>
          <w:tcPr>
            <w:tcW w:w="1781" w:type="dxa"/>
            <w:vAlign w:val="center"/>
          </w:tcPr>
          <w:p w:rsidR="0073627B" w:rsidRPr="006747E8" w:rsidRDefault="0073627B" w:rsidP="00D0483D">
            <w:pPr>
              <w:jc w:val="center"/>
              <w:rPr>
                <w:rFonts w:cs="Arial"/>
              </w:rPr>
            </w:pPr>
          </w:p>
        </w:tc>
        <w:tc>
          <w:tcPr>
            <w:tcW w:w="1563" w:type="dxa"/>
          </w:tcPr>
          <w:p w:rsidR="0073627B" w:rsidRPr="0073627B" w:rsidRDefault="0073627B" w:rsidP="00CB23E4">
            <w:pPr>
              <w:jc w:val="center"/>
              <w:rPr>
                <w:rFonts w:cs="Arial"/>
              </w:rPr>
            </w:pPr>
            <w:r w:rsidRPr="0073627B">
              <w:rPr>
                <w:rFonts w:cs="Arial"/>
              </w:rPr>
              <w:t>37</w:t>
            </w:r>
          </w:p>
        </w:tc>
        <w:tc>
          <w:tcPr>
            <w:tcW w:w="1556" w:type="dxa"/>
          </w:tcPr>
          <w:p w:rsidR="0073627B" w:rsidRPr="0073627B" w:rsidRDefault="0073627B" w:rsidP="00CB23E4">
            <w:pPr>
              <w:jc w:val="center"/>
              <w:rPr>
                <w:rFonts w:cs="Arial"/>
              </w:rPr>
            </w:pPr>
            <w:r w:rsidRPr="0073627B">
              <w:rPr>
                <w:rFonts w:cs="Arial"/>
              </w:rPr>
              <w:t>53</w:t>
            </w:r>
          </w:p>
        </w:tc>
        <w:tc>
          <w:tcPr>
            <w:tcW w:w="1532" w:type="dxa"/>
          </w:tcPr>
          <w:p w:rsidR="0073627B" w:rsidRPr="0073627B" w:rsidRDefault="0073627B" w:rsidP="00CB23E4">
            <w:pPr>
              <w:jc w:val="center"/>
              <w:rPr>
                <w:rFonts w:cs="Arial"/>
              </w:rPr>
            </w:pPr>
            <w:r w:rsidRPr="0073627B">
              <w:rPr>
                <w:rFonts w:cs="Arial"/>
              </w:rPr>
              <w:t>90</w:t>
            </w:r>
          </w:p>
        </w:tc>
      </w:tr>
    </w:tbl>
    <w:p w:rsidR="00152720" w:rsidRPr="006747E8" w:rsidRDefault="00152720" w:rsidP="00152720">
      <w:pPr>
        <w:spacing w:before="120" w:after="0" w:line="240" w:lineRule="auto"/>
        <w:rPr>
          <w:rFonts w:cs="Arial"/>
          <w:b/>
          <w:i/>
          <w:lang w:val="sk-SK"/>
        </w:rPr>
      </w:pPr>
      <w:r w:rsidRPr="006747E8">
        <w:rPr>
          <w:rFonts w:cs="Arial"/>
          <w:b/>
          <w:i/>
          <w:lang w:val="sk-SK"/>
        </w:rPr>
        <w:t>Zariadenia pre služby</w:t>
      </w:r>
    </w:p>
    <w:p w:rsidR="00152720" w:rsidRPr="006747E8" w:rsidRDefault="00152720" w:rsidP="006C5679">
      <w:pPr>
        <w:spacing w:before="120" w:after="120" w:line="240" w:lineRule="auto"/>
        <w:jc w:val="both"/>
        <w:rPr>
          <w:rFonts w:cs="Arial"/>
          <w:lang w:val="sk-SK"/>
        </w:rPr>
      </w:pPr>
      <w:r w:rsidRPr="006747E8">
        <w:rPr>
          <w:rFonts w:cs="Arial"/>
          <w:lang w:val="sk-SK"/>
        </w:rPr>
        <w:t>Zariadenia pre služby v osobnej doprave</w:t>
      </w:r>
    </w:p>
    <w:p w:rsidR="00152720" w:rsidRPr="006747E8" w:rsidRDefault="00152720" w:rsidP="005D128B">
      <w:pPr>
        <w:spacing w:after="120" w:line="240" w:lineRule="auto"/>
        <w:jc w:val="both"/>
        <w:rPr>
          <w:rFonts w:cs="Arial"/>
          <w:lang w:val="sk-SK"/>
        </w:rPr>
      </w:pPr>
      <w:r w:rsidRPr="006747E8">
        <w:rPr>
          <w:rFonts w:cs="Arial"/>
          <w:lang w:val="sk-SK"/>
        </w:rPr>
        <w:t>Medzi zariadenia pre služby v osobnej doprave patria najmä :</w:t>
      </w:r>
    </w:p>
    <w:p w:rsidR="00152720" w:rsidRPr="006747E8" w:rsidRDefault="00152720" w:rsidP="006C5679">
      <w:pPr>
        <w:pStyle w:val="Odsekzoznamu"/>
        <w:numPr>
          <w:ilvl w:val="0"/>
          <w:numId w:val="47"/>
        </w:numPr>
        <w:spacing w:after="0" w:line="240" w:lineRule="auto"/>
        <w:jc w:val="both"/>
        <w:rPr>
          <w:rFonts w:cs="Arial"/>
          <w:lang w:val="sk-SK"/>
        </w:rPr>
      </w:pPr>
      <w:r w:rsidRPr="006747E8">
        <w:rPr>
          <w:rFonts w:cs="Arial"/>
          <w:lang w:val="sk-SK"/>
        </w:rPr>
        <w:t>koľaje využívané pre vlaky osobnej dopravy,</w:t>
      </w:r>
    </w:p>
    <w:p w:rsidR="00152720" w:rsidRPr="006747E8" w:rsidRDefault="00152720" w:rsidP="006C5679">
      <w:pPr>
        <w:pStyle w:val="Odsekzoznamu"/>
        <w:numPr>
          <w:ilvl w:val="0"/>
          <w:numId w:val="47"/>
        </w:numPr>
        <w:spacing w:after="0" w:line="240" w:lineRule="auto"/>
        <w:jc w:val="both"/>
        <w:rPr>
          <w:rFonts w:cs="Arial"/>
          <w:lang w:val="sk-SK"/>
        </w:rPr>
      </w:pPr>
      <w:r w:rsidRPr="006747E8">
        <w:rPr>
          <w:rFonts w:cs="Arial"/>
          <w:lang w:val="sk-SK"/>
        </w:rPr>
        <w:t>budovy a zariadenia v nich umiestnené,</w:t>
      </w:r>
    </w:p>
    <w:p w:rsidR="00152720" w:rsidRPr="006747E8" w:rsidRDefault="00152720" w:rsidP="006C5679">
      <w:pPr>
        <w:pStyle w:val="Odsekzoznamu"/>
        <w:numPr>
          <w:ilvl w:val="0"/>
          <w:numId w:val="47"/>
        </w:numPr>
        <w:spacing w:after="0" w:line="240" w:lineRule="auto"/>
        <w:jc w:val="both"/>
        <w:rPr>
          <w:rFonts w:cs="Arial"/>
          <w:lang w:val="sk-SK"/>
        </w:rPr>
      </w:pPr>
      <w:r w:rsidRPr="006747E8">
        <w:rPr>
          <w:rFonts w:cs="Arial"/>
          <w:lang w:val="sk-SK"/>
        </w:rPr>
        <w:t>nástupištia pre nástup a výstup cestujúcich a prístupové komunikácie k nim,</w:t>
      </w:r>
    </w:p>
    <w:p w:rsidR="00152720" w:rsidRPr="006747E8" w:rsidRDefault="00152720" w:rsidP="006C5679">
      <w:pPr>
        <w:pStyle w:val="Odsekzoznamu"/>
        <w:numPr>
          <w:ilvl w:val="0"/>
          <w:numId w:val="47"/>
        </w:numPr>
        <w:spacing w:after="0" w:line="240" w:lineRule="auto"/>
        <w:jc w:val="both"/>
        <w:rPr>
          <w:rFonts w:cs="Arial"/>
          <w:lang w:val="sk-SK"/>
        </w:rPr>
      </w:pPr>
      <w:r w:rsidRPr="006747E8">
        <w:rPr>
          <w:rFonts w:cs="Arial"/>
          <w:lang w:val="sk-SK"/>
        </w:rPr>
        <w:t>ostatné zariadenia (napr. elektrické predkurovacie zariadenia – EPZ, zariadenia pre výkon THÚ, at</w:t>
      </w:r>
      <w:r w:rsidR="005D128B" w:rsidRPr="006747E8">
        <w:rPr>
          <w:rFonts w:cs="Arial"/>
          <w:lang w:val="sk-SK"/>
        </w:rPr>
        <w:t>ď</w:t>
      </w:r>
      <w:r w:rsidRPr="006747E8">
        <w:rPr>
          <w:rFonts w:cs="Arial"/>
          <w:lang w:val="sk-SK"/>
        </w:rPr>
        <w:t>.).</w:t>
      </w:r>
    </w:p>
    <w:p w:rsidR="00152720" w:rsidRPr="006747E8" w:rsidRDefault="00152720" w:rsidP="006C5679">
      <w:pPr>
        <w:spacing w:before="120" w:after="120" w:line="240" w:lineRule="auto"/>
        <w:jc w:val="both"/>
        <w:rPr>
          <w:rFonts w:cs="Arial"/>
          <w:lang w:val="sk-SK"/>
        </w:rPr>
      </w:pPr>
      <w:r w:rsidRPr="006747E8">
        <w:rPr>
          <w:rFonts w:cs="Arial"/>
          <w:lang w:val="sk-SK"/>
        </w:rPr>
        <w:t>Zariadenia pre služby v nákladnej doprave</w:t>
      </w:r>
    </w:p>
    <w:p w:rsidR="00152720" w:rsidRPr="006747E8" w:rsidRDefault="00152720" w:rsidP="005D128B">
      <w:pPr>
        <w:spacing w:after="120" w:line="240" w:lineRule="auto"/>
        <w:jc w:val="both"/>
        <w:rPr>
          <w:rFonts w:cs="Arial"/>
          <w:lang w:val="sk-SK"/>
        </w:rPr>
      </w:pPr>
      <w:r w:rsidRPr="006747E8">
        <w:rPr>
          <w:rFonts w:cs="Arial"/>
          <w:lang w:val="sk-SK"/>
        </w:rPr>
        <w:t>Medzi zariadenia pre služby v nákladnej doprave patria najmä :</w:t>
      </w:r>
    </w:p>
    <w:p w:rsidR="00152720" w:rsidRPr="006747E8" w:rsidRDefault="00152720" w:rsidP="006C5679">
      <w:pPr>
        <w:pStyle w:val="Odsekzoznamu"/>
        <w:numPr>
          <w:ilvl w:val="0"/>
          <w:numId w:val="47"/>
        </w:numPr>
        <w:spacing w:after="0" w:line="240" w:lineRule="auto"/>
        <w:jc w:val="both"/>
        <w:rPr>
          <w:rFonts w:cs="Arial"/>
          <w:lang w:val="sk-SK"/>
        </w:rPr>
      </w:pPr>
      <w:r w:rsidRPr="006747E8">
        <w:rPr>
          <w:rFonts w:cs="Arial"/>
          <w:lang w:val="sk-SK"/>
        </w:rPr>
        <w:t>koľaje využívané pre vlaky nákladnej dopravy,</w:t>
      </w:r>
    </w:p>
    <w:p w:rsidR="00152720" w:rsidRPr="006747E8" w:rsidRDefault="00152720" w:rsidP="006C5679">
      <w:pPr>
        <w:pStyle w:val="Odsekzoznamu"/>
        <w:numPr>
          <w:ilvl w:val="0"/>
          <w:numId w:val="47"/>
        </w:numPr>
        <w:spacing w:after="0" w:line="240" w:lineRule="auto"/>
        <w:jc w:val="both"/>
        <w:rPr>
          <w:rFonts w:cs="Arial"/>
          <w:lang w:val="sk-SK"/>
        </w:rPr>
      </w:pPr>
      <w:r w:rsidRPr="006747E8">
        <w:rPr>
          <w:rFonts w:cs="Arial"/>
          <w:lang w:val="sk-SK"/>
        </w:rPr>
        <w:t>zariadenia zriaďovacích staníc,</w:t>
      </w:r>
    </w:p>
    <w:p w:rsidR="00152720" w:rsidRPr="006747E8" w:rsidRDefault="00152720" w:rsidP="006C5679">
      <w:pPr>
        <w:pStyle w:val="Odsekzoznamu"/>
        <w:numPr>
          <w:ilvl w:val="0"/>
          <w:numId w:val="47"/>
        </w:numPr>
        <w:spacing w:after="0" w:line="240" w:lineRule="auto"/>
        <w:jc w:val="both"/>
        <w:rPr>
          <w:rFonts w:cs="Arial"/>
          <w:lang w:val="sk-SK"/>
        </w:rPr>
      </w:pPr>
      <w:r w:rsidRPr="006747E8">
        <w:rPr>
          <w:rFonts w:cs="Arial"/>
          <w:lang w:val="sk-SK"/>
        </w:rPr>
        <w:t>zariadenia na nakládku a vykládku tovaru,</w:t>
      </w:r>
    </w:p>
    <w:p w:rsidR="00152720" w:rsidRPr="006747E8" w:rsidRDefault="00152720" w:rsidP="006C5679">
      <w:pPr>
        <w:pStyle w:val="Odsekzoznamu"/>
        <w:numPr>
          <w:ilvl w:val="0"/>
          <w:numId w:val="47"/>
        </w:numPr>
        <w:spacing w:after="0" w:line="240" w:lineRule="auto"/>
        <w:jc w:val="both"/>
        <w:rPr>
          <w:rFonts w:cs="Arial"/>
          <w:lang w:val="sk-SK"/>
        </w:rPr>
      </w:pPr>
      <w:r w:rsidRPr="006747E8">
        <w:rPr>
          <w:rFonts w:cs="Arial"/>
          <w:lang w:val="sk-SK"/>
        </w:rPr>
        <w:t>ostatné zariadenia.</w:t>
      </w:r>
    </w:p>
    <w:p w:rsidR="00152720" w:rsidRDefault="00152720"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127C38" w:rsidRDefault="00127C38" w:rsidP="00152720">
      <w:pPr>
        <w:spacing w:after="0" w:line="240" w:lineRule="auto"/>
        <w:rPr>
          <w:rFonts w:cs="Arial"/>
          <w:lang w:val="sk-SK"/>
        </w:rPr>
      </w:pPr>
    </w:p>
    <w:p w:rsidR="00671C67" w:rsidRDefault="00671C67" w:rsidP="006C5679">
      <w:pPr>
        <w:pStyle w:val="Popis"/>
        <w:rPr>
          <w:color w:val="auto"/>
          <w:lang w:val="sk-SK"/>
        </w:rPr>
      </w:pPr>
    </w:p>
    <w:p w:rsidR="00152720" w:rsidRPr="006747E8" w:rsidRDefault="006C5679" w:rsidP="006C5679">
      <w:pPr>
        <w:pStyle w:val="Popis"/>
        <w:rPr>
          <w:rFonts w:cs="Arial"/>
          <w:color w:val="auto"/>
          <w:lang w:val="sk-SK"/>
        </w:rPr>
      </w:pPr>
      <w:r w:rsidRPr="006747E8">
        <w:rPr>
          <w:color w:val="auto"/>
          <w:lang w:val="sk-SK"/>
        </w:rPr>
        <w:lastRenderedPageBreak/>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22</w:t>
      </w:r>
      <w:r w:rsidR="004F0A7D">
        <w:rPr>
          <w:color w:val="auto"/>
          <w:lang w:val="sk-SK"/>
        </w:rPr>
        <w:fldChar w:fldCharType="end"/>
      </w:r>
      <w:r w:rsidRPr="006747E8">
        <w:rPr>
          <w:color w:val="auto"/>
          <w:lang w:val="sk-SK"/>
        </w:rPr>
        <w:t xml:space="preserve">: </w:t>
      </w:r>
      <w:r w:rsidR="00152720" w:rsidRPr="006747E8">
        <w:rPr>
          <w:rFonts w:cs="Arial"/>
          <w:color w:val="auto"/>
          <w:lang w:val="sk-SK"/>
        </w:rPr>
        <w:t xml:space="preserve">Technické vybavenie železničných staníc – úsek Žilina – Košice </w:t>
      </w:r>
    </w:p>
    <w:tbl>
      <w:tblPr>
        <w:tblStyle w:val="Mriekatabuky"/>
        <w:tblW w:w="0" w:type="auto"/>
        <w:tblLook w:val="04A0" w:firstRow="1" w:lastRow="0" w:firstColumn="1" w:lastColumn="0" w:noHBand="0" w:noVBand="1"/>
      </w:tblPr>
      <w:tblGrid>
        <w:gridCol w:w="2517"/>
        <w:gridCol w:w="1418"/>
        <w:gridCol w:w="1275"/>
        <w:gridCol w:w="1418"/>
        <w:gridCol w:w="2555"/>
      </w:tblGrid>
      <w:tr w:rsidR="00152720" w:rsidRPr="006747E8" w:rsidTr="006C5679">
        <w:tc>
          <w:tcPr>
            <w:tcW w:w="2518" w:type="dxa"/>
            <w:vAlign w:val="center"/>
          </w:tcPr>
          <w:p w:rsidR="00152720" w:rsidRPr="006747E8" w:rsidRDefault="00152720" w:rsidP="00152720">
            <w:pPr>
              <w:rPr>
                <w:rFonts w:cs="Arial"/>
                <w:b/>
              </w:rPr>
            </w:pPr>
            <w:r w:rsidRPr="006747E8">
              <w:rPr>
                <w:rFonts w:cs="Arial"/>
                <w:b/>
              </w:rPr>
              <w:t>Železničná stanica</w:t>
            </w:r>
          </w:p>
        </w:tc>
        <w:tc>
          <w:tcPr>
            <w:tcW w:w="1418" w:type="dxa"/>
            <w:tcMar>
              <w:left w:w="0" w:type="dxa"/>
              <w:right w:w="0" w:type="dxa"/>
            </w:tcMar>
            <w:vAlign w:val="center"/>
          </w:tcPr>
          <w:p w:rsidR="00152720" w:rsidRPr="006747E8" w:rsidRDefault="00152720" w:rsidP="00152720">
            <w:pPr>
              <w:jc w:val="center"/>
              <w:rPr>
                <w:rFonts w:cs="Arial"/>
                <w:b/>
              </w:rPr>
            </w:pPr>
            <w:r w:rsidRPr="006747E8">
              <w:rPr>
                <w:rFonts w:cs="Arial"/>
                <w:b/>
              </w:rPr>
              <w:t>Dopravné koľaje</w:t>
            </w:r>
          </w:p>
          <w:p w:rsidR="00152720" w:rsidRPr="006747E8" w:rsidRDefault="00152720" w:rsidP="00152720">
            <w:pPr>
              <w:jc w:val="center"/>
              <w:rPr>
                <w:rFonts w:cs="Arial"/>
                <w:b/>
              </w:rPr>
            </w:pPr>
            <w:r w:rsidRPr="006747E8">
              <w:rPr>
                <w:rFonts w:cs="Arial"/>
                <w:b/>
              </w:rPr>
              <w:t>Počet/dĺžka</w:t>
            </w:r>
          </w:p>
        </w:tc>
        <w:tc>
          <w:tcPr>
            <w:tcW w:w="1275" w:type="dxa"/>
            <w:tcMar>
              <w:left w:w="0" w:type="dxa"/>
              <w:right w:w="0" w:type="dxa"/>
            </w:tcMar>
            <w:vAlign w:val="center"/>
          </w:tcPr>
          <w:p w:rsidR="00152720" w:rsidRPr="006747E8" w:rsidRDefault="00152720" w:rsidP="00152720">
            <w:pPr>
              <w:jc w:val="center"/>
              <w:rPr>
                <w:rFonts w:cs="Arial"/>
                <w:b/>
              </w:rPr>
            </w:pPr>
            <w:r w:rsidRPr="006747E8">
              <w:rPr>
                <w:rFonts w:cs="Arial"/>
                <w:b/>
              </w:rPr>
              <w:t>Ostatné koľaje</w:t>
            </w:r>
          </w:p>
          <w:p w:rsidR="00152720" w:rsidRPr="006747E8" w:rsidRDefault="00152720" w:rsidP="00152720">
            <w:pPr>
              <w:jc w:val="center"/>
              <w:rPr>
                <w:rFonts w:cs="Arial"/>
                <w:b/>
              </w:rPr>
            </w:pPr>
            <w:r w:rsidRPr="006747E8">
              <w:rPr>
                <w:rFonts w:cs="Arial"/>
                <w:b/>
              </w:rPr>
              <w:t>Počet/dĺžka</w:t>
            </w:r>
          </w:p>
        </w:tc>
        <w:tc>
          <w:tcPr>
            <w:tcW w:w="1418" w:type="dxa"/>
            <w:tcMar>
              <w:left w:w="0" w:type="dxa"/>
              <w:right w:w="0" w:type="dxa"/>
            </w:tcMar>
            <w:vAlign w:val="center"/>
          </w:tcPr>
          <w:p w:rsidR="00152720" w:rsidRPr="006747E8" w:rsidRDefault="00152720" w:rsidP="00152720">
            <w:pPr>
              <w:jc w:val="center"/>
              <w:rPr>
                <w:rFonts w:cs="Arial"/>
                <w:b/>
              </w:rPr>
            </w:pPr>
            <w:r w:rsidRPr="006747E8">
              <w:rPr>
                <w:rFonts w:cs="Arial"/>
                <w:b/>
              </w:rPr>
              <w:t>Nástupištia</w:t>
            </w:r>
          </w:p>
          <w:p w:rsidR="00152720" w:rsidRPr="006747E8" w:rsidRDefault="00152720" w:rsidP="00152720">
            <w:pPr>
              <w:jc w:val="center"/>
              <w:rPr>
                <w:rFonts w:cs="Arial"/>
                <w:b/>
              </w:rPr>
            </w:pPr>
            <w:r w:rsidRPr="006747E8">
              <w:rPr>
                <w:rFonts w:cs="Arial"/>
                <w:b/>
              </w:rPr>
              <w:t xml:space="preserve">Počet/dĺžka </w:t>
            </w:r>
          </w:p>
        </w:tc>
        <w:tc>
          <w:tcPr>
            <w:tcW w:w="2556" w:type="dxa"/>
            <w:tcMar>
              <w:left w:w="0" w:type="dxa"/>
              <w:right w:w="0" w:type="dxa"/>
            </w:tcMar>
            <w:vAlign w:val="center"/>
          </w:tcPr>
          <w:p w:rsidR="00152720" w:rsidRPr="006747E8" w:rsidRDefault="00152720" w:rsidP="00152720">
            <w:pPr>
              <w:jc w:val="center"/>
              <w:rPr>
                <w:rFonts w:cs="Arial"/>
                <w:b/>
              </w:rPr>
            </w:pPr>
            <w:r w:rsidRPr="006747E8">
              <w:rPr>
                <w:rFonts w:cs="Arial"/>
                <w:b/>
              </w:rPr>
              <w:t>Ostatné technické vybavenie</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 xml:space="preserve">Žilina </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38/ 169 - 747</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42/ 32 - 865</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7/ 120 - 340</w:t>
            </w:r>
          </w:p>
        </w:tc>
        <w:tc>
          <w:tcPr>
            <w:tcW w:w="2556" w:type="dxa"/>
            <w:tcMar>
              <w:left w:w="0" w:type="dxa"/>
              <w:right w:w="0" w:type="dxa"/>
            </w:tcMar>
            <w:vAlign w:val="center"/>
          </w:tcPr>
          <w:p w:rsidR="00152720" w:rsidRPr="006747E8" w:rsidRDefault="00152720" w:rsidP="006C5679">
            <w:pPr>
              <w:jc w:val="center"/>
              <w:rPr>
                <w:rFonts w:cs="Arial"/>
              </w:rPr>
            </w:pPr>
            <w:r w:rsidRPr="006747E8">
              <w:rPr>
                <w:rFonts w:cs="Arial"/>
              </w:rPr>
              <w:t>zvážny pahorok, manipulačný žeriav 20t, koľajová váha, obrysnica, vozňový umývač, prehliadkový kanál, VNVK, sklad 272 m</w:t>
            </w:r>
            <w:r w:rsidR="006C5679" w:rsidRPr="006747E8">
              <w:rPr>
                <w:rFonts w:cs="Arial"/>
                <w:vertAlign w:val="superscript"/>
              </w:rPr>
              <w:t>2</w:t>
            </w:r>
            <w:r w:rsidRPr="006747E8">
              <w:rPr>
                <w:rFonts w:cs="Arial"/>
              </w:rPr>
              <w:t>, rb krytá,  rb,  rč, , hydranty pre KV, EPZ, zdvíhacia plošina, AVK</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Varín</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8 / 362 – 858</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6 / 50 – 1686</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3/ 192 – 251</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 čr, VNVK</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Vrútky</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17/ 72 - 715</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23/ 11 - 846</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79 – 408</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rbč 2 kusy, bč, portálový žeriav, koľajová váha, EPZ, zdvíhacia plošina</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Vrútky nákladná stanica</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29/ 333 -  1232</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17/ 44- 1137</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3/ 100 – 300</w:t>
            </w:r>
          </w:p>
        </w:tc>
        <w:tc>
          <w:tcPr>
            <w:tcW w:w="2556" w:type="dxa"/>
            <w:tcMar>
              <w:left w:w="0" w:type="dxa"/>
              <w:right w:w="0" w:type="dxa"/>
            </w:tcMar>
            <w:vAlign w:val="center"/>
          </w:tcPr>
          <w:p w:rsidR="00152720" w:rsidRPr="006747E8" w:rsidRDefault="00152720" w:rsidP="00152720">
            <w:pPr>
              <w:jc w:val="center"/>
              <w:rPr>
                <w:rFonts w:cs="Arial"/>
              </w:rPr>
            </w:pPr>
          </w:p>
        </w:tc>
      </w:tr>
      <w:tr w:rsidR="00152720" w:rsidRPr="006747E8" w:rsidTr="006C5679">
        <w:tc>
          <w:tcPr>
            <w:tcW w:w="2518" w:type="dxa"/>
            <w:vAlign w:val="center"/>
          </w:tcPr>
          <w:p w:rsidR="00152720" w:rsidRPr="006747E8" w:rsidRDefault="00152720" w:rsidP="00152720">
            <w:pPr>
              <w:rPr>
                <w:rFonts w:cs="Arial"/>
              </w:rPr>
            </w:pPr>
            <w:r w:rsidRPr="006747E8">
              <w:rPr>
                <w:rFonts w:cs="Arial"/>
              </w:rPr>
              <w:t>Turany</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 xml:space="preserve">5/ 664- 795 </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5/ 38 - 680</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206 -301</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VNVK</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Kraľovany</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11/ 30 - 801</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4/ 100 -320</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150 - 342</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rb,VNVK,  zložisko, AVK</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Ľubochňa</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652 - 792</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3/ 137 - 360</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3/ 230 - 260</w:t>
            </w:r>
          </w:p>
        </w:tc>
        <w:tc>
          <w:tcPr>
            <w:tcW w:w="2556" w:type="dxa"/>
            <w:tcMar>
              <w:left w:w="0" w:type="dxa"/>
              <w:right w:w="0" w:type="dxa"/>
            </w:tcMar>
            <w:vAlign w:val="center"/>
          </w:tcPr>
          <w:p w:rsidR="00152720" w:rsidRPr="006747E8" w:rsidRDefault="00152720" w:rsidP="006C5679">
            <w:pPr>
              <w:jc w:val="center"/>
              <w:rPr>
                <w:rFonts w:cs="Arial"/>
              </w:rPr>
            </w:pPr>
            <w:r w:rsidRPr="006747E8">
              <w:rPr>
                <w:rFonts w:cs="Arial"/>
              </w:rPr>
              <w:t>Rb/ 150 m</w:t>
            </w:r>
            <w:r w:rsidR="006C5679" w:rsidRPr="006747E8">
              <w:rPr>
                <w:rFonts w:cs="Arial"/>
                <w:vertAlign w:val="superscript"/>
              </w:rPr>
              <w:t>2</w:t>
            </w:r>
            <w:r w:rsidRPr="006747E8">
              <w:rPr>
                <w:rFonts w:cs="Arial"/>
              </w:rPr>
              <w:t>, VNVK, zložisko 2x</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Ružomberok</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5/ 824 - 887</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17/ 27 - 1639</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5/ 257 - 397</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 rč, VNVK, koľajová váha</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Lisková</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6/ 368 - 991</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16/ 37 – 1158</w:t>
            </w:r>
          </w:p>
        </w:tc>
        <w:tc>
          <w:tcPr>
            <w:tcW w:w="1418" w:type="dxa"/>
            <w:tcMar>
              <w:left w:w="0" w:type="dxa"/>
              <w:right w:w="0" w:type="dxa"/>
            </w:tcMar>
            <w:vAlign w:val="center"/>
          </w:tcPr>
          <w:p w:rsidR="00152720" w:rsidRPr="006747E8" w:rsidRDefault="00152720" w:rsidP="00E85E6A">
            <w:pPr>
              <w:pStyle w:val="Odsekzoznamu"/>
              <w:numPr>
                <w:ilvl w:val="0"/>
                <w:numId w:val="16"/>
              </w:numPr>
              <w:contextualSpacing w:val="0"/>
              <w:jc w:val="center"/>
              <w:rPr>
                <w:rFonts w:cs="Arial"/>
              </w:rPr>
            </w:pPr>
          </w:p>
        </w:tc>
        <w:tc>
          <w:tcPr>
            <w:tcW w:w="2556" w:type="dxa"/>
            <w:tcMar>
              <w:left w:w="0" w:type="dxa"/>
              <w:right w:w="0" w:type="dxa"/>
            </w:tcMar>
            <w:vAlign w:val="center"/>
          </w:tcPr>
          <w:p w:rsidR="00152720" w:rsidRPr="006747E8" w:rsidRDefault="00152720" w:rsidP="00152720">
            <w:pPr>
              <w:jc w:val="center"/>
              <w:rPr>
                <w:rFonts w:cs="Arial"/>
              </w:rPr>
            </w:pPr>
          </w:p>
        </w:tc>
      </w:tr>
      <w:tr w:rsidR="00152720" w:rsidRPr="006747E8" w:rsidTr="006C5679">
        <w:tc>
          <w:tcPr>
            <w:tcW w:w="2518" w:type="dxa"/>
            <w:vAlign w:val="center"/>
          </w:tcPr>
          <w:p w:rsidR="00152720" w:rsidRPr="006747E8" w:rsidRDefault="00152720" w:rsidP="00152720">
            <w:pPr>
              <w:rPr>
                <w:rFonts w:cs="Arial"/>
              </w:rPr>
            </w:pPr>
            <w:r w:rsidRPr="006747E8">
              <w:rPr>
                <w:rFonts w:cs="Arial"/>
              </w:rPr>
              <w:t>Liptovská Teplá</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717 - 737</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6/ 20 - 350</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3/ 284 - 453</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 VNVK, zložisko</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Paludza</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800 - 804</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2/ 50-51</w:t>
            </w:r>
          </w:p>
        </w:tc>
        <w:tc>
          <w:tcPr>
            <w:tcW w:w="2556" w:type="dxa"/>
            <w:tcMar>
              <w:left w:w="0" w:type="dxa"/>
              <w:right w:w="0" w:type="dxa"/>
            </w:tcMar>
            <w:vAlign w:val="center"/>
          </w:tcPr>
          <w:p w:rsidR="00152720" w:rsidRPr="006747E8" w:rsidRDefault="00152720" w:rsidP="00152720">
            <w:pPr>
              <w:jc w:val="center"/>
              <w:rPr>
                <w:rFonts w:cs="Arial"/>
              </w:rPr>
            </w:pPr>
          </w:p>
        </w:tc>
      </w:tr>
      <w:tr w:rsidR="00152720" w:rsidRPr="006747E8" w:rsidTr="006C5679">
        <w:tc>
          <w:tcPr>
            <w:tcW w:w="2518" w:type="dxa"/>
            <w:vAlign w:val="center"/>
          </w:tcPr>
          <w:p w:rsidR="00152720" w:rsidRPr="006747E8" w:rsidRDefault="00152720" w:rsidP="00152720">
            <w:pPr>
              <w:rPr>
                <w:rFonts w:cs="Arial"/>
              </w:rPr>
            </w:pPr>
            <w:r w:rsidRPr="006747E8">
              <w:rPr>
                <w:rFonts w:cs="Arial"/>
              </w:rPr>
              <w:t>Liptovský Mikuláš</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6/ 387 - 784</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14/ 26 - 772</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3/ 328 - 534</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Rbč, rč, VNVK, zložisko</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Liptovský Hrádok</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654 - 703</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5/ 45 -496</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199 - 304</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 VNVK</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Kráľova Lehota</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5/ 228 - 765</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8/ 45 - 1010</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189 - 265</w:t>
            </w:r>
          </w:p>
        </w:tc>
        <w:tc>
          <w:tcPr>
            <w:tcW w:w="2556" w:type="dxa"/>
            <w:tcMar>
              <w:left w:w="0" w:type="dxa"/>
              <w:right w:w="0" w:type="dxa"/>
            </w:tcMar>
            <w:vAlign w:val="center"/>
          </w:tcPr>
          <w:p w:rsidR="00152720" w:rsidRPr="006747E8" w:rsidRDefault="006C5679" w:rsidP="00152720">
            <w:pPr>
              <w:jc w:val="center"/>
              <w:rPr>
                <w:rFonts w:cs="Arial"/>
              </w:rPr>
            </w:pPr>
            <w:r w:rsidRPr="006747E8">
              <w:rPr>
                <w:rFonts w:cs="Arial"/>
              </w:rPr>
              <w:t>Rb 165 m</w:t>
            </w:r>
            <w:r w:rsidRPr="006747E8">
              <w:rPr>
                <w:rFonts w:cs="Arial"/>
                <w:vertAlign w:val="superscript"/>
              </w:rPr>
              <w:t>2</w:t>
            </w:r>
            <w:r w:rsidR="00152720" w:rsidRPr="006747E8">
              <w:rPr>
                <w:rFonts w:cs="Arial"/>
              </w:rPr>
              <w:t>, VNVK</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Východná</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708 - 763</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3/ 80 - 471</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55 - 253</w:t>
            </w:r>
          </w:p>
        </w:tc>
        <w:tc>
          <w:tcPr>
            <w:tcW w:w="2556" w:type="dxa"/>
            <w:tcMar>
              <w:left w:w="0" w:type="dxa"/>
              <w:right w:w="0" w:type="dxa"/>
            </w:tcMar>
            <w:vAlign w:val="center"/>
          </w:tcPr>
          <w:p w:rsidR="00152720" w:rsidRPr="006747E8" w:rsidRDefault="00152720" w:rsidP="006C5679">
            <w:pPr>
              <w:jc w:val="center"/>
              <w:rPr>
                <w:rFonts w:cs="Arial"/>
              </w:rPr>
            </w:pPr>
            <w:r w:rsidRPr="006747E8">
              <w:rPr>
                <w:rFonts w:cs="Arial"/>
              </w:rPr>
              <w:t>VNVK, rb 367 m</w:t>
            </w:r>
            <w:r w:rsidR="006C5679" w:rsidRPr="006747E8">
              <w:rPr>
                <w:rFonts w:cs="Arial"/>
                <w:vertAlign w:val="superscript"/>
              </w:rPr>
              <w:t>2</w:t>
            </w:r>
            <w:r w:rsidRPr="006747E8">
              <w:rPr>
                <w:rFonts w:cs="Arial"/>
              </w:rPr>
              <w:t>, skladisko</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Štrba</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708 - 730</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7/ 14 - 337</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279 – 390 + OŽ 2/ 41- 81</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 288, rč, VNVK</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Svit</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 746 - 778</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7/ 38 - 279</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2/ 184 - 278</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VNVK, rb 492, výsypná jama</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Poprad-Tatry</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7/121 – 730</w:t>
            </w:r>
          </w:p>
          <w:p w:rsidR="00152720" w:rsidRPr="006747E8" w:rsidRDefault="00152720" w:rsidP="00152720">
            <w:pPr>
              <w:jc w:val="center"/>
              <w:rPr>
                <w:rFonts w:cs="Arial"/>
              </w:rPr>
            </w:pPr>
            <w:r w:rsidRPr="006747E8">
              <w:rPr>
                <w:rFonts w:cs="Arial"/>
              </w:rPr>
              <w:t>+2/138 - 141</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17/104 - 403</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5/250 – 400</w:t>
            </w:r>
          </w:p>
          <w:p w:rsidR="00152720" w:rsidRPr="006747E8" w:rsidRDefault="00152720" w:rsidP="00152720">
            <w:pPr>
              <w:jc w:val="center"/>
              <w:rPr>
                <w:rFonts w:cs="Arial"/>
              </w:rPr>
            </w:pPr>
            <w:r w:rsidRPr="006747E8">
              <w:rPr>
                <w:rFonts w:cs="Arial"/>
              </w:rPr>
              <w:t>++2/110</w:t>
            </w:r>
          </w:p>
        </w:tc>
        <w:tc>
          <w:tcPr>
            <w:tcW w:w="2556" w:type="dxa"/>
            <w:tcMar>
              <w:left w:w="0" w:type="dxa"/>
              <w:right w:w="0" w:type="dxa"/>
            </w:tcMar>
            <w:vAlign w:val="center"/>
          </w:tcPr>
          <w:p w:rsidR="00152720" w:rsidRPr="006747E8" w:rsidRDefault="00152720" w:rsidP="00152720">
            <w:pPr>
              <w:jc w:val="both"/>
              <w:rPr>
                <w:rFonts w:cs="Arial"/>
              </w:rPr>
            </w:pPr>
            <w:r w:rsidRPr="006747E8">
              <w:rPr>
                <w:rFonts w:cs="Arial"/>
              </w:rPr>
              <w:t>*rb/1200 m</w:t>
            </w:r>
            <w:r w:rsidRPr="006747E8">
              <w:rPr>
                <w:rFonts w:cs="Arial"/>
                <w:vertAlign w:val="superscript"/>
              </w:rPr>
              <w:t>2</w:t>
            </w:r>
            <w:r w:rsidRPr="006747E8">
              <w:rPr>
                <w:rFonts w:cs="Arial"/>
              </w:rPr>
              <w:t>, rbč/88 m</w:t>
            </w:r>
            <w:r w:rsidRPr="006747E8">
              <w:rPr>
                <w:rFonts w:cs="Arial"/>
                <w:vertAlign w:val="superscript"/>
              </w:rPr>
              <w:t>2</w:t>
            </w:r>
            <w:r w:rsidRPr="006747E8">
              <w:rPr>
                <w:rFonts w:cs="Arial"/>
              </w:rPr>
              <w:t xml:space="preserve"> </w:t>
            </w:r>
          </w:p>
          <w:p w:rsidR="00152720" w:rsidRPr="006747E8" w:rsidRDefault="00152720" w:rsidP="00152720">
            <w:pPr>
              <w:jc w:val="center"/>
              <w:rPr>
                <w:rFonts w:cs="Arial"/>
              </w:rPr>
            </w:pPr>
            <w:r w:rsidRPr="006747E8">
              <w:rPr>
                <w:rFonts w:cs="Arial"/>
              </w:rPr>
              <w:t>EPZ</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Vydrník</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4/686 - 762</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7/93 - 686</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4/202 - 255</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rb/509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Spišská Nová Ves</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14/444 - 813</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23/27 - 432</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4/196 - 657</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koľajová váha,</w:t>
            </w:r>
          </w:p>
          <w:p w:rsidR="00152720" w:rsidRPr="006747E8" w:rsidRDefault="00152720" w:rsidP="00152720">
            <w:pPr>
              <w:jc w:val="center"/>
              <w:rPr>
                <w:rFonts w:cs="Arial"/>
              </w:rPr>
            </w:pPr>
            <w:r w:rsidRPr="006747E8">
              <w:rPr>
                <w:rFonts w:cs="Arial"/>
              </w:rPr>
              <w:t>rb/1960 m</w:t>
            </w:r>
            <w:r w:rsidRPr="006747E8">
              <w:rPr>
                <w:rFonts w:cs="Arial"/>
                <w:vertAlign w:val="superscript"/>
              </w:rPr>
              <w:t>2</w:t>
            </w:r>
            <w:r w:rsidRPr="006747E8">
              <w:rPr>
                <w:rFonts w:cs="Arial"/>
              </w:rPr>
              <w:t xml:space="preserve"> </w:t>
            </w:r>
          </w:p>
          <w:p w:rsidR="00152720" w:rsidRPr="006747E8" w:rsidRDefault="00152720" w:rsidP="00152720">
            <w:pPr>
              <w:jc w:val="center"/>
              <w:rPr>
                <w:rFonts w:cs="Arial"/>
              </w:rPr>
            </w:pPr>
            <w:r w:rsidRPr="006747E8">
              <w:rPr>
                <w:rFonts w:cs="Arial"/>
              </w:rPr>
              <w:t>rbč/160 m</w:t>
            </w:r>
            <w:r w:rsidRPr="006747E8">
              <w:rPr>
                <w:rFonts w:cs="Arial"/>
                <w:vertAlign w:val="superscript"/>
              </w:rPr>
              <w:t>2</w:t>
            </w:r>
            <w:r w:rsidRPr="006747E8">
              <w:rPr>
                <w:rFonts w:cs="Arial"/>
              </w:rPr>
              <w:t>, EPZ</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Markušovce</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9/364 - 779</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7/35 - 285</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4/125 - 325</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rbč/540 m</w:t>
            </w:r>
            <w:r w:rsidRPr="006747E8">
              <w:rPr>
                <w:rFonts w:cs="Arial"/>
                <w:vertAlign w:val="superscript"/>
              </w:rPr>
              <w:t>2</w:t>
            </w:r>
            <w:r w:rsidRPr="006747E8">
              <w:rPr>
                <w:rFonts w:cs="Arial"/>
              </w:rPr>
              <w:t xml:space="preserve"> </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Spišské Vlachy</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6/22 - 845</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4/17 - 423</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4/36 - 298</w:t>
            </w:r>
          </w:p>
        </w:tc>
        <w:tc>
          <w:tcPr>
            <w:tcW w:w="2556" w:type="dxa"/>
            <w:tcMar>
              <w:left w:w="0" w:type="dxa"/>
              <w:right w:w="0" w:type="dxa"/>
            </w:tcMar>
            <w:vAlign w:val="center"/>
          </w:tcPr>
          <w:p w:rsidR="00152720" w:rsidRPr="006747E8" w:rsidRDefault="00152720" w:rsidP="00152720">
            <w:pPr>
              <w:jc w:val="both"/>
              <w:rPr>
                <w:rFonts w:cs="Arial"/>
              </w:rPr>
            </w:pPr>
            <w:r w:rsidRPr="006747E8">
              <w:rPr>
                <w:rFonts w:cs="Arial"/>
              </w:rPr>
              <w:t>rb/264 m</w:t>
            </w:r>
            <w:r w:rsidRPr="006747E8">
              <w:rPr>
                <w:rFonts w:cs="Arial"/>
                <w:vertAlign w:val="superscript"/>
              </w:rPr>
              <w:t>2</w:t>
            </w:r>
            <w:r w:rsidRPr="006747E8">
              <w:rPr>
                <w:rFonts w:cs="Arial"/>
              </w:rPr>
              <w:t>, rbč/186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Krompachy</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8/643 - 853</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4/50 - 329</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4/165 - 294</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rb/115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Margecany</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13/534 - 840</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3/220 - 644</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8/158 - 400</w:t>
            </w:r>
          </w:p>
        </w:tc>
        <w:tc>
          <w:tcPr>
            <w:tcW w:w="2556" w:type="dxa"/>
            <w:tcMar>
              <w:left w:w="0" w:type="dxa"/>
              <w:right w:w="0" w:type="dxa"/>
            </w:tcMar>
            <w:vAlign w:val="center"/>
          </w:tcPr>
          <w:p w:rsidR="00152720" w:rsidRPr="006747E8" w:rsidRDefault="00152720" w:rsidP="00152720">
            <w:pPr>
              <w:jc w:val="both"/>
              <w:rPr>
                <w:rFonts w:cs="Arial"/>
              </w:rPr>
            </w:pPr>
            <w:r w:rsidRPr="006747E8">
              <w:rPr>
                <w:rFonts w:cs="Arial"/>
              </w:rPr>
              <w:t>rb/5980 m</w:t>
            </w:r>
            <w:r w:rsidRPr="006747E8">
              <w:rPr>
                <w:rFonts w:cs="Arial"/>
                <w:vertAlign w:val="superscript"/>
              </w:rPr>
              <w:t>2</w:t>
            </w:r>
            <w:r w:rsidRPr="006747E8">
              <w:rPr>
                <w:rFonts w:cs="Arial"/>
              </w:rPr>
              <w:t>, rbč, EPZ</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Malá Lodina</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4/604 - 690</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1/584</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4/250</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Kysak</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10/625 - 838</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6/31 - 419</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6/404 - 419</w:t>
            </w:r>
          </w:p>
        </w:tc>
        <w:tc>
          <w:tcPr>
            <w:tcW w:w="2556" w:type="dxa"/>
            <w:tcMar>
              <w:left w:w="0" w:type="dxa"/>
              <w:right w:w="0" w:type="dxa"/>
            </w:tcMar>
            <w:vAlign w:val="center"/>
          </w:tcPr>
          <w:p w:rsidR="00152720" w:rsidRPr="006747E8" w:rsidRDefault="00152720" w:rsidP="00152720">
            <w:pPr>
              <w:jc w:val="both"/>
              <w:rPr>
                <w:rFonts w:cs="Arial"/>
              </w:rPr>
            </w:pPr>
            <w:r w:rsidRPr="006747E8">
              <w:rPr>
                <w:rFonts w:cs="Arial"/>
              </w:rPr>
              <w:t>koľaj. váha, rb/560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Kostoľany nad Hornádom</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5/630 - 830</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3/470 - 650</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4/53 - 305</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 xml:space="preserve"> rb/160</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Košice</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54/150 - 1385</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58/40 - 975</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12/128 - 422</w:t>
            </w:r>
          </w:p>
        </w:tc>
        <w:tc>
          <w:tcPr>
            <w:tcW w:w="2556" w:type="dxa"/>
            <w:tcMar>
              <w:left w:w="0" w:type="dxa"/>
              <w:right w:w="0" w:type="dxa"/>
            </w:tcMar>
            <w:vAlign w:val="center"/>
          </w:tcPr>
          <w:p w:rsidR="00152720" w:rsidRPr="006747E8" w:rsidRDefault="00152720" w:rsidP="00152720">
            <w:pPr>
              <w:jc w:val="both"/>
              <w:rPr>
                <w:rFonts w:cs="Arial"/>
              </w:rPr>
            </w:pPr>
            <w:r w:rsidRPr="006747E8">
              <w:rPr>
                <w:rFonts w:cs="Arial"/>
              </w:rPr>
              <w:t>žeriav 12,5 t, koľaj. váha,</w:t>
            </w:r>
          </w:p>
          <w:p w:rsidR="00152720" w:rsidRPr="006747E8" w:rsidRDefault="00152720" w:rsidP="00152720">
            <w:pPr>
              <w:jc w:val="both"/>
              <w:rPr>
                <w:rFonts w:cs="Arial"/>
              </w:rPr>
            </w:pPr>
            <w:r w:rsidRPr="006747E8">
              <w:rPr>
                <w:rFonts w:cs="Arial"/>
              </w:rPr>
              <w:t>rb/200 m, **rč/22 m, EPZ,</w:t>
            </w:r>
          </w:p>
        </w:tc>
      </w:tr>
    </w:tbl>
    <w:p w:rsidR="00152720" w:rsidRPr="006747E8" w:rsidRDefault="00152720" w:rsidP="00152720">
      <w:pPr>
        <w:spacing w:after="0" w:line="240" w:lineRule="auto"/>
        <w:rPr>
          <w:rFonts w:cs="Arial"/>
          <w:sz w:val="16"/>
          <w:szCs w:val="16"/>
          <w:lang w:val="sk-SK"/>
        </w:rPr>
      </w:pPr>
      <w:r w:rsidRPr="006747E8">
        <w:rPr>
          <w:rFonts w:cs="Arial"/>
          <w:sz w:val="16"/>
          <w:szCs w:val="16"/>
          <w:lang w:val="sk-SK"/>
        </w:rPr>
        <w:t>Legenda :</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rb – rampa bočná,</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lastRenderedPageBreak/>
        <w:t>rbč – rampa bočno-čelná,</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EPZ – elektrické predkurovacie zariadenie,</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AVK – automatický výdajný kontajner pre zbrojenie pohonných hmôt</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+2/138 – 141 – dve koľaje Tatranskej eklektickej železnice (TEŽ),</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++2/110 – dve nástupištia TEŽ dĺžky 110 m,</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OŽ 2 – dve nástupištia Ozubnicovej železnice</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*rb/1200 m</w:t>
      </w:r>
      <w:r w:rsidRPr="006747E8">
        <w:rPr>
          <w:rFonts w:cs="Arial"/>
          <w:sz w:val="16"/>
          <w:szCs w:val="16"/>
          <w:vertAlign w:val="superscript"/>
          <w:lang w:val="sk-SK"/>
        </w:rPr>
        <w:t>2</w:t>
      </w:r>
      <w:r w:rsidRPr="006747E8">
        <w:rPr>
          <w:rFonts w:cs="Arial"/>
          <w:sz w:val="16"/>
          <w:szCs w:val="16"/>
          <w:lang w:val="sk-SK"/>
        </w:rPr>
        <w:t xml:space="preserve"> – rampa (resp. rampy) bočné s celkovou plochou 1200 m</w:t>
      </w:r>
      <w:r w:rsidRPr="006747E8">
        <w:rPr>
          <w:rFonts w:cs="Arial"/>
          <w:sz w:val="16"/>
          <w:szCs w:val="16"/>
          <w:vertAlign w:val="superscript"/>
          <w:lang w:val="sk-SK"/>
        </w:rPr>
        <w:t>2</w:t>
      </w:r>
      <w:r w:rsidRPr="006747E8">
        <w:rPr>
          <w:rFonts w:cs="Arial"/>
          <w:sz w:val="16"/>
          <w:szCs w:val="16"/>
          <w:lang w:val="sk-SK"/>
        </w:rPr>
        <w:t xml:space="preserve">, </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**rč/22 m – čelná rampa dĺžky 22 m,</w:t>
      </w:r>
    </w:p>
    <w:p w:rsidR="00152720" w:rsidRDefault="00152720" w:rsidP="00152720">
      <w:pPr>
        <w:spacing w:after="0" w:line="240" w:lineRule="auto"/>
        <w:rPr>
          <w:rFonts w:cs="Arial"/>
          <w:lang w:val="sk-SK"/>
        </w:rPr>
      </w:pPr>
    </w:p>
    <w:p w:rsidR="00152720" w:rsidRPr="006747E8" w:rsidRDefault="006C5679" w:rsidP="006C5679">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23</w:t>
      </w:r>
      <w:r w:rsidR="004F0A7D">
        <w:rPr>
          <w:color w:val="auto"/>
          <w:lang w:val="sk-SK"/>
        </w:rPr>
        <w:fldChar w:fldCharType="end"/>
      </w:r>
      <w:r w:rsidRPr="006747E8">
        <w:rPr>
          <w:color w:val="auto"/>
          <w:lang w:val="sk-SK"/>
        </w:rPr>
        <w:t xml:space="preserve">: </w:t>
      </w:r>
      <w:r w:rsidR="00152720" w:rsidRPr="006747E8">
        <w:rPr>
          <w:rFonts w:cs="Arial"/>
          <w:color w:val="auto"/>
          <w:lang w:val="sk-SK"/>
        </w:rPr>
        <w:t xml:space="preserve">Technické vybavenie železničných staníc - úsek Košice – Čierna nad Tisou </w:t>
      </w:r>
    </w:p>
    <w:tbl>
      <w:tblPr>
        <w:tblStyle w:val="Mriekatabuky"/>
        <w:tblW w:w="0" w:type="auto"/>
        <w:tblLook w:val="04A0" w:firstRow="1" w:lastRow="0" w:firstColumn="1" w:lastColumn="0" w:noHBand="0" w:noVBand="1"/>
      </w:tblPr>
      <w:tblGrid>
        <w:gridCol w:w="2517"/>
        <w:gridCol w:w="1370"/>
        <w:gridCol w:w="1370"/>
        <w:gridCol w:w="1371"/>
        <w:gridCol w:w="2555"/>
      </w:tblGrid>
      <w:tr w:rsidR="00152720" w:rsidRPr="006747E8" w:rsidTr="006C5679">
        <w:tc>
          <w:tcPr>
            <w:tcW w:w="2518" w:type="dxa"/>
            <w:vAlign w:val="center"/>
          </w:tcPr>
          <w:p w:rsidR="00152720" w:rsidRPr="006747E8" w:rsidRDefault="00152720" w:rsidP="00152720">
            <w:pPr>
              <w:rPr>
                <w:rFonts w:cs="Arial"/>
                <w:b/>
              </w:rPr>
            </w:pPr>
            <w:r w:rsidRPr="006747E8">
              <w:rPr>
                <w:rFonts w:cs="Arial"/>
                <w:b/>
              </w:rPr>
              <w:t>Železničná stanica</w:t>
            </w:r>
          </w:p>
        </w:tc>
        <w:tc>
          <w:tcPr>
            <w:tcW w:w="1370" w:type="dxa"/>
            <w:tcMar>
              <w:left w:w="0" w:type="dxa"/>
              <w:right w:w="0" w:type="dxa"/>
            </w:tcMar>
            <w:vAlign w:val="center"/>
          </w:tcPr>
          <w:p w:rsidR="00152720" w:rsidRPr="006747E8" w:rsidRDefault="00152720" w:rsidP="00152720">
            <w:pPr>
              <w:jc w:val="center"/>
              <w:rPr>
                <w:rFonts w:cs="Arial"/>
                <w:b/>
              </w:rPr>
            </w:pPr>
            <w:r w:rsidRPr="006747E8">
              <w:rPr>
                <w:rFonts w:cs="Arial"/>
                <w:b/>
              </w:rPr>
              <w:t>Dopravné koľaje</w:t>
            </w:r>
          </w:p>
          <w:p w:rsidR="00152720" w:rsidRPr="006747E8" w:rsidRDefault="00152720" w:rsidP="00152720">
            <w:pPr>
              <w:jc w:val="center"/>
              <w:rPr>
                <w:rFonts w:cs="Arial"/>
                <w:b/>
              </w:rPr>
            </w:pPr>
            <w:r w:rsidRPr="006747E8">
              <w:rPr>
                <w:rFonts w:cs="Arial"/>
                <w:b/>
              </w:rPr>
              <w:t>Počet/dĺžka</w:t>
            </w:r>
          </w:p>
        </w:tc>
        <w:tc>
          <w:tcPr>
            <w:tcW w:w="1370" w:type="dxa"/>
            <w:tcMar>
              <w:left w:w="0" w:type="dxa"/>
              <w:right w:w="0" w:type="dxa"/>
            </w:tcMar>
            <w:vAlign w:val="center"/>
          </w:tcPr>
          <w:p w:rsidR="00152720" w:rsidRPr="006747E8" w:rsidRDefault="00152720" w:rsidP="00152720">
            <w:pPr>
              <w:jc w:val="center"/>
              <w:rPr>
                <w:rFonts w:cs="Arial"/>
                <w:b/>
              </w:rPr>
            </w:pPr>
            <w:r w:rsidRPr="006747E8">
              <w:rPr>
                <w:rFonts w:cs="Arial"/>
                <w:b/>
              </w:rPr>
              <w:t>Ostatné koľaje</w:t>
            </w:r>
          </w:p>
          <w:p w:rsidR="00152720" w:rsidRPr="006747E8" w:rsidRDefault="00152720" w:rsidP="00152720">
            <w:pPr>
              <w:jc w:val="center"/>
              <w:rPr>
                <w:rFonts w:cs="Arial"/>
                <w:b/>
              </w:rPr>
            </w:pPr>
            <w:r w:rsidRPr="006747E8">
              <w:rPr>
                <w:rFonts w:cs="Arial"/>
                <w:b/>
              </w:rPr>
              <w:t>Počet/dĺžka</w:t>
            </w:r>
          </w:p>
        </w:tc>
        <w:tc>
          <w:tcPr>
            <w:tcW w:w="1371" w:type="dxa"/>
            <w:tcMar>
              <w:left w:w="0" w:type="dxa"/>
              <w:right w:w="0" w:type="dxa"/>
            </w:tcMar>
            <w:vAlign w:val="center"/>
          </w:tcPr>
          <w:p w:rsidR="00152720" w:rsidRPr="006747E8" w:rsidRDefault="00152720" w:rsidP="00152720">
            <w:pPr>
              <w:jc w:val="center"/>
              <w:rPr>
                <w:rFonts w:cs="Arial"/>
                <w:b/>
              </w:rPr>
            </w:pPr>
            <w:r w:rsidRPr="006747E8">
              <w:rPr>
                <w:rFonts w:cs="Arial"/>
                <w:b/>
              </w:rPr>
              <w:t>Nástupištia</w:t>
            </w:r>
          </w:p>
          <w:p w:rsidR="00152720" w:rsidRPr="006747E8" w:rsidRDefault="00152720" w:rsidP="00152720">
            <w:pPr>
              <w:jc w:val="center"/>
              <w:rPr>
                <w:rFonts w:cs="Arial"/>
                <w:b/>
              </w:rPr>
            </w:pPr>
            <w:r w:rsidRPr="006747E8">
              <w:rPr>
                <w:rFonts w:cs="Arial"/>
                <w:b/>
              </w:rPr>
              <w:t xml:space="preserve">Počet/dĺžka </w:t>
            </w:r>
          </w:p>
        </w:tc>
        <w:tc>
          <w:tcPr>
            <w:tcW w:w="2556" w:type="dxa"/>
            <w:tcMar>
              <w:left w:w="0" w:type="dxa"/>
              <w:right w:w="0" w:type="dxa"/>
            </w:tcMar>
            <w:vAlign w:val="center"/>
          </w:tcPr>
          <w:p w:rsidR="00152720" w:rsidRPr="006747E8" w:rsidRDefault="00152720" w:rsidP="00152720">
            <w:pPr>
              <w:jc w:val="center"/>
              <w:rPr>
                <w:rFonts w:cs="Arial"/>
                <w:b/>
              </w:rPr>
            </w:pPr>
            <w:r w:rsidRPr="006747E8">
              <w:rPr>
                <w:rFonts w:cs="Arial"/>
                <w:b/>
              </w:rPr>
              <w:t>Ostatné technické vybavenie</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Krásna nad Hornádom</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8/642 - 861</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4/260 - 300</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rb/88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Nižná Myšľa</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4/694 - 744</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3/20 - 400</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3/300</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Ruskov</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5/605 - 768</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6/25 - 155</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2/224 - 254</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Slanec</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5/523 - 775</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3/118 - 549</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3/241 - 300</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rb/58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Kuzmice</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5/637 - 741</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3/15 - 184</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4/180 - 250</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rb/429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Michaľany</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13/281 - 715</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8/24 - 720</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4/133 - 385</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rb/340 m</w:t>
            </w:r>
            <w:r w:rsidRPr="006747E8">
              <w:rPr>
                <w:rFonts w:cs="Arial"/>
                <w:vertAlign w:val="superscript"/>
              </w:rPr>
              <w:t>2</w:t>
            </w:r>
            <w:r w:rsidRPr="006747E8">
              <w:rPr>
                <w:rFonts w:cs="Arial"/>
              </w:rPr>
              <w:t>, EPZ</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Slovenské Nové Mesto</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9/531 - 896</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9/22 - 682</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5/55 - 306</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rbč/784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Streda nad Bodrogom</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5/670 - 769</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4/192 - 664</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3/250 - 256</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rb/220 m</w:t>
            </w:r>
            <w:r w:rsidRPr="006747E8">
              <w:rPr>
                <w:rFonts w:cs="Arial"/>
                <w:vertAlign w:val="superscript"/>
              </w:rPr>
              <w:t>2</w:t>
            </w:r>
            <w:r w:rsidRPr="006747E8">
              <w:rPr>
                <w:rFonts w:cs="Arial"/>
              </w:rPr>
              <w:t xml:space="preserve"> </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Veľký Horeš</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4/512 - 699</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4/50 - 512</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3/250</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rb/658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Pribeník</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6/681 - 802</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4/80 - 656</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3/215 - 350</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rb/154 m</w:t>
            </w:r>
            <w:r w:rsidRPr="006747E8">
              <w:rPr>
                <w:rFonts w:cs="Arial"/>
                <w:vertAlign w:val="superscript"/>
              </w:rPr>
              <w:t>2</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Dobrá</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17/760 - 1618</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28/20 - 899</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2/214 - 243</w:t>
            </w:r>
          </w:p>
        </w:tc>
        <w:tc>
          <w:tcPr>
            <w:tcW w:w="2556"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Čierna nad Tisou</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44/76 - 930</w:t>
            </w:r>
          </w:p>
        </w:tc>
        <w:tc>
          <w:tcPr>
            <w:tcW w:w="1370" w:type="dxa"/>
            <w:tcMar>
              <w:left w:w="0" w:type="dxa"/>
              <w:right w:w="0" w:type="dxa"/>
            </w:tcMar>
            <w:vAlign w:val="center"/>
          </w:tcPr>
          <w:p w:rsidR="00152720" w:rsidRPr="006747E8" w:rsidRDefault="00152720" w:rsidP="00152720">
            <w:pPr>
              <w:jc w:val="center"/>
              <w:rPr>
                <w:rFonts w:cs="Arial"/>
              </w:rPr>
            </w:pPr>
            <w:r w:rsidRPr="006747E8">
              <w:rPr>
                <w:rFonts w:cs="Arial"/>
              </w:rPr>
              <w:t>128/20 - 2268</w:t>
            </w:r>
          </w:p>
        </w:tc>
        <w:tc>
          <w:tcPr>
            <w:tcW w:w="1371" w:type="dxa"/>
            <w:tcMar>
              <w:left w:w="0" w:type="dxa"/>
              <w:right w:w="0" w:type="dxa"/>
            </w:tcMar>
            <w:vAlign w:val="center"/>
          </w:tcPr>
          <w:p w:rsidR="00152720" w:rsidRPr="006747E8" w:rsidRDefault="00152720" w:rsidP="00152720">
            <w:pPr>
              <w:jc w:val="center"/>
              <w:rPr>
                <w:rFonts w:cs="Arial"/>
              </w:rPr>
            </w:pPr>
            <w:r w:rsidRPr="006747E8">
              <w:rPr>
                <w:rFonts w:cs="Arial"/>
              </w:rPr>
              <w:t>2/174 - 250</w:t>
            </w:r>
          </w:p>
        </w:tc>
        <w:tc>
          <w:tcPr>
            <w:tcW w:w="2556" w:type="dxa"/>
            <w:tcMar>
              <w:left w:w="0" w:type="dxa"/>
              <w:right w:w="0" w:type="dxa"/>
            </w:tcMar>
            <w:vAlign w:val="center"/>
          </w:tcPr>
          <w:p w:rsidR="00152720" w:rsidRPr="006747E8" w:rsidRDefault="00152720" w:rsidP="00152720">
            <w:pPr>
              <w:jc w:val="both"/>
              <w:rPr>
                <w:rFonts w:cs="Arial"/>
              </w:rPr>
            </w:pPr>
            <w:r w:rsidRPr="006747E8">
              <w:rPr>
                <w:rFonts w:cs="Arial"/>
              </w:rPr>
              <w:t>žeriav 80 t, 2 koľajové váhy, *rb/31798 m</w:t>
            </w:r>
            <w:r w:rsidRPr="006747E8">
              <w:rPr>
                <w:rFonts w:cs="Arial"/>
                <w:vertAlign w:val="superscript"/>
              </w:rPr>
              <w:t>2</w:t>
            </w:r>
            <w:r w:rsidRPr="006747E8">
              <w:rPr>
                <w:rFonts w:cs="Arial"/>
              </w:rPr>
              <w:t>, **rbč/574 m</w:t>
            </w:r>
            <w:r w:rsidRPr="006747E8">
              <w:rPr>
                <w:rFonts w:cs="Arial"/>
                <w:vertAlign w:val="superscript"/>
              </w:rPr>
              <w:t>2</w:t>
            </w:r>
            <w:r w:rsidRPr="006747E8">
              <w:rPr>
                <w:rFonts w:cs="Arial"/>
              </w:rPr>
              <w:t>, EPZ</w:t>
            </w:r>
          </w:p>
        </w:tc>
      </w:tr>
    </w:tbl>
    <w:p w:rsidR="00152720" w:rsidRPr="006747E8" w:rsidRDefault="00152720" w:rsidP="00152720">
      <w:pPr>
        <w:spacing w:after="0" w:line="240" w:lineRule="auto"/>
        <w:rPr>
          <w:rFonts w:cs="Arial"/>
          <w:sz w:val="16"/>
          <w:szCs w:val="16"/>
          <w:lang w:val="sk-SK"/>
        </w:rPr>
      </w:pPr>
      <w:r w:rsidRPr="006747E8">
        <w:rPr>
          <w:rFonts w:cs="Arial"/>
          <w:sz w:val="16"/>
          <w:szCs w:val="16"/>
          <w:lang w:val="sk-SK"/>
        </w:rPr>
        <w:t>*rb/celkom 31 798 m</w:t>
      </w:r>
      <w:r w:rsidRPr="006747E8">
        <w:rPr>
          <w:rFonts w:cs="Arial"/>
          <w:sz w:val="16"/>
          <w:szCs w:val="16"/>
          <w:vertAlign w:val="superscript"/>
          <w:lang w:val="sk-SK"/>
        </w:rPr>
        <w:t>2</w:t>
      </w:r>
      <w:r w:rsidRPr="006747E8">
        <w:rPr>
          <w:rFonts w:cs="Arial"/>
          <w:sz w:val="16"/>
          <w:szCs w:val="16"/>
          <w:lang w:val="sk-SK"/>
        </w:rPr>
        <w:t xml:space="preserve"> – celková plocha bočných rámp pre prekládku medzi normálnym a širokým rozchodom</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**rbč/574 m</w:t>
      </w:r>
      <w:r w:rsidRPr="006747E8">
        <w:rPr>
          <w:rFonts w:cs="Arial"/>
          <w:sz w:val="16"/>
          <w:szCs w:val="16"/>
          <w:vertAlign w:val="superscript"/>
          <w:lang w:val="sk-SK"/>
        </w:rPr>
        <w:t>2</w:t>
      </w:r>
      <w:r w:rsidRPr="006747E8">
        <w:rPr>
          <w:rFonts w:cs="Arial"/>
          <w:sz w:val="16"/>
          <w:szCs w:val="16"/>
          <w:lang w:val="sk-SK"/>
        </w:rPr>
        <w:t xml:space="preserve"> – rampa bočno-čelná s plochou 574 m</w:t>
      </w:r>
      <w:r w:rsidRPr="006747E8">
        <w:rPr>
          <w:rFonts w:cs="Arial"/>
          <w:sz w:val="16"/>
          <w:szCs w:val="16"/>
          <w:vertAlign w:val="superscript"/>
          <w:lang w:val="sk-SK"/>
        </w:rPr>
        <w:t>2</w:t>
      </w:r>
      <w:r w:rsidRPr="006747E8">
        <w:rPr>
          <w:rFonts w:cs="Arial"/>
          <w:sz w:val="16"/>
          <w:szCs w:val="16"/>
          <w:lang w:val="sk-SK"/>
        </w:rPr>
        <w:t xml:space="preserve"> pre prekládku medzi normálnym a širokým rozchodom</w:t>
      </w:r>
    </w:p>
    <w:p w:rsidR="00152720" w:rsidRPr="006747E8" w:rsidRDefault="00152720" w:rsidP="00152720">
      <w:pPr>
        <w:spacing w:after="0" w:line="240" w:lineRule="auto"/>
        <w:rPr>
          <w:rFonts w:cs="Arial"/>
          <w:lang w:val="sk-SK"/>
        </w:rPr>
      </w:pPr>
    </w:p>
    <w:p w:rsidR="00152720" w:rsidRPr="006747E8" w:rsidRDefault="006C5679" w:rsidP="006C5679">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24</w:t>
      </w:r>
      <w:r w:rsidR="004F0A7D">
        <w:rPr>
          <w:color w:val="auto"/>
          <w:lang w:val="sk-SK"/>
        </w:rPr>
        <w:fldChar w:fldCharType="end"/>
      </w:r>
      <w:r w:rsidRPr="006747E8">
        <w:rPr>
          <w:color w:val="auto"/>
          <w:lang w:val="sk-SK"/>
        </w:rPr>
        <w:t xml:space="preserve">: </w:t>
      </w:r>
      <w:r w:rsidR="00152720" w:rsidRPr="006747E8">
        <w:rPr>
          <w:rFonts w:cs="Arial"/>
          <w:color w:val="auto"/>
          <w:lang w:val="sk-SK"/>
        </w:rPr>
        <w:t>Technické vybavenie železničných staníc - úsek Čierna nad Tisou ŠRT – Čierna nad Tisou ŠRT št. hr. SR/UA</w:t>
      </w:r>
    </w:p>
    <w:tbl>
      <w:tblPr>
        <w:tblStyle w:val="Mriekatabuky"/>
        <w:tblW w:w="0" w:type="auto"/>
        <w:tblLook w:val="04A0" w:firstRow="1" w:lastRow="0" w:firstColumn="1" w:lastColumn="0" w:noHBand="0" w:noVBand="1"/>
      </w:tblPr>
      <w:tblGrid>
        <w:gridCol w:w="2517"/>
        <w:gridCol w:w="1418"/>
        <w:gridCol w:w="1275"/>
        <w:gridCol w:w="1418"/>
        <w:gridCol w:w="2555"/>
      </w:tblGrid>
      <w:tr w:rsidR="00152720" w:rsidRPr="006747E8" w:rsidTr="006C5679">
        <w:tc>
          <w:tcPr>
            <w:tcW w:w="2518" w:type="dxa"/>
            <w:vAlign w:val="center"/>
          </w:tcPr>
          <w:p w:rsidR="00152720" w:rsidRPr="006747E8" w:rsidRDefault="00152720" w:rsidP="00152720">
            <w:pPr>
              <w:rPr>
                <w:rFonts w:cs="Arial"/>
                <w:b/>
              </w:rPr>
            </w:pPr>
            <w:r w:rsidRPr="006747E8">
              <w:rPr>
                <w:rFonts w:cs="Arial"/>
                <w:b/>
              </w:rPr>
              <w:t>Železničná stanica</w:t>
            </w:r>
          </w:p>
        </w:tc>
        <w:tc>
          <w:tcPr>
            <w:tcW w:w="1418" w:type="dxa"/>
            <w:tcMar>
              <w:left w:w="0" w:type="dxa"/>
              <w:right w:w="0" w:type="dxa"/>
            </w:tcMar>
            <w:vAlign w:val="center"/>
          </w:tcPr>
          <w:p w:rsidR="00152720" w:rsidRPr="006747E8" w:rsidRDefault="00152720" w:rsidP="00152720">
            <w:pPr>
              <w:jc w:val="center"/>
              <w:rPr>
                <w:rFonts w:cs="Arial"/>
                <w:b/>
              </w:rPr>
            </w:pPr>
            <w:r w:rsidRPr="006747E8">
              <w:rPr>
                <w:rFonts w:cs="Arial"/>
                <w:b/>
              </w:rPr>
              <w:t>Dopravné koľaje</w:t>
            </w:r>
          </w:p>
          <w:p w:rsidR="00152720" w:rsidRPr="006747E8" w:rsidRDefault="00152720" w:rsidP="00152720">
            <w:pPr>
              <w:jc w:val="center"/>
              <w:rPr>
                <w:rFonts w:cs="Arial"/>
                <w:b/>
              </w:rPr>
            </w:pPr>
            <w:r w:rsidRPr="006747E8">
              <w:rPr>
                <w:rFonts w:cs="Arial"/>
                <w:b/>
              </w:rPr>
              <w:t>Počet/dĺžka</w:t>
            </w:r>
          </w:p>
        </w:tc>
        <w:tc>
          <w:tcPr>
            <w:tcW w:w="1275" w:type="dxa"/>
            <w:tcMar>
              <w:left w:w="0" w:type="dxa"/>
              <w:right w:w="0" w:type="dxa"/>
            </w:tcMar>
            <w:vAlign w:val="center"/>
          </w:tcPr>
          <w:p w:rsidR="00152720" w:rsidRPr="006747E8" w:rsidRDefault="00152720" w:rsidP="00152720">
            <w:pPr>
              <w:jc w:val="center"/>
              <w:rPr>
                <w:rFonts w:cs="Arial"/>
                <w:b/>
              </w:rPr>
            </w:pPr>
            <w:r w:rsidRPr="006747E8">
              <w:rPr>
                <w:rFonts w:cs="Arial"/>
                <w:b/>
              </w:rPr>
              <w:t>Ostatné koľaje</w:t>
            </w:r>
          </w:p>
          <w:p w:rsidR="00152720" w:rsidRPr="006747E8" w:rsidRDefault="00152720" w:rsidP="00152720">
            <w:pPr>
              <w:jc w:val="center"/>
              <w:rPr>
                <w:rFonts w:cs="Arial"/>
                <w:b/>
              </w:rPr>
            </w:pPr>
            <w:r w:rsidRPr="006747E8">
              <w:rPr>
                <w:rFonts w:cs="Arial"/>
                <w:b/>
              </w:rPr>
              <w:t>Počet/dĺžka</w:t>
            </w:r>
          </w:p>
        </w:tc>
        <w:tc>
          <w:tcPr>
            <w:tcW w:w="1418" w:type="dxa"/>
            <w:tcMar>
              <w:left w:w="0" w:type="dxa"/>
              <w:right w:w="0" w:type="dxa"/>
            </w:tcMar>
            <w:vAlign w:val="center"/>
          </w:tcPr>
          <w:p w:rsidR="00152720" w:rsidRPr="006747E8" w:rsidRDefault="00152720" w:rsidP="00152720">
            <w:pPr>
              <w:jc w:val="center"/>
              <w:rPr>
                <w:rFonts w:cs="Arial"/>
                <w:b/>
              </w:rPr>
            </w:pPr>
            <w:r w:rsidRPr="006747E8">
              <w:rPr>
                <w:rFonts w:cs="Arial"/>
                <w:b/>
              </w:rPr>
              <w:t>Nástupištia</w:t>
            </w:r>
          </w:p>
          <w:p w:rsidR="00152720" w:rsidRPr="006747E8" w:rsidRDefault="00152720" w:rsidP="00152720">
            <w:pPr>
              <w:jc w:val="center"/>
              <w:rPr>
                <w:rFonts w:cs="Arial"/>
                <w:b/>
              </w:rPr>
            </w:pPr>
            <w:r w:rsidRPr="006747E8">
              <w:rPr>
                <w:rFonts w:cs="Arial"/>
                <w:b/>
              </w:rPr>
              <w:t xml:space="preserve">Počet/dĺžka </w:t>
            </w:r>
          </w:p>
        </w:tc>
        <w:tc>
          <w:tcPr>
            <w:tcW w:w="2556" w:type="dxa"/>
            <w:tcMar>
              <w:left w:w="0" w:type="dxa"/>
              <w:right w:w="0" w:type="dxa"/>
            </w:tcMar>
            <w:vAlign w:val="center"/>
          </w:tcPr>
          <w:p w:rsidR="00152720" w:rsidRPr="006747E8" w:rsidRDefault="00152720" w:rsidP="00152720">
            <w:pPr>
              <w:jc w:val="center"/>
              <w:rPr>
                <w:rFonts w:cs="Arial"/>
                <w:b/>
              </w:rPr>
            </w:pPr>
            <w:r w:rsidRPr="006747E8">
              <w:rPr>
                <w:rFonts w:cs="Arial"/>
                <w:b/>
              </w:rPr>
              <w:t>Ostatné technické vybavenie</w:t>
            </w:r>
          </w:p>
        </w:tc>
      </w:tr>
      <w:tr w:rsidR="00152720" w:rsidRPr="006747E8" w:rsidTr="006C5679">
        <w:tc>
          <w:tcPr>
            <w:tcW w:w="2518" w:type="dxa"/>
            <w:vAlign w:val="center"/>
          </w:tcPr>
          <w:p w:rsidR="00152720" w:rsidRPr="006747E8" w:rsidRDefault="00152720" w:rsidP="00152720">
            <w:pPr>
              <w:rPr>
                <w:rFonts w:cs="Arial"/>
              </w:rPr>
            </w:pPr>
            <w:r w:rsidRPr="006747E8">
              <w:rPr>
                <w:rFonts w:cs="Arial"/>
              </w:rPr>
              <w:t>Čierna nad Tisou ŠRT</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15/655 - 1174</w:t>
            </w:r>
          </w:p>
        </w:tc>
        <w:tc>
          <w:tcPr>
            <w:tcW w:w="1275" w:type="dxa"/>
            <w:tcMar>
              <w:left w:w="0" w:type="dxa"/>
              <w:right w:w="0" w:type="dxa"/>
            </w:tcMar>
            <w:vAlign w:val="center"/>
          </w:tcPr>
          <w:p w:rsidR="00152720" w:rsidRPr="006747E8" w:rsidRDefault="00152720" w:rsidP="00152720">
            <w:pPr>
              <w:jc w:val="center"/>
              <w:rPr>
                <w:rFonts w:cs="Arial"/>
              </w:rPr>
            </w:pPr>
            <w:r w:rsidRPr="006747E8">
              <w:rPr>
                <w:rFonts w:cs="Arial"/>
              </w:rPr>
              <w:t>109/18 - 3525</w:t>
            </w:r>
          </w:p>
        </w:tc>
        <w:tc>
          <w:tcPr>
            <w:tcW w:w="1418"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2556" w:type="dxa"/>
            <w:tcMar>
              <w:left w:w="0" w:type="dxa"/>
              <w:right w:w="0" w:type="dxa"/>
            </w:tcMar>
            <w:vAlign w:val="center"/>
          </w:tcPr>
          <w:p w:rsidR="00152720" w:rsidRPr="006747E8" w:rsidRDefault="00152720" w:rsidP="00152720">
            <w:pPr>
              <w:jc w:val="both"/>
              <w:rPr>
                <w:rFonts w:cs="Arial"/>
              </w:rPr>
            </w:pPr>
            <w:r w:rsidRPr="006747E8">
              <w:rPr>
                <w:rFonts w:cs="Arial"/>
              </w:rPr>
              <w:t>žeriav 80 t, 2 koľajové váhy, *rb/31798 m</w:t>
            </w:r>
            <w:r w:rsidRPr="006747E8">
              <w:rPr>
                <w:rFonts w:cs="Arial"/>
                <w:vertAlign w:val="superscript"/>
              </w:rPr>
              <w:t>2</w:t>
            </w:r>
            <w:r w:rsidRPr="006747E8">
              <w:rPr>
                <w:rFonts w:cs="Arial"/>
              </w:rPr>
              <w:t>, **rbč/574 m</w:t>
            </w:r>
            <w:r w:rsidRPr="006747E8">
              <w:rPr>
                <w:rFonts w:cs="Arial"/>
                <w:vertAlign w:val="superscript"/>
              </w:rPr>
              <w:t>2</w:t>
            </w:r>
          </w:p>
        </w:tc>
      </w:tr>
    </w:tbl>
    <w:p w:rsidR="00152720" w:rsidRPr="006747E8" w:rsidRDefault="00152720" w:rsidP="00152720">
      <w:pPr>
        <w:spacing w:after="0" w:line="240" w:lineRule="auto"/>
        <w:rPr>
          <w:rFonts w:cs="Arial"/>
          <w:sz w:val="16"/>
          <w:szCs w:val="16"/>
          <w:lang w:val="sk-SK"/>
        </w:rPr>
      </w:pPr>
      <w:r w:rsidRPr="006747E8">
        <w:rPr>
          <w:rFonts w:cs="Arial"/>
          <w:sz w:val="16"/>
          <w:szCs w:val="16"/>
          <w:lang w:val="sk-SK"/>
        </w:rPr>
        <w:t>*rb/celkom 31 798 m</w:t>
      </w:r>
      <w:r w:rsidRPr="006747E8">
        <w:rPr>
          <w:rFonts w:cs="Arial"/>
          <w:sz w:val="16"/>
          <w:szCs w:val="16"/>
          <w:vertAlign w:val="superscript"/>
          <w:lang w:val="sk-SK"/>
        </w:rPr>
        <w:t>2</w:t>
      </w:r>
      <w:r w:rsidRPr="006747E8">
        <w:rPr>
          <w:rFonts w:cs="Arial"/>
          <w:sz w:val="16"/>
          <w:szCs w:val="16"/>
          <w:lang w:val="sk-SK"/>
        </w:rPr>
        <w:t xml:space="preserve"> – celková plocha bočných rámp pre prekládku medzi normálnym a širokým rozchodom</w:t>
      </w:r>
    </w:p>
    <w:p w:rsidR="00152720" w:rsidRPr="006747E8" w:rsidRDefault="00152720" w:rsidP="00152720">
      <w:pPr>
        <w:spacing w:after="0" w:line="240" w:lineRule="auto"/>
        <w:rPr>
          <w:rFonts w:cs="Arial"/>
          <w:sz w:val="16"/>
          <w:szCs w:val="16"/>
          <w:lang w:val="sk-SK"/>
        </w:rPr>
      </w:pPr>
      <w:r w:rsidRPr="006747E8">
        <w:rPr>
          <w:rFonts w:cs="Arial"/>
          <w:sz w:val="16"/>
          <w:szCs w:val="16"/>
          <w:lang w:val="sk-SK"/>
        </w:rPr>
        <w:t>**rbč/574 m</w:t>
      </w:r>
      <w:r w:rsidRPr="006747E8">
        <w:rPr>
          <w:rFonts w:cs="Arial"/>
          <w:sz w:val="16"/>
          <w:szCs w:val="16"/>
          <w:vertAlign w:val="superscript"/>
          <w:lang w:val="sk-SK"/>
        </w:rPr>
        <w:t>2</w:t>
      </w:r>
      <w:r w:rsidRPr="006747E8">
        <w:rPr>
          <w:rFonts w:cs="Arial"/>
          <w:sz w:val="16"/>
          <w:szCs w:val="16"/>
          <w:lang w:val="sk-SK"/>
        </w:rPr>
        <w:t xml:space="preserve"> – rampa bočno-čelná s plochou 574 m</w:t>
      </w:r>
      <w:r w:rsidRPr="006747E8">
        <w:rPr>
          <w:rFonts w:cs="Arial"/>
          <w:sz w:val="16"/>
          <w:szCs w:val="16"/>
          <w:vertAlign w:val="superscript"/>
          <w:lang w:val="sk-SK"/>
        </w:rPr>
        <w:t>2</w:t>
      </w:r>
      <w:r w:rsidRPr="006747E8">
        <w:rPr>
          <w:rFonts w:cs="Arial"/>
          <w:sz w:val="16"/>
          <w:szCs w:val="16"/>
          <w:lang w:val="sk-SK"/>
        </w:rPr>
        <w:t xml:space="preserve"> pre prekládku medzi normálnym a širokým rozchodom</w:t>
      </w:r>
    </w:p>
    <w:p w:rsidR="00152720" w:rsidRPr="006747E8" w:rsidRDefault="00152720" w:rsidP="00152720">
      <w:pPr>
        <w:spacing w:after="0" w:line="240" w:lineRule="auto"/>
        <w:rPr>
          <w:rFonts w:cs="Arial"/>
          <w:lang w:val="sk-SK"/>
        </w:rPr>
      </w:pPr>
    </w:p>
    <w:p w:rsidR="00152720" w:rsidRPr="00CF12E1" w:rsidRDefault="00B82168" w:rsidP="006C5679">
      <w:pPr>
        <w:pStyle w:val="Popis"/>
        <w:rPr>
          <w:rFonts w:cs="Arial"/>
          <w:color w:val="000000" w:themeColor="text1"/>
          <w:lang w:val="sk-SK"/>
        </w:rPr>
      </w:pPr>
      <w:r w:rsidRPr="00CF12E1">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25</w:t>
      </w:r>
      <w:r w:rsidR="004F0A7D">
        <w:rPr>
          <w:color w:val="000000" w:themeColor="text1"/>
          <w:lang w:val="sk-SK"/>
        </w:rPr>
        <w:fldChar w:fldCharType="end"/>
      </w:r>
      <w:r w:rsidRPr="00CF12E1">
        <w:rPr>
          <w:color w:val="000000" w:themeColor="text1"/>
          <w:lang w:val="sk-SK"/>
        </w:rPr>
        <w:t xml:space="preserve">: </w:t>
      </w:r>
      <w:r w:rsidRPr="00CF12E1">
        <w:rPr>
          <w:rFonts w:cs="Arial"/>
          <w:color w:val="000000" w:themeColor="text1"/>
          <w:lang w:val="sk-SK"/>
        </w:rPr>
        <w:t xml:space="preserve">Technické vybavenie železničných staníc - úsek Haniska pri Košiciach ŠRT – Maťovce ŠRT </w:t>
      </w:r>
    </w:p>
    <w:tbl>
      <w:tblPr>
        <w:tblStyle w:val="Mriekatabuky"/>
        <w:tblW w:w="0" w:type="auto"/>
        <w:tblLook w:val="04A0" w:firstRow="1" w:lastRow="0" w:firstColumn="1" w:lastColumn="0" w:noHBand="0" w:noVBand="1"/>
      </w:tblPr>
      <w:tblGrid>
        <w:gridCol w:w="2850"/>
        <w:gridCol w:w="1554"/>
        <w:gridCol w:w="1677"/>
        <w:gridCol w:w="1255"/>
        <w:gridCol w:w="1847"/>
      </w:tblGrid>
      <w:tr w:rsidR="00152720" w:rsidRPr="006747E8" w:rsidTr="006C5679">
        <w:tc>
          <w:tcPr>
            <w:tcW w:w="2850" w:type="dxa"/>
            <w:vAlign w:val="center"/>
          </w:tcPr>
          <w:p w:rsidR="00152720" w:rsidRPr="006747E8" w:rsidRDefault="00152720" w:rsidP="00152720">
            <w:pPr>
              <w:rPr>
                <w:rFonts w:cs="Arial"/>
                <w:b/>
              </w:rPr>
            </w:pPr>
            <w:r w:rsidRPr="006747E8">
              <w:rPr>
                <w:rFonts w:cs="Arial"/>
                <w:b/>
              </w:rPr>
              <w:t>Železničná stanica, výhybňa</w:t>
            </w:r>
          </w:p>
        </w:tc>
        <w:tc>
          <w:tcPr>
            <w:tcW w:w="1554" w:type="dxa"/>
            <w:tcMar>
              <w:left w:w="0" w:type="dxa"/>
              <w:right w:w="0" w:type="dxa"/>
            </w:tcMar>
            <w:vAlign w:val="center"/>
          </w:tcPr>
          <w:p w:rsidR="00152720" w:rsidRPr="006747E8" w:rsidRDefault="00152720" w:rsidP="00152720">
            <w:pPr>
              <w:jc w:val="center"/>
              <w:rPr>
                <w:rFonts w:cs="Arial"/>
                <w:b/>
              </w:rPr>
            </w:pPr>
            <w:r w:rsidRPr="006747E8">
              <w:rPr>
                <w:rFonts w:cs="Arial"/>
                <w:b/>
              </w:rPr>
              <w:t>Dopravné koľaje</w:t>
            </w:r>
          </w:p>
          <w:p w:rsidR="00152720" w:rsidRPr="006747E8" w:rsidRDefault="00152720" w:rsidP="00152720">
            <w:pPr>
              <w:jc w:val="center"/>
              <w:rPr>
                <w:rFonts w:cs="Arial"/>
                <w:b/>
              </w:rPr>
            </w:pPr>
            <w:r w:rsidRPr="006747E8">
              <w:rPr>
                <w:rFonts w:cs="Arial"/>
                <w:b/>
              </w:rPr>
              <w:t>Počet/dĺžka</w:t>
            </w:r>
          </w:p>
        </w:tc>
        <w:tc>
          <w:tcPr>
            <w:tcW w:w="1677" w:type="dxa"/>
            <w:tcMar>
              <w:left w:w="0" w:type="dxa"/>
              <w:right w:w="0" w:type="dxa"/>
            </w:tcMar>
            <w:vAlign w:val="center"/>
          </w:tcPr>
          <w:p w:rsidR="00152720" w:rsidRPr="006747E8" w:rsidRDefault="00152720" w:rsidP="00152720">
            <w:pPr>
              <w:jc w:val="center"/>
              <w:rPr>
                <w:rFonts w:cs="Arial"/>
                <w:b/>
              </w:rPr>
            </w:pPr>
            <w:r w:rsidRPr="006747E8">
              <w:rPr>
                <w:rFonts w:cs="Arial"/>
                <w:b/>
              </w:rPr>
              <w:t>Ostatné koľaje</w:t>
            </w:r>
          </w:p>
          <w:p w:rsidR="00152720" w:rsidRPr="006747E8" w:rsidRDefault="00152720" w:rsidP="00152720">
            <w:pPr>
              <w:jc w:val="center"/>
              <w:rPr>
                <w:rFonts w:cs="Arial"/>
                <w:b/>
              </w:rPr>
            </w:pPr>
            <w:r w:rsidRPr="006747E8">
              <w:rPr>
                <w:rFonts w:cs="Arial"/>
                <w:b/>
              </w:rPr>
              <w:t>Počet/dĺžka</w:t>
            </w:r>
          </w:p>
        </w:tc>
        <w:tc>
          <w:tcPr>
            <w:tcW w:w="1255" w:type="dxa"/>
            <w:tcMar>
              <w:left w:w="0" w:type="dxa"/>
              <w:right w:w="0" w:type="dxa"/>
            </w:tcMar>
            <w:vAlign w:val="center"/>
          </w:tcPr>
          <w:p w:rsidR="00152720" w:rsidRPr="006747E8" w:rsidRDefault="00152720" w:rsidP="00152720">
            <w:pPr>
              <w:jc w:val="center"/>
              <w:rPr>
                <w:rFonts w:cs="Arial"/>
                <w:b/>
              </w:rPr>
            </w:pPr>
            <w:r w:rsidRPr="006747E8">
              <w:rPr>
                <w:rFonts w:cs="Arial"/>
                <w:b/>
              </w:rPr>
              <w:t>Nástupištia</w:t>
            </w:r>
          </w:p>
          <w:p w:rsidR="00152720" w:rsidRPr="006747E8" w:rsidRDefault="00152720" w:rsidP="00152720">
            <w:pPr>
              <w:jc w:val="center"/>
              <w:rPr>
                <w:rFonts w:cs="Arial"/>
                <w:b/>
              </w:rPr>
            </w:pPr>
            <w:r w:rsidRPr="006747E8">
              <w:rPr>
                <w:rFonts w:cs="Arial"/>
                <w:b/>
              </w:rPr>
              <w:t xml:space="preserve">Počet/dĺžka </w:t>
            </w:r>
          </w:p>
        </w:tc>
        <w:tc>
          <w:tcPr>
            <w:tcW w:w="1847" w:type="dxa"/>
            <w:tcMar>
              <w:left w:w="0" w:type="dxa"/>
              <w:right w:w="0" w:type="dxa"/>
            </w:tcMar>
            <w:vAlign w:val="center"/>
          </w:tcPr>
          <w:p w:rsidR="00152720" w:rsidRPr="006747E8" w:rsidRDefault="00152720" w:rsidP="00152720">
            <w:pPr>
              <w:jc w:val="center"/>
              <w:rPr>
                <w:rFonts w:cs="Arial"/>
                <w:b/>
              </w:rPr>
            </w:pPr>
            <w:r w:rsidRPr="006747E8">
              <w:rPr>
                <w:rFonts w:cs="Arial"/>
                <w:b/>
              </w:rPr>
              <w:t>Ostatné technické vybavenie</w:t>
            </w:r>
          </w:p>
        </w:tc>
      </w:tr>
      <w:tr w:rsidR="00152720" w:rsidRPr="006747E8" w:rsidTr="006C5679">
        <w:tc>
          <w:tcPr>
            <w:tcW w:w="2850" w:type="dxa"/>
            <w:vAlign w:val="center"/>
          </w:tcPr>
          <w:p w:rsidR="00152720" w:rsidRPr="006747E8" w:rsidRDefault="00152720" w:rsidP="00152720">
            <w:pPr>
              <w:rPr>
                <w:rFonts w:cs="Arial"/>
              </w:rPr>
            </w:pPr>
            <w:r w:rsidRPr="006747E8">
              <w:rPr>
                <w:rFonts w:cs="Arial"/>
              </w:rPr>
              <w:t>Haniska pri Košiciach ŠRT</w:t>
            </w:r>
          </w:p>
        </w:tc>
        <w:tc>
          <w:tcPr>
            <w:tcW w:w="1554" w:type="dxa"/>
            <w:tcMar>
              <w:left w:w="0" w:type="dxa"/>
              <w:right w:w="0" w:type="dxa"/>
            </w:tcMar>
            <w:vAlign w:val="center"/>
          </w:tcPr>
          <w:p w:rsidR="00152720" w:rsidRPr="006747E8" w:rsidRDefault="00152720" w:rsidP="00152720">
            <w:pPr>
              <w:jc w:val="center"/>
              <w:rPr>
                <w:rFonts w:cs="Arial"/>
              </w:rPr>
            </w:pPr>
            <w:r w:rsidRPr="006747E8">
              <w:rPr>
                <w:rFonts w:cs="Arial"/>
              </w:rPr>
              <w:t>5/882 - 1006</w:t>
            </w:r>
          </w:p>
        </w:tc>
        <w:tc>
          <w:tcPr>
            <w:tcW w:w="1677" w:type="dxa"/>
            <w:tcMar>
              <w:left w:w="0" w:type="dxa"/>
              <w:right w:w="0" w:type="dxa"/>
            </w:tcMar>
            <w:vAlign w:val="center"/>
          </w:tcPr>
          <w:p w:rsidR="00152720" w:rsidRPr="006747E8" w:rsidRDefault="00152720" w:rsidP="00152720">
            <w:pPr>
              <w:jc w:val="center"/>
              <w:rPr>
                <w:rFonts w:cs="Arial"/>
              </w:rPr>
            </w:pPr>
            <w:r w:rsidRPr="006747E8">
              <w:rPr>
                <w:rFonts w:cs="Arial"/>
              </w:rPr>
              <w:t>6/100 - 700</w:t>
            </w:r>
          </w:p>
        </w:tc>
        <w:tc>
          <w:tcPr>
            <w:tcW w:w="125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847" w:type="dxa"/>
            <w:tcMar>
              <w:left w:w="0" w:type="dxa"/>
              <w:right w:w="0" w:type="dxa"/>
            </w:tcMar>
            <w:vAlign w:val="center"/>
          </w:tcPr>
          <w:p w:rsidR="00152720" w:rsidRPr="006747E8" w:rsidRDefault="00152720" w:rsidP="00152720">
            <w:pPr>
              <w:jc w:val="center"/>
              <w:rPr>
                <w:rFonts w:cs="Arial"/>
              </w:rPr>
            </w:pPr>
            <w:r w:rsidRPr="006747E8">
              <w:rPr>
                <w:rFonts w:cs="Arial"/>
              </w:rPr>
              <w:t>rč/125 m</w:t>
            </w:r>
            <w:r w:rsidRPr="006747E8">
              <w:rPr>
                <w:rFonts w:cs="Arial"/>
                <w:vertAlign w:val="superscript"/>
              </w:rPr>
              <w:t>2</w:t>
            </w:r>
          </w:p>
        </w:tc>
      </w:tr>
      <w:tr w:rsidR="00152720" w:rsidRPr="006747E8" w:rsidTr="006C5679">
        <w:tc>
          <w:tcPr>
            <w:tcW w:w="2850" w:type="dxa"/>
            <w:vAlign w:val="center"/>
          </w:tcPr>
          <w:p w:rsidR="00152720" w:rsidRPr="006747E8" w:rsidRDefault="00152720" w:rsidP="00152720">
            <w:pPr>
              <w:rPr>
                <w:rFonts w:cs="Arial"/>
              </w:rPr>
            </w:pPr>
            <w:r w:rsidRPr="006747E8">
              <w:rPr>
                <w:rFonts w:cs="Arial"/>
              </w:rPr>
              <w:t>Výhybňa Hornád ŠRT</w:t>
            </w:r>
          </w:p>
        </w:tc>
        <w:tc>
          <w:tcPr>
            <w:tcW w:w="1554" w:type="dxa"/>
            <w:tcMar>
              <w:left w:w="0" w:type="dxa"/>
              <w:right w:w="0" w:type="dxa"/>
            </w:tcMar>
            <w:vAlign w:val="center"/>
          </w:tcPr>
          <w:p w:rsidR="00152720" w:rsidRPr="006747E8" w:rsidRDefault="00152720" w:rsidP="00152720">
            <w:pPr>
              <w:jc w:val="center"/>
              <w:rPr>
                <w:rFonts w:cs="Arial"/>
              </w:rPr>
            </w:pPr>
            <w:r w:rsidRPr="006747E8">
              <w:rPr>
                <w:rFonts w:cs="Arial"/>
              </w:rPr>
              <w:t>2/890 - 936</w:t>
            </w:r>
          </w:p>
        </w:tc>
        <w:tc>
          <w:tcPr>
            <w:tcW w:w="1677" w:type="dxa"/>
            <w:tcMar>
              <w:left w:w="0" w:type="dxa"/>
              <w:right w:w="0" w:type="dxa"/>
            </w:tcMar>
            <w:vAlign w:val="center"/>
          </w:tcPr>
          <w:p w:rsidR="00152720" w:rsidRPr="006747E8" w:rsidRDefault="00152720" w:rsidP="00152720">
            <w:pPr>
              <w:jc w:val="center"/>
              <w:rPr>
                <w:rFonts w:cs="Arial"/>
              </w:rPr>
            </w:pPr>
            <w:r w:rsidRPr="006747E8">
              <w:rPr>
                <w:rFonts w:cs="Arial"/>
              </w:rPr>
              <w:t>2/40 - 110</w:t>
            </w:r>
          </w:p>
        </w:tc>
        <w:tc>
          <w:tcPr>
            <w:tcW w:w="125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847"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850" w:type="dxa"/>
            <w:vAlign w:val="center"/>
          </w:tcPr>
          <w:p w:rsidR="00152720" w:rsidRPr="006747E8" w:rsidRDefault="00152720" w:rsidP="00152720">
            <w:pPr>
              <w:rPr>
                <w:rFonts w:cs="Arial"/>
              </w:rPr>
            </w:pPr>
            <w:r w:rsidRPr="006747E8">
              <w:rPr>
                <w:rFonts w:cs="Arial"/>
              </w:rPr>
              <w:t>Výhybňa Slančík ŠRT</w:t>
            </w:r>
          </w:p>
        </w:tc>
        <w:tc>
          <w:tcPr>
            <w:tcW w:w="1554" w:type="dxa"/>
            <w:tcMar>
              <w:left w:w="0" w:type="dxa"/>
              <w:right w:w="0" w:type="dxa"/>
            </w:tcMar>
            <w:vAlign w:val="center"/>
          </w:tcPr>
          <w:p w:rsidR="00152720" w:rsidRPr="006747E8" w:rsidRDefault="00152720" w:rsidP="00152720">
            <w:pPr>
              <w:jc w:val="center"/>
              <w:rPr>
                <w:rFonts w:cs="Arial"/>
              </w:rPr>
            </w:pPr>
            <w:r w:rsidRPr="006747E8">
              <w:rPr>
                <w:rFonts w:cs="Arial"/>
              </w:rPr>
              <w:t>2/900 -920</w:t>
            </w:r>
          </w:p>
        </w:tc>
        <w:tc>
          <w:tcPr>
            <w:tcW w:w="1677" w:type="dxa"/>
            <w:tcMar>
              <w:left w:w="0" w:type="dxa"/>
              <w:right w:w="0" w:type="dxa"/>
            </w:tcMar>
            <w:vAlign w:val="center"/>
          </w:tcPr>
          <w:p w:rsidR="00152720" w:rsidRPr="006747E8" w:rsidRDefault="00152720" w:rsidP="00152720">
            <w:pPr>
              <w:jc w:val="center"/>
              <w:rPr>
                <w:rFonts w:cs="Arial"/>
              </w:rPr>
            </w:pPr>
            <w:r w:rsidRPr="006747E8">
              <w:rPr>
                <w:rFonts w:cs="Arial"/>
              </w:rPr>
              <w:t>2/45 - 90</w:t>
            </w:r>
          </w:p>
        </w:tc>
        <w:tc>
          <w:tcPr>
            <w:tcW w:w="125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847"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850" w:type="dxa"/>
            <w:vAlign w:val="center"/>
          </w:tcPr>
          <w:p w:rsidR="00152720" w:rsidRPr="006747E8" w:rsidRDefault="00152720" w:rsidP="00152720">
            <w:pPr>
              <w:rPr>
                <w:rFonts w:cs="Arial"/>
              </w:rPr>
            </w:pPr>
            <w:r w:rsidRPr="006747E8">
              <w:rPr>
                <w:rFonts w:cs="Arial"/>
              </w:rPr>
              <w:t>Výhybňa Slivník ŠRT</w:t>
            </w:r>
          </w:p>
        </w:tc>
        <w:tc>
          <w:tcPr>
            <w:tcW w:w="1554" w:type="dxa"/>
            <w:tcMar>
              <w:left w:w="0" w:type="dxa"/>
              <w:right w:w="0" w:type="dxa"/>
            </w:tcMar>
            <w:vAlign w:val="center"/>
          </w:tcPr>
          <w:p w:rsidR="00152720" w:rsidRPr="006747E8" w:rsidRDefault="00152720" w:rsidP="00152720">
            <w:pPr>
              <w:jc w:val="center"/>
              <w:rPr>
                <w:rFonts w:cs="Arial"/>
              </w:rPr>
            </w:pPr>
            <w:r w:rsidRPr="006747E8">
              <w:rPr>
                <w:rFonts w:cs="Arial"/>
              </w:rPr>
              <w:t>2/880 - 895</w:t>
            </w:r>
          </w:p>
        </w:tc>
        <w:tc>
          <w:tcPr>
            <w:tcW w:w="1677" w:type="dxa"/>
            <w:tcMar>
              <w:left w:w="0" w:type="dxa"/>
              <w:right w:w="0" w:type="dxa"/>
            </w:tcMar>
            <w:vAlign w:val="center"/>
          </w:tcPr>
          <w:p w:rsidR="00152720" w:rsidRPr="006747E8" w:rsidRDefault="00152720" w:rsidP="00152720">
            <w:pPr>
              <w:jc w:val="center"/>
              <w:rPr>
                <w:rFonts w:cs="Arial"/>
              </w:rPr>
            </w:pPr>
            <w:r w:rsidRPr="006747E8">
              <w:rPr>
                <w:rFonts w:cs="Arial"/>
              </w:rPr>
              <w:t>5/40 - 634</w:t>
            </w:r>
          </w:p>
        </w:tc>
        <w:tc>
          <w:tcPr>
            <w:tcW w:w="125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847"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850" w:type="dxa"/>
            <w:vAlign w:val="center"/>
          </w:tcPr>
          <w:p w:rsidR="00152720" w:rsidRPr="006747E8" w:rsidRDefault="00152720" w:rsidP="00152720">
            <w:pPr>
              <w:rPr>
                <w:rFonts w:cs="Arial"/>
              </w:rPr>
            </w:pPr>
            <w:r w:rsidRPr="006747E8">
              <w:rPr>
                <w:rFonts w:cs="Arial"/>
              </w:rPr>
              <w:t>Výhybňa Trebišov ŠRT</w:t>
            </w:r>
          </w:p>
        </w:tc>
        <w:tc>
          <w:tcPr>
            <w:tcW w:w="1554" w:type="dxa"/>
            <w:tcMar>
              <w:left w:w="0" w:type="dxa"/>
              <w:right w:w="0" w:type="dxa"/>
            </w:tcMar>
            <w:vAlign w:val="center"/>
          </w:tcPr>
          <w:p w:rsidR="00152720" w:rsidRPr="006747E8" w:rsidRDefault="00152720" w:rsidP="00152720">
            <w:pPr>
              <w:jc w:val="center"/>
              <w:rPr>
                <w:rFonts w:cs="Arial"/>
              </w:rPr>
            </w:pPr>
            <w:r w:rsidRPr="006747E8">
              <w:rPr>
                <w:rFonts w:cs="Arial"/>
              </w:rPr>
              <w:t>2/831 - 928</w:t>
            </w:r>
          </w:p>
        </w:tc>
        <w:tc>
          <w:tcPr>
            <w:tcW w:w="1677" w:type="dxa"/>
            <w:tcMar>
              <w:left w:w="0" w:type="dxa"/>
              <w:right w:w="0" w:type="dxa"/>
            </w:tcMar>
            <w:vAlign w:val="center"/>
          </w:tcPr>
          <w:p w:rsidR="00152720" w:rsidRPr="006747E8" w:rsidRDefault="00152720" w:rsidP="00152720">
            <w:pPr>
              <w:jc w:val="center"/>
              <w:rPr>
                <w:rFonts w:cs="Arial"/>
              </w:rPr>
            </w:pPr>
            <w:r w:rsidRPr="006747E8">
              <w:rPr>
                <w:rFonts w:cs="Arial"/>
              </w:rPr>
              <w:t>8/80 - 655</w:t>
            </w:r>
          </w:p>
        </w:tc>
        <w:tc>
          <w:tcPr>
            <w:tcW w:w="125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847"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850" w:type="dxa"/>
            <w:vAlign w:val="center"/>
          </w:tcPr>
          <w:p w:rsidR="00152720" w:rsidRPr="006747E8" w:rsidRDefault="00152720" w:rsidP="00152720">
            <w:pPr>
              <w:rPr>
                <w:rFonts w:cs="Arial"/>
              </w:rPr>
            </w:pPr>
            <w:r w:rsidRPr="006747E8">
              <w:rPr>
                <w:rFonts w:cs="Arial"/>
              </w:rPr>
              <w:t>Výhybňa Budkovce ŠRT</w:t>
            </w:r>
          </w:p>
        </w:tc>
        <w:tc>
          <w:tcPr>
            <w:tcW w:w="1554" w:type="dxa"/>
            <w:tcMar>
              <w:left w:w="0" w:type="dxa"/>
              <w:right w:w="0" w:type="dxa"/>
            </w:tcMar>
            <w:vAlign w:val="center"/>
          </w:tcPr>
          <w:p w:rsidR="00152720" w:rsidRPr="006747E8" w:rsidRDefault="00152720" w:rsidP="00152720">
            <w:pPr>
              <w:jc w:val="center"/>
              <w:rPr>
                <w:rFonts w:cs="Arial"/>
              </w:rPr>
            </w:pPr>
            <w:r w:rsidRPr="006747E8">
              <w:rPr>
                <w:rFonts w:cs="Arial"/>
              </w:rPr>
              <w:t>3/883 - 945</w:t>
            </w:r>
          </w:p>
        </w:tc>
        <w:tc>
          <w:tcPr>
            <w:tcW w:w="1677" w:type="dxa"/>
            <w:tcMar>
              <w:left w:w="0" w:type="dxa"/>
              <w:right w:w="0" w:type="dxa"/>
            </w:tcMar>
            <w:vAlign w:val="center"/>
          </w:tcPr>
          <w:p w:rsidR="00152720" w:rsidRPr="006747E8" w:rsidRDefault="00152720" w:rsidP="00152720">
            <w:pPr>
              <w:jc w:val="center"/>
              <w:rPr>
                <w:rFonts w:cs="Arial"/>
              </w:rPr>
            </w:pPr>
            <w:r w:rsidRPr="006747E8">
              <w:rPr>
                <w:rFonts w:cs="Arial"/>
              </w:rPr>
              <w:t>2/28 - 270</w:t>
            </w:r>
          </w:p>
        </w:tc>
        <w:tc>
          <w:tcPr>
            <w:tcW w:w="125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847"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850" w:type="dxa"/>
            <w:vAlign w:val="center"/>
          </w:tcPr>
          <w:p w:rsidR="00152720" w:rsidRPr="006747E8" w:rsidRDefault="00152720" w:rsidP="00152720">
            <w:pPr>
              <w:rPr>
                <w:rFonts w:cs="Arial"/>
              </w:rPr>
            </w:pPr>
            <w:r w:rsidRPr="006747E8">
              <w:rPr>
                <w:rFonts w:cs="Arial"/>
              </w:rPr>
              <w:t>Výhybňa Vojany ŠRT</w:t>
            </w:r>
          </w:p>
        </w:tc>
        <w:tc>
          <w:tcPr>
            <w:tcW w:w="1554" w:type="dxa"/>
            <w:tcMar>
              <w:left w:w="0" w:type="dxa"/>
              <w:right w:w="0" w:type="dxa"/>
            </w:tcMar>
            <w:vAlign w:val="center"/>
          </w:tcPr>
          <w:p w:rsidR="00152720" w:rsidRPr="006747E8" w:rsidRDefault="00152720" w:rsidP="00152720">
            <w:pPr>
              <w:jc w:val="center"/>
              <w:rPr>
                <w:rFonts w:cs="Arial"/>
              </w:rPr>
            </w:pPr>
            <w:r w:rsidRPr="006747E8">
              <w:rPr>
                <w:rFonts w:cs="Arial"/>
              </w:rPr>
              <w:t>5/816 - 876</w:t>
            </w:r>
          </w:p>
        </w:tc>
        <w:tc>
          <w:tcPr>
            <w:tcW w:w="1677" w:type="dxa"/>
            <w:tcMar>
              <w:left w:w="0" w:type="dxa"/>
              <w:right w:w="0" w:type="dxa"/>
            </w:tcMar>
            <w:vAlign w:val="center"/>
          </w:tcPr>
          <w:p w:rsidR="00152720" w:rsidRPr="006747E8" w:rsidRDefault="00152720" w:rsidP="00152720">
            <w:pPr>
              <w:jc w:val="center"/>
              <w:rPr>
                <w:rFonts w:cs="Arial"/>
              </w:rPr>
            </w:pPr>
            <w:r w:rsidRPr="006747E8">
              <w:rPr>
                <w:rFonts w:cs="Arial"/>
              </w:rPr>
              <w:t>2/20 - 85</w:t>
            </w:r>
          </w:p>
        </w:tc>
        <w:tc>
          <w:tcPr>
            <w:tcW w:w="125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847" w:type="dxa"/>
            <w:tcMar>
              <w:left w:w="0" w:type="dxa"/>
              <w:right w:w="0" w:type="dxa"/>
            </w:tcMar>
            <w:vAlign w:val="center"/>
          </w:tcPr>
          <w:p w:rsidR="00152720" w:rsidRPr="006747E8" w:rsidRDefault="00152720" w:rsidP="00152720">
            <w:pPr>
              <w:jc w:val="center"/>
              <w:rPr>
                <w:rFonts w:cs="Arial"/>
              </w:rPr>
            </w:pPr>
            <w:r w:rsidRPr="006747E8">
              <w:rPr>
                <w:rFonts w:cs="Arial"/>
              </w:rPr>
              <w:t>-</w:t>
            </w:r>
          </w:p>
        </w:tc>
      </w:tr>
      <w:tr w:rsidR="00152720" w:rsidRPr="006747E8" w:rsidTr="006C5679">
        <w:tc>
          <w:tcPr>
            <w:tcW w:w="2850" w:type="dxa"/>
            <w:vAlign w:val="center"/>
          </w:tcPr>
          <w:p w:rsidR="00152720" w:rsidRPr="006747E8" w:rsidRDefault="00152720" w:rsidP="00152720">
            <w:pPr>
              <w:rPr>
                <w:rFonts w:cs="Arial"/>
              </w:rPr>
            </w:pPr>
            <w:r w:rsidRPr="006747E8">
              <w:rPr>
                <w:rFonts w:cs="Arial"/>
              </w:rPr>
              <w:t>Maťovce ŠRT</w:t>
            </w:r>
          </w:p>
        </w:tc>
        <w:tc>
          <w:tcPr>
            <w:tcW w:w="1554" w:type="dxa"/>
            <w:tcMar>
              <w:left w:w="0" w:type="dxa"/>
              <w:right w:w="0" w:type="dxa"/>
            </w:tcMar>
            <w:vAlign w:val="center"/>
          </w:tcPr>
          <w:p w:rsidR="00152720" w:rsidRPr="006747E8" w:rsidRDefault="00152720" w:rsidP="00152720">
            <w:pPr>
              <w:jc w:val="center"/>
              <w:rPr>
                <w:rFonts w:cs="Arial"/>
              </w:rPr>
            </w:pPr>
            <w:r w:rsidRPr="006747E8">
              <w:rPr>
                <w:rFonts w:cs="Arial"/>
              </w:rPr>
              <w:t>13/308 - 1117</w:t>
            </w:r>
          </w:p>
        </w:tc>
        <w:tc>
          <w:tcPr>
            <w:tcW w:w="1677" w:type="dxa"/>
            <w:tcMar>
              <w:left w:w="0" w:type="dxa"/>
              <w:right w:w="0" w:type="dxa"/>
            </w:tcMar>
            <w:vAlign w:val="center"/>
          </w:tcPr>
          <w:p w:rsidR="00152720" w:rsidRPr="006747E8" w:rsidRDefault="00152720" w:rsidP="00152720">
            <w:pPr>
              <w:jc w:val="center"/>
              <w:rPr>
                <w:rFonts w:cs="Arial"/>
              </w:rPr>
            </w:pPr>
            <w:r w:rsidRPr="006747E8">
              <w:rPr>
                <w:rFonts w:cs="Arial"/>
              </w:rPr>
              <w:t>14/35 - 780</w:t>
            </w:r>
          </w:p>
        </w:tc>
        <w:tc>
          <w:tcPr>
            <w:tcW w:w="1255" w:type="dxa"/>
            <w:tcMar>
              <w:left w:w="0" w:type="dxa"/>
              <w:right w:w="0" w:type="dxa"/>
            </w:tcMar>
            <w:vAlign w:val="center"/>
          </w:tcPr>
          <w:p w:rsidR="00152720" w:rsidRPr="006747E8" w:rsidRDefault="00152720" w:rsidP="00152720">
            <w:pPr>
              <w:jc w:val="center"/>
              <w:rPr>
                <w:rFonts w:cs="Arial"/>
              </w:rPr>
            </w:pPr>
            <w:r w:rsidRPr="006747E8">
              <w:rPr>
                <w:rFonts w:cs="Arial"/>
              </w:rPr>
              <w:t>-</w:t>
            </w:r>
          </w:p>
        </w:tc>
        <w:tc>
          <w:tcPr>
            <w:tcW w:w="1847" w:type="dxa"/>
            <w:tcMar>
              <w:left w:w="0" w:type="dxa"/>
              <w:right w:w="0" w:type="dxa"/>
            </w:tcMar>
            <w:vAlign w:val="center"/>
          </w:tcPr>
          <w:p w:rsidR="00152720" w:rsidRPr="006747E8" w:rsidRDefault="00152720" w:rsidP="00152720">
            <w:pPr>
              <w:jc w:val="center"/>
              <w:rPr>
                <w:rFonts w:cs="Arial"/>
              </w:rPr>
            </w:pPr>
            <w:r w:rsidRPr="006747E8">
              <w:rPr>
                <w:rFonts w:cs="Arial"/>
              </w:rPr>
              <w:t>koľaj. váha, rbč</w:t>
            </w:r>
          </w:p>
        </w:tc>
      </w:tr>
    </w:tbl>
    <w:p w:rsidR="00FD5696" w:rsidRPr="006747E8" w:rsidRDefault="00FD5696" w:rsidP="00FD5696">
      <w:pPr>
        <w:spacing w:before="120" w:after="0" w:line="240" w:lineRule="auto"/>
        <w:rPr>
          <w:rFonts w:cs="Arial"/>
          <w:b/>
          <w:i/>
          <w:lang w:val="sk-SK"/>
        </w:rPr>
      </w:pPr>
      <w:r w:rsidRPr="006747E8">
        <w:rPr>
          <w:rFonts w:cs="Arial"/>
          <w:b/>
          <w:i/>
          <w:lang w:val="sk-SK"/>
        </w:rPr>
        <w:lastRenderedPageBreak/>
        <w:t>Vyhodnotenie súčasného stavu</w:t>
      </w:r>
    </w:p>
    <w:p w:rsidR="00FD5696" w:rsidRPr="006747E8" w:rsidRDefault="00FD5696" w:rsidP="006C5679">
      <w:pPr>
        <w:spacing w:before="120" w:after="120" w:line="240" w:lineRule="auto"/>
        <w:jc w:val="both"/>
        <w:rPr>
          <w:rFonts w:cs="Arial"/>
          <w:b/>
          <w:i/>
          <w:u w:val="single"/>
          <w:lang w:val="sk-SK"/>
        </w:rPr>
      </w:pPr>
      <w:r w:rsidRPr="006747E8">
        <w:rPr>
          <w:rFonts w:cs="Arial"/>
          <w:i/>
          <w:u w:val="single"/>
          <w:lang w:val="sk-SK"/>
        </w:rPr>
        <w:t>Kapacita (priepustná výkonnosť)</w:t>
      </w:r>
    </w:p>
    <w:p w:rsidR="00FD5696" w:rsidRPr="006747E8" w:rsidRDefault="00FD5696" w:rsidP="006C5679">
      <w:pPr>
        <w:spacing w:after="0" w:line="240" w:lineRule="auto"/>
        <w:jc w:val="both"/>
        <w:rPr>
          <w:rFonts w:cs="Arial"/>
          <w:lang w:val="sk-SK"/>
        </w:rPr>
      </w:pPr>
      <w:r w:rsidRPr="006747E8">
        <w:rPr>
          <w:rFonts w:cs="Arial"/>
          <w:lang w:val="sk-SK"/>
        </w:rPr>
        <w:t>Na základe údajov uvedených o súčasnej kapacite a jej využití môžeme konštatovať, že kapacita nie je problémom posudzovaných úsekov. Priepustnosť obmedzujúcich medzistaničných úsekov je dostatočná a na trati sa nevyskytujú z hľadiska výkonnosti úzke miesta.  Naopak, ukazovatele priepustnosti trate vyjadrujú jej nižšie využitie pravidelnou dopravou (okrem prihraničných jednokoľajných úsekov je využitie kapacity pod 50 %). Pozn.: spôsob výpočtu využitia kapacity zohľadňuje iba pravidelné vlaky a nezohľadňuje skutočné využitie spolu s vlakmi „podľa potreby“</w:t>
      </w:r>
      <w:r w:rsidR="00707CC3" w:rsidRPr="006747E8">
        <w:rPr>
          <w:rFonts w:cs="Arial"/>
          <w:lang w:val="sk-SK"/>
        </w:rPr>
        <w:t>.</w:t>
      </w:r>
    </w:p>
    <w:p w:rsidR="00FD5696" w:rsidRPr="006747E8" w:rsidRDefault="00FD5696" w:rsidP="00707CC3">
      <w:pPr>
        <w:spacing w:before="120" w:after="120" w:line="240" w:lineRule="auto"/>
        <w:jc w:val="both"/>
        <w:rPr>
          <w:i/>
          <w:u w:val="single"/>
          <w:lang w:val="sk-SK"/>
        </w:rPr>
      </w:pPr>
      <w:r w:rsidRPr="006747E8">
        <w:rPr>
          <w:i/>
          <w:u w:val="single"/>
          <w:lang w:val="sk-SK"/>
        </w:rPr>
        <w:t>Rýchlosť</w:t>
      </w:r>
    </w:p>
    <w:p w:rsidR="00FD5696" w:rsidRPr="006747E8" w:rsidRDefault="00FD5696" w:rsidP="006C5679">
      <w:pPr>
        <w:spacing w:after="0" w:line="240" w:lineRule="auto"/>
        <w:jc w:val="both"/>
        <w:rPr>
          <w:rFonts w:cs="Arial"/>
          <w:lang w:val="sk-SK"/>
        </w:rPr>
      </w:pPr>
      <w:r w:rsidRPr="006747E8">
        <w:rPr>
          <w:rFonts w:cs="Arial"/>
          <w:lang w:val="sk-SK"/>
        </w:rPr>
        <w:t xml:space="preserve">Tento parameter je hlavným problémom riešeného úseku. Maximálna rýchlosť v úseku Poprad - Tatry – Košice – Čierna nad Tisou (100 km/hod resp. </w:t>
      </w:r>
      <w:smartTag w:uri="urn:schemas-microsoft-com:office:smarttags" w:element="metricconverter">
        <w:smartTagPr>
          <w:attr w:name="ProductID" w:val="120 km/hod"/>
        </w:smartTagPr>
        <w:r w:rsidRPr="006747E8">
          <w:rPr>
            <w:rFonts w:cs="Arial"/>
            <w:lang w:val="sk-SK"/>
          </w:rPr>
          <w:t>120 km/hod</w:t>
        </w:r>
      </w:smartTag>
      <w:r w:rsidRPr="006747E8">
        <w:rPr>
          <w:rFonts w:cs="Arial"/>
          <w:lang w:val="sk-SK"/>
        </w:rPr>
        <w:t>) je znížená na výraznej dĺžke, čo je možné dokumentovať nasledovnými údajmi :</w:t>
      </w:r>
    </w:p>
    <w:p w:rsidR="00FD5696" w:rsidRPr="006747E8" w:rsidRDefault="00FD5696" w:rsidP="00707CC3">
      <w:pPr>
        <w:pStyle w:val="Odsekzoznamu"/>
        <w:numPr>
          <w:ilvl w:val="0"/>
          <w:numId w:val="16"/>
        </w:numPr>
        <w:spacing w:after="0" w:line="240" w:lineRule="auto"/>
        <w:jc w:val="both"/>
        <w:rPr>
          <w:rFonts w:cs="Arial"/>
          <w:lang w:val="sk-SK"/>
        </w:rPr>
      </w:pPr>
      <w:r w:rsidRPr="006747E8">
        <w:rPr>
          <w:rFonts w:cs="Arial"/>
          <w:lang w:val="sk-SK"/>
        </w:rPr>
        <w:t xml:space="preserve">v úsekoch s maximálnou rýchlosťou </w:t>
      </w:r>
      <w:smartTag w:uri="urn:schemas-microsoft-com:office:smarttags" w:element="metricconverter">
        <w:smartTagPr>
          <w:attr w:name="ProductID" w:val="120 km/hod"/>
        </w:smartTagPr>
        <w:r w:rsidRPr="006747E8">
          <w:rPr>
            <w:rFonts w:cs="Arial"/>
            <w:lang w:val="sk-SK"/>
          </w:rPr>
          <w:t>120 km/hod</w:t>
        </w:r>
      </w:smartTag>
      <w:r w:rsidRPr="006747E8">
        <w:rPr>
          <w:rFonts w:cs="Arial"/>
          <w:lang w:val="sk-SK"/>
        </w:rPr>
        <w:t xml:space="preserve"> (49,083 km) je táto dodržaná len na 41,25 % (20,248 km) dĺžky,</w:t>
      </w:r>
    </w:p>
    <w:p w:rsidR="00FD5696" w:rsidRPr="006747E8" w:rsidRDefault="00FD5696" w:rsidP="00707CC3">
      <w:pPr>
        <w:pStyle w:val="Odsekzoznamu"/>
        <w:numPr>
          <w:ilvl w:val="0"/>
          <w:numId w:val="16"/>
        </w:numPr>
        <w:spacing w:after="0" w:line="240" w:lineRule="auto"/>
        <w:jc w:val="both"/>
        <w:rPr>
          <w:rFonts w:cs="Arial"/>
          <w:lang w:val="sk-SK"/>
        </w:rPr>
      </w:pPr>
      <w:r w:rsidRPr="006747E8">
        <w:rPr>
          <w:rFonts w:cs="Arial"/>
          <w:lang w:val="sk-SK"/>
        </w:rPr>
        <w:t>v úsekoch s maximálnou rýchlosťou 100 km/hod (102,496 km) je táto  dodržaná na 86,7 % (88,862 km) dĺžky.</w:t>
      </w:r>
    </w:p>
    <w:p w:rsidR="00FD5696" w:rsidRPr="006747E8" w:rsidRDefault="00FD5696" w:rsidP="00707CC3">
      <w:pPr>
        <w:spacing w:before="120" w:after="120" w:line="240" w:lineRule="auto"/>
        <w:jc w:val="both"/>
        <w:rPr>
          <w:rFonts w:cs="Arial"/>
          <w:lang w:val="sk-SK"/>
        </w:rPr>
      </w:pPr>
      <w:r w:rsidRPr="006747E8">
        <w:rPr>
          <w:rFonts w:cs="Arial"/>
          <w:lang w:val="sk-SK"/>
        </w:rPr>
        <w:t>Na úseku Žilina – Košice je rýchlosť nad 100 km/h dodržaná na dĺžke 46,7 km, čo predstavuje 19,6 % dĺžky úseku. Rýchlosť 100 km/h je dosiahnutá na dĺžke 137,8 km, čo predstavuje 57,8 % dĺžky úseku. Rýchlosť 100 km/h je teda možné označiť za typickú konštrukčnú rýchlosť predmetnej trate. Úseky s rýchlosťou menej ako 100 km/h predstavujú dĺžku 53,9 km, čo je 22,9% dĺžky úseku a predstavujú významné rýchlostné skoky, ktorých vplyv zasahuje aj do úsekov s vyššou traťovou rýchlosťou, z dôvodu reálnej dosiahnuteľnej rýchlosti vlaku.</w:t>
      </w:r>
    </w:p>
    <w:p w:rsidR="00FD5696" w:rsidRPr="006747E8" w:rsidRDefault="00FD5696" w:rsidP="00707CC3">
      <w:pPr>
        <w:spacing w:after="120" w:line="240" w:lineRule="auto"/>
        <w:jc w:val="both"/>
        <w:rPr>
          <w:rFonts w:cs="Arial"/>
          <w:lang w:val="sk-SK"/>
        </w:rPr>
      </w:pPr>
      <w:r w:rsidRPr="006747E8">
        <w:rPr>
          <w:rFonts w:cs="Arial"/>
          <w:lang w:val="sk-SK"/>
        </w:rPr>
        <w:t xml:space="preserve">Z nízkej traťovej rýchlosti vyplývajú aj nízke technické a úsekové rýchlosti najmä vlakov diaľkovej osobnej dopravy. Rozdiely medzi dosiahnutými technickými a úsekovými rýchlosťami nepredstavujú problém (počet zastavení ako aj dĺžka pobytov jednotlivých druhov vlakov sú už optimalizované). </w:t>
      </w:r>
    </w:p>
    <w:p w:rsidR="00FD5696" w:rsidRPr="006747E8" w:rsidRDefault="00FD5696" w:rsidP="006C5679">
      <w:pPr>
        <w:spacing w:after="0" w:line="240" w:lineRule="auto"/>
        <w:jc w:val="both"/>
        <w:rPr>
          <w:rFonts w:cs="Arial"/>
          <w:lang w:val="sk-SK"/>
        </w:rPr>
      </w:pPr>
      <w:r w:rsidRPr="006747E8">
        <w:rPr>
          <w:rFonts w:cs="Arial"/>
          <w:lang w:val="sk-SK"/>
        </w:rPr>
        <w:t>V úseku širokorozchodnej trate Haniska pri Košiciach ŠRT – Maťovce ŠRT št. hr. SR/UA je maximálna traťová rýchlosť len 60 kmh</w:t>
      </w:r>
      <w:r w:rsidRPr="006747E8">
        <w:rPr>
          <w:rFonts w:cs="Arial"/>
          <w:vertAlign w:val="superscript"/>
          <w:lang w:val="sk-SK"/>
        </w:rPr>
        <w:t>-1</w:t>
      </w:r>
      <w:r w:rsidRPr="006747E8">
        <w:rPr>
          <w:rFonts w:cs="Arial"/>
          <w:lang w:val="sk-SK"/>
        </w:rPr>
        <w:t xml:space="preserve"> (osobná doprava nie je prevádzkovaná). Táto rýchlosť je však na takmer 25 % dĺžky obmedzená prevažne na rýchlosť 30 kmh</w:t>
      </w:r>
      <w:r w:rsidRPr="006747E8">
        <w:rPr>
          <w:rFonts w:cs="Arial"/>
          <w:vertAlign w:val="superscript"/>
          <w:lang w:val="sk-SK"/>
        </w:rPr>
        <w:t>-1</w:t>
      </w:r>
      <w:r w:rsidRPr="006747E8">
        <w:rPr>
          <w:rFonts w:cs="Arial"/>
          <w:lang w:val="sk-SK"/>
        </w:rPr>
        <w:t xml:space="preserve"> (viac ako 15 km trate).  </w:t>
      </w:r>
    </w:p>
    <w:p w:rsidR="00FD5696" w:rsidRPr="006747E8" w:rsidRDefault="00FD5696" w:rsidP="00FD5696">
      <w:pPr>
        <w:spacing w:after="0" w:line="240" w:lineRule="auto"/>
        <w:rPr>
          <w:noProof/>
          <w:lang w:val="sk-SK" w:eastAsia="sk-SK"/>
        </w:rPr>
      </w:pPr>
    </w:p>
    <w:p w:rsidR="00FD5696" w:rsidRPr="006747E8" w:rsidRDefault="00707CC3" w:rsidP="00707CC3">
      <w:pPr>
        <w:pStyle w:val="Popis"/>
        <w:rPr>
          <w:rFonts w:cs="Arial"/>
          <w:color w:val="auto"/>
          <w:lang w:val="sk-SK"/>
        </w:rPr>
      </w:pPr>
      <w:r w:rsidRPr="006747E8">
        <w:rPr>
          <w:color w:val="auto"/>
          <w:lang w:val="sk-SK"/>
        </w:rPr>
        <w:t xml:space="preserve">Obrázok </w:t>
      </w:r>
      <w:r w:rsidR="00B82168" w:rsidRPr="006747E8">
        <w:rPr>
          <w:color w:val="auto"/>
          <w:lang w:val="sk-SK"/>
        </w:rPr>
        <w:fldChar w:fldCharType="begin"/>
      </w:r>
      <w:r w:rsidRPr="006747E8">
        <w:rPr>
          <w:color w:val="auto"/>
          <w:lang w:val="sk-SK"/>
        </w:rPr>
        <w:instrText xml:space="preserve"> STYLEREF 1 \s </w:instrText>
      </w:r>
      <w:r w:rsidR="00B82168" w:rsidRPr="006747E8">
        <w:rPr>
          <w:color w:val="auto"/>
          <w:lang w:val="sk-SK"/>
        </w:rPr>
        <w:fldChar w:fldCharType="separate"/>
      </w:r>
      <w:r w:rsidR="00D4120B">
        <w:rPr>
          <w:noProof/>
          <w:color w:val="auto"/>
          <w:lang w:val="sk-SK"/>
        </w:rPr>
        <w:t>3</w:t>
      </w:r>
      <w:r w:rsidR="00B82168" w:rsidRPr="006747E8">
        <w:rPr>
          <w:color w:val="auto"/>
          <w:lang w:val="sk-SK"/>
        </w:rPr>
        <w:fldChar w:fldCharType="end"/>
      </w:r>
      <w:r w:rsidRPr="006747E8">
        <w:rPr>
          <w:color w:val="auto"/>
          <w:lang w:val="sk-SK"/>
        </w:rPr>
        <w:t>.</w:t>
      </w:r>
      <w:r w:rsidR="00B82168" w:rsidRPr="006747E8">
        <w:rPr>
          <w:color w:val="auto"/>
          <w:lang w:val="sk-SK"/>
        </w:rPr>
        <w:fldChar w:fldCharType="begin"/>
      </w:r>
      <w:r w:rsidRPr="006747E8">
        <w:rPr>
          <w:color w:val="auto"/>
          <w:lang w:val="sk-SK"/>
        </w:rPr>
        <w:instrText xml:space="preserve"> SEQ Obrázok \* ARABIC \s 1 </w:instrText>
      </w:r>
      <w:r w:rsidR="00B82168" w:rsidRPr="006747E8">
        <w:rPr>
          <w:color w:val="auto"/>
          <w:lang w:val="sk-SK"/>
        </w:rPr>
        <w:fldChar w:fldCharType="separate"/>
      </w:r>
      <w:r w:rsidR="00D4120B">
        <w:rPr>
          <w:noProof/>
          <w:color w:val="auto"/>
          <w:lang w:val="sk-SK"/>
        </w:rPr>
        <w:t>1</w:t>
      </w:r>
      <w:r w:rsidR="00B82168" w:rsidRPr="006747E8">
        <w:rPr>
          <w:color w:val="auto"/>
          <w:lang w:val="sk-SK"/>
        </w:rPr>
        <w:fldChar w:fldCharType="end"/>
      </w:r>
      <w:r w:rsidRPr="006747E8">
        <w:rPr>
          <w:color w:val="auto"/>
          <w:lang w:val="sk-SK"/>
        </w:rPr>
        <w:t xml:space="preserve">: </w:t>
      </w:r>
      <w:r w:rsidR="00FD5696" w:rsidRPr="006747E8">
        <w:rPr>
          <w:rFonts w:cs="Arial"/>
          <w:color w:val="auto"/>
          <w:lang w:val="sk-SK"/>
        </w:rPr>
        <w:t>Statický rýchlostný profil súčasnej trate v úseku Žilina - Košice</w:t>
      </w:r>
    </w:p>
    <w:p w:rsidR="00FD5696" w:rsidRPr="006747E8" w:rsidRDefault="00FD5696" w:rsidP="00FD5696">
      <w:pPr>
        <w:spacing w:after="0" w:line="240" w:lineRule="auto"/>
        <w:rPr>
          <w:rFonts w:cs="Arial"/>
          <w:lang w:val="sk-SK"/>
        </w:rPr>
      </w:pPr>
      <w:r w:rsidRPr="006747E8">
        <w:rPr>
          <w:noProof/>
          <w:lang w:val="sk-SK" w:eastAsia="sk-SK"/>
        </w:rPr>
        <w:drawing>
          <wp:inline distT="0" distB="0" distL="0" distR="0">
            <wp:extent cx="4809506" cy="2802959"/>
            <wp:effectExtent l="0" t="0" r="0" b="0"/>
            <wp:docPr id="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extLst>
                        <a:ext uri="{28A0092B-C50C-407E-A947-70E740481C1C}">
                          <a14:useLocalDpi xmlns:a14="http://schemas.microsoft.com/office/drawing/2010/main"/>
                        </a:ext>
                      </a:extLst>
                    </a:blip>
                    <a:srcRect/>
                    <a:stretch/>
                  </pic:blipFill>
                  <pic:spPr bwMode="auto">
                    <a:xfrm>
                      <a:off x="0" y="0"/>
                      <a:ext cx="4853167" cy="2828405"/>
                    </a:xfrm>
                    <a:prstGeom prst="rect">
                      <a:avLst/>
                    </a:prstGeom>
                    <a:ln>
                      <a:noFill/>
                    </a:ln>
                    <a:extLst>
                      <a:ext uri="{53640926-AAD7-44D8-BBD7-CCE9431645EC}">
                        <a14:shadowObscured xmlns:a14="http://schemas.microsoft.com/office/drawing/2010/main"/>
                      </a:ext>
                    </a:extLst>
                  </pic:spPr>
                </pic:pic>
              </a:graphicData>
            </a:graphic>
          </wp:inline>
        </w:drawing>
      </w:r>
    </w:p>
    <w:p w:rsidR="00FD5696" w:rsidRPr="006747E8" w:rsidRDefault="00FD5696" w:rsidP="00707CC3">
      <w:pPr>
        <w:spacing w:before="120" w:after="120" w:line="240" w:lineRule="auto"/>
        <w:rPr>
          <w:i/>
          <w:u w:val="single"/>
          <w:lang w:val="sk-SK"/>
        </w:rPr>
      </w:pPr>
      <w:r w:rsidRPr="006747E8">
        <w:rPr>
          <w:i/>
          <w:u w:val="single"/>
          <w:lang w:val="sk-SK"/>
        </w:rPr>
        <w:lastRenderedPageBreak/>
        <w:t>Bezpečnosť</w:t>
      </w:r>
    </w:p>
    <w:p w:rsidR="00FD5696" w:rsidRPr="006747E8" w:rsidRDefault="00FD5696" w:rsidP="00707CC3">
      <w:pPr>
        <w:spacing w:after="0" w:line="240" w:lineRule="auto"/>
        <w:jc w:val="both"/>
        <w:rPr>
          <w:rFonts w:cs="Arial"/>
          <w:lang w:val="sk-SK"/>
        </w:rPr>
      </w:pPr>
      <w:r w:rsidRPr="006747E8">
        <w:rPr>
          <w:rFonts w:cs="Arial"/>
          <w:lang w:val="sk-SK"/>
        </w:rPr>
        <w:t xml:space="preserve">Železničná doprava patrí medzi najbezpečnejšie druhy dopráv. K vyššej bezpečnosti prispieva najmä zavádzanie novej zabezpečovacej techniky (3. kategórie), ktorá obmedzuje zlyhanie ľudského činiteľa, ako aj peronizácia železničných staníc t.j. zamedzenie voľného pohybu cestujúcich v koľajisku. </w:t>
      </w:r>
    </w:p>
    <w:p w:rsidR="00CF12E1" w:rsidRDefault="00CF12E1" w:rsidP="00707CC3">
      <w:pPr>
        <w:spacing w:before="120" w:after="120" w:line="240" w:lineRule="auto"/>
        <w:jc w:val="both"/>
        <w:rPr>
          <w:rFonts w:cs="Arial"/>
          <w:lang w:val="sk-SK"/>
        </w:rPr>
      </w:pPr>
    </w:p>
    <w:p w:rsidR="00FD5696" w:rsidRPr="006747E8" w:rsidRDefault="00FD5696" w:rsidP="00707CC3">
      <w:pPr>
        <w:spacing w:before="120" w:after="120" w:line="240" w:lineRule="auto"/>
        <w:jc w:val="both"/>
        <w:rPr>
          <w:rFonts w:cs="Arial"/>
          <w:lang w:val="sk-SK"/>
        </w:rPr>
      </w:pPr>
      <w:r w:rsidRPr="006747E8">
        <w:rPr>
          <w:rFonts w:cs="Arial"/>
          <w:lang w:val="sk-SK"/>
        </w:rPr>
        <w:t>V riešenom úseku sú železničné stanice vybavené uvedeným staničným zabezpečovacím zariadením:</w:t>
      </w:r>
    </w:p>
    <w:p w:rsidR="00FD5696" w:rsidRPr="006747E8" w:rsidRDefault="00FD5696" w:rsidP="005D128B">
      <w:pPr>
        <w:spacing w:after="120" w:line="240" w:lineRule="auto"/>
        <w:ind w:left="284"/>
        <w:jc w:val="both"/>
        <w:rPr>
          <w:rFonts w:cs="Arial"/>
          <w:lang w:val="sk-SK"/>
        </w:rPr>
      </w:pPr>
      <w:r w:rsidRPr="006747E8">
        <w:rPr>
          <w:rFonts w:cs="Arial"/>
          <w:lang w:val="sk-SK"/>
        </w:rPr>
        <w:t>-</w:t>
      </w:r>
      <w:r w:rsidRPr="006747E8">
        <w:rPr>
          <w:rFonts w:cs="Arial"/>
          <w:lang w:val="sk-SK"/>
        </w:rPr>
        <w:tab/>
        <w:t>úsek Poprad-Tatry – Košice</w:t>
      </w:r>
      <w:r w:rsidR="005D128B" w:rsidRPr="006747E8">
        <w:rPr>
          <w:rFonts w:cs="Arial"/>
          <w:lang w:val="sk-SK"/>
        </w:rPr>
        <w:t>:</w:t>
      </w:r>
    </w:p>
    <w:p w:rsidR="00FD5696" w:rsidRPr="006747E8" w:rsidRDefault="00FD5696" w:rsidP="00707CC3">
      <w:pPr>
        <w:pStyle w:val="Odsekzoznamu"/>
        <w:numPr>
          <w:ilvl w:val="0"/>
          <w:numId w:val="18"/>
        </w:numPr>
        <w:spacing w:after="0" w:line="240" w:lineRule="auto"/>
        <w:contextualSpacing w:val="0"/>
        <w:jc w:val="both"/>
        <w:rPr>
          <w:rFonts w:cs="Arial"/>
          <w:lang w:val="sk-SK"/>
        </w:rPr>
      </w:pPr>
      <w:r w:rsidRPr="006747E8">
        <w:rPr>
          <w:rFonts w:cs="Arial"/>
          <w:lang w:val="sk-SK"/>
        </w:rPr>
        <w:t>3. kategórie</w:t>
      </w:r>
      <w:r w:rsidRPr="006747E8">
        <w:rPr>
          <w:rFonts w:cs="Arial"/>
          <w:lang w:val="sk-SK"/>
        </w:rPr>
        <w:tab/>
      </w:r>
      <w:r w:rsidRPr="006747E8">
        <w:rPr>
          <w:rFonts w:cs="Arial"/>
          <w:lang w:val="sk-SK"/>
        </w:rPr>
        <w:tab/>
        <w:t>7 železničných staníc,</w:t>
      </w:r>
    </w:p>
    <w:p w:rsidR="00FD5696" w:rsidRPr="006747E8" w:rsidRDefault="00FD5696" w:rsidP="00707CC3">
      <w:pPr>
        <w:pStyle w:val="Odsekzoznamu"/>
        <w:numPr>
          <w:ilvl w:val="0"/>
          <w:numId w:val="18"/>
        </w:numPr>
        <w:spacing w:after="0" w:line="240" w:lineRule="auto"/>
        <w:contextualSpacing w:val="0"/>
        <w:jc w:val="both"/>
        <w:rPr>
          <w:rFonts w:cs="Arial"/>
          <w:lang w:val="sk-SK"/>
        </w:rPr>
      </w:pPr>
      <w:r w:rsidRPr="006747E8">
        <w:rPr>
          <w:rFonts w:cs="Arial"/>
          <w:lang w:val="sk-SK"/>
        </w:rPr>
        <w:t>2. kategórie</w:t>
      </w:r>
      <w:r w:rsidRPr="006747E8">
        <w:rPr>
          <w:rFonts w:cs="Arial"/>
          <w:lang w:val="sk-SK"/>
        </w:rPr>
        <w:tab/>
      </w:r>
      <w:r w:rsidRPr="006747E8">
        <w:rPr>
          <w:rFonts w:cs="Arial"/>
          <w:lang w:val="sk-SK"/>
        </w:rPr>
        <w:tab/>
        <w:t>4 železničné stanice,</w:t>
      </w:r>
    </w:p>
    <w:p w:rsidR="00FD5696" w:rsidRPr="006747E8" w:rsidRDefault="00FD5696" w:rsidP="005D128B">
      <w:pPr>
        <w:spacing w:before="120" w:after="120" w:line="240" w:lineRule="auto"/>
        <w:ind w:left="284"/>
        <w:jc w:val="both"/>
        <w:rPr>
          <w:rFonts w:cs="Arial"/>
          <w:lang w:val="sk-SK"/>
        </w:rPr>
      </w:pPr>
      <w:r w:rsidRPr="006747E8">
        <w:rPr>
          <w:rFonts w:cs="Arial"/>
          <w:lang w:val="sk-SK"/>
        </w:rPr>
        <w:t>-</w:t>
      </w:r>
      <w:r w:rsidRPr="006747E8">
        <w:rPr>
          <w:rFonts w:cs="Arial"/>
          <w:lang w:val="sk-SK"/>
        </w:rPr>
        <w:tab/>
        <w:t>úsek Košice (mimo) – Čierna nad Tisou</w:t>
      </w:r>
      <w:r w:rsidR="005D128B" w:rsidRPr="006747E8">
        <w:rPr>
          <w:rFonts w:cs="Arial"/>
          <w:lang w:val="sk-SK"/>
        </w:rPr>
        <w:t>:</w:t>
      </w:r>
    </w:p>
    <w:p w:rsidR="00FD5696" w:rsidRPr="006747E8" w:rsidRDefault="00FD5696" w:rsidP="00707CC3">
      <w:pPr>
        <w:pStyle w:val="Odsekzoznamu"/>
        <w:numPr>
          <w:ilvl w:val="0"/>
          <w:numId w:val="18"/>
        </w:numPr>
        <w:spacing w:after="0" w:line="240" w:lineRule="auto"/>
        <w:contextualSpacing w:val="0"/>
        <w:jc w:val="both"/>
        <w:rPr>
          <w:rFonts w:cs="Arial"/>
          <w:lang w:val="sk-SK"/>
        </w:rPr>
      </w:pPr>
      <w:r w:rsidRPr="006747E8">
        <w:rPr>
          <w:rFonts w:cs="Arial"/>
          <w:lang w:val="sk-SK"/>
        </w:rPr>
        <w:t>3. kategórie</w:t>
      </w:r>
      <w:r w:rsidRPr="006747E8">
        <w:rPr>
          <w:rFonts w:cs="Arial"/>
          <w:lang w:val="sk-SK"/>
        </w:rPr>
        <w:tab/>
      </w:r>
      <w:r w:rsidRPr="006747E8">
        <w:rPr>
          <w:rFonts w:cs="Arial"/>
          <w:lang w:val="sk-SK"/>
        </w:rPr>
        <w:tab/>
        <w:t>7 železničných staníc,</w:t>
      </w:r>
    </w:p>
    <w:p w:rsidR="00FD5696" w:rsidRPr="006747E8" w:rsidRDefault="00FD5696" w:rsidP="00707CC3">
      <w:pPr>
        <w:pStyle w:val="Odsekzoznamu"/>
        <w:numPr>
          <w:ilvl w:val="0"/>
          <w:numId w:val="18"/>
        </w:numPr>
        <w:spacing w:after="0" w:line="240" w:lineRule="auto"/>
        <w:contextualSpacing w:val="0"/>
        <w:jc w:val="both"/>
        <w:rPr>
          <w:rFonts w:cs="Arial"/>
          <w:lang w:val="sk-SK"/>
        </w:rPr>
      </w:pPr>
      <w:r w:rsidRPr="006747E8">
        <w:rPr>
          <w:rFonts w:cs="Arial"/>
          <w:lang w:val="sk-SK"/>
        </w:rPr>
        <w:t>2. kategórie</w:t>
      </w:r>
      <w:r w:rsidRPr="006747E8">
        <w:rPr>
          <w:rFonts w:cs="Arial"/>
          <w:lang w:val="sk-SK"/>
        </w:rPr>
        <w:tab/>
      </w:r>
      <w:r w:rsidRPr="006747E8">
        <w:rPr>
          <w:rFonts w:cs="Arial"/>
          <w:lang w:val="sk-SK"/>
        </w:rPr>
        <w:tab/>
        <w:t>5 železničné stanice.</w:t>
      </w:r>
    </w:p>
    <w:p w:rsidR="00FD5696" w:rsidRPr="006747E8" w:rsidRDefault="00FD5696" w:rsidP="00707CC3">
      <w:pPr>
        <w:spacing w:before="120" w:after="120" w:line="240" w:lineRule="auto"/>
        <w:jc w:val="both"/>
        <w:rPr>
          <w:rFonts w:cs="Arial"/>
          <w:lang w:val="sk-SK"/>
        </w:rPr>
      </w:pPr>
      <w:r w:rsidRPr="006747E8">
        <w:rPr>
          <w:rFonts w:cs="Arial"/>
          <w:lang w:val="sk-SK"/>
        </w:rPr>
        <w:t>Traťové zabezpečovacie zariadenie je v prevažnej časti úseku Poprad-Tatry – Košice – Čierna nad Tisou 3. kategórie (len v úseku Dobrá – Kuzmice  TZZ 1. kategórie).</w:t>
      </w:r>
    </w:p>
    <w:p w:rsidR="00FD5696" w:rsidRPr="006747E8" w:rsidRDefault="00FD5696" w:rsidP="00707CC3">
      <w:pPr>
        <w:spacing w:before="120" w:after="120" w:line="240" w:lineRule="auto"/>
        <w:jc w:val="both"/>
        <w:rPr>
          <w:rFonts w:cs="Arial"/>
          <w:lang w:val="sk-SK"/>
        </w:rPr>
      </w:pPr>
      <w:r w:rsidRPr="006747E8">
        <w:rPr>
          <w:rFonts w:cs="Arial"/>
          <w:lang w:val="sk-SK"/>
        </w:rPr>
        <w:t>Peronizácia staníc (úsek Poprad-Tatry – Košice – Čierna nad Tisou)</w:t>
      </w:r>
      <w:r w:rsidR="005D128B" w:rsidRPr="006747E8">
        <w:rPr>
          <w:rFonts w:cs="Arial"/>
          <w:lang w:val="sk-SK"/>
        </w:rPr>
        <w:t>:</w:t>
      </w:r>
    </w:p>
    <w:p w:rsidR="003937D0" w:rsidRPr="006747E8" w:rsidRDefault="00FD5696" w:rsidP="00CF12E1">
      <w:pPr>
        <w:pStyle w:val="Odsekzoznamu"/>
        <w:numPr>
          <w:ilvl w:val="0"/>
          <w:numId w:val="48"/>
        </w:numPr>
        <w:spacing w:after="0" w:line="240" w:lineRule="auto"/>
        <w:jc w:val="both"/>
        <w:rPr>
          <w:rFonts w:cs="Arial"/>
          <w:lang w:val="sk-SK"/>
        </w:rPr>
      </w:pPr>
      <w:r w:rsidRPr="006747E8">
        <w:rPr>
          <w:rFonts w:cs="Arial"/>
          <w:lang w:val="sk-SK"/>
        </w:rPr>
        <w:t xml:space="preserve">peronizácia </w:t>
      </w:r>
      <w:r w:rsidRPr="006747E8">
        <w:rPr>
          <w:rFonts w:cs="Arial"/>
          <w:lang w:val="sk-SK"/>
        </w:rPr>
        <w:tab/>
      </w:r>
      <w:r w:rsidR="00707CC3" w:rsidRPr="006747E8">
        <w:rPr>
          <w:rFonts w:cs="Arial"/>
          <w:lang w:val="sk-SK"/>
        </w:rPr>
        <w:tab/>
      </w:r>
      <w:r w:rsidR="00707CC3" w:rsidRPr="006747E8">
        <w:rPr>
          <w:rFonts w:cs="Arial"/>
          <w:lang w:val="sk-SK"/>
        </w:rPr>
        <w:tab/>
      </w:r>
      <w:r w:rsidRPr="006747E8">
        <w:rPr>
          <w:rFonts w:cs="Arial"/>
          <w:lang w:val="sk-SK"/>
        </w:rPr>
        <w:tab/>
        <w:t xml:space="preserve">3 železničné stanice (Poprad-Tatry, Košice, Ruskov), </w:t>
      </w:r>
    </w:p>
    <w:p w:rsidR="003937D0" w:rsidRPr="006747E8" w:rsidRDefault="00FD5696" w:rsidP="00CF12E1">
      <w:pPr>
        <w:pStyle w:val="Odsekzoznamu"/>
        <w:numPr>
          <w:ilvl w:val="0"/>
          <w:numId w:val="48"/>
        </w:numPr>
        <w:tabs>
          <w:tab w:val="left" w:pos="1418"/>
        </w:tabs>
        <w:spacing w:after="0" w:line="240" w:lineRule="auto"/>
        <w:ind w:left="709" w:hanging="349"/>
        <w:jc w:val="both"/>
        <w:rPr>
          <w:rFonts w:cs="Arial"/>
          <w:lang w:val="sk-SK"/>
        </w:rPr>
      </w:pPr>
      <w:r w:rsidRPr="006747E8">
        <w:rPr>
          <w:rFonts w:cs="Arial"/>
          <w:lang w:val="sk-SK"/>
        </w:rPr>
        <w:t>poloperonizácia</w:t>
      </w:r>
      <w:r w:rsidRPr="006747E8">
        <w:rPr>
          <w:rFonts w:cs="Arial"/>
          <w:lang w:val="sk-SK"/>
        </w:rPr>
        <w:tab/>
      </w:r>
      <w:r w:rsidRPr="006747E8">
        <w:rPr>
          <w:rFonts w:cs="Arial"/>
          <w:lang w:val="sk-SK"/>
        </w:rPr>
        <w:tab/>
      </w:r>
      <w:r w:rsidR="00707CC3" w:rsidRPr="006747E8">
        <w:rPr>
          <w:rFonts w:cs="Arial"/>
          <w:lang w:val="sk-SK"/>
        </w:rPr>
        <w:tab/>
      </w:r>
      <w:r w:rsidRPr="006747E8">
        <w:rPr>
          <w:rFonts w:cs="Arial"/>
          <w:lang w:val="sk-SK"/>
        </w:rPr>
        <w:t>2 železničné stanice (Krompachy, Krásna nad Hornádom),</w:t>
      </w:r>
    </w:p>
    <w:p w:rsidR="003937D0" w:rsidRPr="006747E8" w:rsidRDefault="00FD5696" w:rsidP="00CF12E1">
      <w:pPr>
        <w:pStyle w:val="Odsekzoznamu"/>
        <w:numPr>
          <w:ilvl w:val="0"/>
          <w:numId w:val="48"/>
        </w:numPr>
        <w:spacing w:after="0" w:line="240" w:lineRule="auto"/>
        <w:jc w:val="both"/>
        <w:rPr>
          <w:rFonts w:cs="Arial"/>
          <w:lang w:val="sk-SK"/>
        </w:rPr>
      </w:pPr>
      <w:r w:rsidRPr="006747E8">
        <w:rPr>
          <w:rFonts w:cs="Arial"/>
          <w:lang w:val="sk-SK"/>
        </w:rPr>
        <w:t>úrovňov</w:t>
      </w:r>
      <w:r w:rsidR="00707CC3" w:rsidRPr="006747E8">
        <w:rPr>
          <w:rFonts w:cs="Arial"/>
          <w:lang w:val="sk-SK"/>
        </w:rPr>
        <w:t>ý prístup cestujúcich k vlakom</w:t>
      </w:r>
      <w:r w:rsidR="00707CC3" w:rsidRPr="006747E8">
        <w:rPr>
          <w:rFonts w:cs="Arial"/>
          <w:lang w:val="sk-SK"/>
        </w:rPr>
        <w:tab/>
      </w:r>
      <w:r w:rsidRPr="006747E8">
        <w:rPr>
          <w:rFonts w:cs="Arial"/>
          <w:lang w:val="sk-SK"/>
        </w:rPr>
        <w:t>18 železničných staníc</w:t>
      </w:r>
    </w:p>
    <w:p w:rsidR="00FD5696" w:rsidRPr="006747E8" w:rsidRDefault="00FD5696" w:rsidP="00707CC3">
      <w:pPr>
        <w:spacing w:after="0" w:line="240" w:lineRule="auto"/>
        <w:jc w:val="both"/>
        <w:rPr>
          <w:rFonts w:cs="Arial"/>
          <w:lang w:val="sk-SK"/>
        </w:rPr>
      </w:pPr>
    </w:p>
    <w:p w:rsidR="00FD5696" w:rsidRPr="006747E8" w:rsidRDefault="00FD5696" w:rsidP="00707CC3">
      <w:pPr>
        <w:spacing w:after="0" w:line="240" w:lineRule="auto"/>
        <w:jc w:val="both"/>
        <w:rPr>
          <w:rFonts w:cs="Arial"/>
          <w:b/>
          <w:lang w:val="sk-SK"/>
        </w:rPr>
      </w:pPr>
      <w:r w:rsidRPr="006747E8">
        <w:rPr>
          <w:rFonts w:cs="Arial"/>
          <w:b/>
          <w:lang w:val="sk-SK"/>
        </w:rPr>
        <w:t>Z uvedeného vyplýva, že bezpečnosť prevádzky ale najmä bezpečnosť cestujúcich má značné rezervy a možno ju považovať za problém riešeného úseku.</w:t>
      </w:r>
    </w:p>
    <w:p w:rsidR="00FD5696" w:rsidRPr="006747E8" w:rsidRDefault="00FD5696" w:rsidP="00707CC3">
      <w:pPr>
        <w:spacing w:before="120" w:after="120" w:line="240" w:lineRule="auto"/>
        <w:jc w:val="both"/>
        <w:rPr>
          <w:i/>
          <w:u w:val="single"/>
          <w:lang w:val="sk-SK"/>
        </w:rPr>
      </w:pPr>
      <w:r w:rsidRPr="006747E8">
        <w:rPr>
          <w:i/>
          <w:u w:val="single"/>
          <w:lang w:val="sk-SK"/>
        </w:rPr>
        <w:t>Pravidelnosť</w:t>
      </w:r>
    </w:p>
    <w:p w:rsidR="00FD5696" w:rsidRPr="006747E8" w:rsidRDefault="00FD5696" w:rsidP="00707CC3">
      <w:pPr>
        <w:spacing w:after="0" w:line="240" w:lineRule="auto"/>
        <w:jc w:val="both"/>
        <w:rPr>
          <w:rFonts w:cs="Arial"/>
          <w:lang w:val="sk-SK"/>
        </w:rPr>
      </w:pPr>
      <w:r w:rsidRPr="006747E8">
        <w:rPr>
          <w:rFonts w:cs="Arial"/>
          <w:lang w:val="sk-SK"/>
        </w:rPr>
        <w:t xml:space="preserve">Úsek Žilina – Košice </w:t>
      </w:r>
      <w:r w:rsidRPr="006747E8">
        <w:rPr>
          <w:rFonts w:cs="Arial"/>
          <w:lang w:val="sk-SK"/>
        </w:rPr>
        <w:tab/>
      </w:r>
    </w:p>
    <w:p w:rsidR="00FD5696" w:rsidRPr="006747E8" w:rsidRDefault="00FD5696" w:rsidP="00707CC3">
      <w:pPr>
        <w:spacing w:after="120" w:line="240" w:lineRule="auto"/>
        <w:jc w:val="both"/>
        <w:rPr>
          <w:rFonts w:cs="Arial"/>
          <w:lang w:val="sk-SK"/>
        </w:rPr>
      </w:pPr>
      <w:r w:rsidRPr="006747E8">
        <w:rPr>
          <w:rFonts w:cs="Arial"/>
          <w:lang w:val="sk-SK"/>
        </w:rPr>
        <w:t xml:space="preserve">V úseku Žilina – Košice je v relácií Bratislava – Košice zavedený základný 2-hodinový takt pre rýchliky, ktorý je zahustený  vlakmi vyššej kategórie (Ex a IC) a vlakmi v relácii Košice – Praha. Osobné vlaky v regionálnej doprave sú v takte vedené v úseku Košice – Poprad-Tatry (hodinový/2 hodinový takt).  Prímestská doprava je organizovaná len v úseku Košice – Kysak ako časť spojenia Košice – Prešov. </w:t>
      </w:r>
    </w:p>
    <w:p w:rsidR="00FD5696" w:rsidRPr="006747E8" w:rsidRDefault="00FD5696" w:rsidP="00707CC3">
      <w:pPr>
        <w:spacing w:after="120" w:line="240" w:lineRule="auto"/>
        <w:jc w:val="both"/>
        <w:rPr>
          <w:rFonts w:cs="Arial"/>
          <w:lang w:val="sk-SK"/>
        </w:rPr>
      </w:pPr>
      <w:r w:rsidRPr="006747E8">
        <w:rPr>
          <w:rFonts w:cs="Arial"/>
          <w:lang w:val="sk-SK"/>
        </w:rPr>
        <w:t>V nákladnej doprave sú vlaky vedené podľa časovej potreby resp. s ohľadom na trasy vlakov v osobnej doprave.</w:t>
      </w:r>
    </w:p>
    <w:p w:rsidR="00FD5696" w:rsidRPr="006747E8" w:rsidRDefault="00FD5696" w:rsidP="00707CC3">
      <w:pPr>
        <w:spacing w:after="0" w:line="240" w:lineRule="auto"/>
        <w:jc w:val="both"/>
        <w:rPr>
          <w:rFonts w:cs="Arial"/>
          <w:lang w:val="sk-SK"/>
        </w:rPr>
      </w:pPr>
      <w:r w:rsidRPr="006747E8">
        <w:rPr>
          <w:rFonts w:cs="Arial"/>
          <w:lang w:val="sk-SK"/>
        </w:rPr>
        <w:t>Úsek Košice – Čierna nad Tisou</w:t>
      </w:r>
    </w:p>
    <w:p w:rsidR="00FD5696" w:rsidRPr="006747E8" w:rsidRDefault="00FD5696" w:rsidP="00707CC3">
      <w:pPr>
        <w:spacing w:after="0" w:line="240" w:lineRule="auto"/>
        <w:jc w:val="both"/>
        <w:rPr>
          <w:rFonts w:cs="Arial"/>
          <w:lang w:val="sk-SK"/>
        </w:rPr>
      </w:pPr>
      <w:r w:rsidRPr="006747E8">
        <w:rPr>
          <w:rFonts w:cs="Arial"/>
          <w:lang w:val="sk-SK"/>
        </w:rPr>
        <w:t xml:space="preserve">V úseku Košice – Čierna nad Tisou je vedený len jeden pár rýchlikov/24 hod. Rýchla medziregionálna osobná doprava reprezentovaná vlakmi kategórie REX v relácii Košice – Humenné a je vedená v základnom 2 hodinovom takte len v časti riešeného úseku (Košice – Výhybňa Slivník výh. č. 8), avšak bez zastavenia v prechádzaných medziľahlých železničných staniciach riešeného úseku. Osobné vlaky v regionálnej doprave sú vedené v základnom 2 hodinovom takte. </w:t>
      </w:r>
    </w:p>
    <w:p w:rsidR="00FD5696" w:rsidRPr="006747E8" w:rsidRDefault="00FD5696" w:rsidP="00707CC3">
      <w:pPr>
        <w:spacing w:before="120" w:after="0" w:line="240" w:lineRule="auto"/>
        <w:jc w:val="both"/>
        <w:rPr>
          <w:rFonts w:cs="Arial"/>
          <w:lang w:val="sk-SK"/>
        </w:rPr>
      </w:pPr>
      <w:r w:rsidRPr="006747E8">
        <w:rPr>
          <w:rFonts w:cs="Arial"/>
          <w:lang w:val="sk-SK"/>
        </w:rPr>
        <w:t>V nákladnej doprave sú vlaky vedené podľa časovej potreby resp. s ohľadom na trasy vlakov v osobnej doprave.</w:t>
      </w:r>
    </w:p>
    <w:p w:rsidR="00FD5696" w:rsidRPr="006747E8" w:rsidRDefault="00FD5696" w:rsidP="00707CC3">
      <w:pPr>
        <w:spacing w:before="120" w:after="120" w:line="240" w:lineRule="auto"/>
        <w:jc w:val="both"/>
        <w:rPr>
          <w:i/>
          <w:u w:val="single"/>
          <w:lang w:val="sk-SK"/>
        </w:rPr>
      </w:pPr>
      <w:r w:rsidRPr="006747E8">
        <w:rPr>
          <w:i/>
          <w:u w:val="single"/>
          <w:lang w:val="sk-SK"/>
        </w:rPr>
        <w:t>Spoľahlivosť</w:t>
      </w:r>
    </w:p>
    <w:p w:rsidR="00FD5696" w:rsidRPr="006747E8" w:rsidRDefault="00FD5696" w:rsidP="006747E8">
      <w:pPr>
        <w:spacing w:after="120" w:line="240" w:lineRule="auto"/>
        <w:jc w:val="both"/>
        <w:rPr>
          <w:rFonts w:cs="Arial"/>
          <w:lang w:val="sk-SK"/>
        </w:rPr>
      </w:pPr>
      <w:r w:rsidRPr="006747E8">
        <w:rPr>
          <w:rFonts w:cs="Arial"/>
          <w:lang w:val="sk-SK"/>
        </w:rPr>
        <w:t>Spoľahlivosť je možné posudzovať :</w:t>
      </w:r>
    </w:p>
    <w:p w:rsidR="003937D0" w:rsidRPr="006747E8" w:rsidRDefault="00FD5696" w:rsidP="00CF12E1">
      <w:pPr>
        <w:pStyle w:val="Odsekzoznamu"/>
        <w:numPr>
          <w:ilvl w:val="0"/>
          <w:numId w:val="48"/>
        </w:numPr>
        <w:spacing w:after="0" w:line="240" w:lineRule="auto"/>
        <w:jc w:val="both"/>
        <w:rPr>
          <w:rFonts w:cs="Arial"/>
          <w:lang w:val="sk-SK"/>
        </w:rPr>
      </w:pPr>
      <w:r w:rsidRPr="006747E8">
        <w:rPr>
          <w:rFonts w:cs="Arial"/>
          <w:lang w:val="sk-SK"/>
        </w:rPr>
        <w:t>v osobnej doprave plnením grafikonu vlakovej dopravy,</w:t>
      </w:r>
    </w:p>
    <w:p w:rsidR="003937D0" w:rsidRPr="006747E8" w:rsidRDefault="00FD5696" w:rsidP="00CF12E1">
      <w:pPr>
        <w:pStyle w:val="Odsekzoznamu"/>
        <w:numPr>
          <w:ilvl w:val="0"/>
          <w:numId w:val="48"/>
        </w:numPr>
        <w:spacing w:after="0" w:line="240" w:lineRule="auto"/>
        <w:jc w:val="both"/>
        <w:rPr>
          <w:rFonts w:cs="Arial"/>
          <w:lang w:val="sk-SK"/>
        </w:rPr>
      </w:pPr>
      <w:r w:rsidRPr="006747E8">
        <w:rPr>
          <w:rFonts w:cs="Arial"/>
          <w:lang w:val="sk-SK"/>
        </w:rPr>
        <w:t>v nákladnej doprave dodržaním lehoty prepravy.</w:t>
      </w:r>
    </w:p>
    <w:p w:rsidR="00FD5696" w:rsidRPr="006747E8" w:rsidRDefault="00FD5696" w:rsidP="00707CC3">
      <w:pPr>
        <w:spacing w:before="120" w:after="120" w:line="240" w:lineRule="auto"/>
        <w:jc w:val="both"/>
        <w:rPr>
          <w:rFonts w:cs="Arial"/>
          <w:lang w:val="sk-SK"/>
        </w:rPr>
      </w:pPr>
      <w:r w:rsidRPr="006747E8">
        <w:rPr>
          <w:rFonts w:cs="Arial"/>
          <w:lang w:val="sk-SK"/>
        </w:rPr>
        <w:lastRenderedPageBreak/>
        <w:t>Podľa štatistiky vedenej ŽSR bolo plnenie GVD v osobnej doprave za posledné 3 roky na úrovni:</w:t>
      </w:r>
    </w:p>
    <w:p w:rsidR="003937D0" w:rsidRPr="006747E8" w:rsidRDefault="00FD5696" w:rsidP="00CF12E1">
      <w:pPr>
        <w:pStyle w:val="Odsekzoznamu"/>
        <w:numPr>
          <w:ilvl w:val="0"/>
          <w:numId w:val="48"/>
        </w:numPr>
        <w:spacing w:after="0" w:line="240" w:lineRule="auto"/>
        <w:jc w:val="both"/>
        <w:rPr>
          <w:rFonts w:cs="Arial"/>
          <w:lang w:val="sk-SK"/>
        </w:rPr>
      </w:pPr>
      <w:r w:rsidRPr="006747E8">
        <w:rPr>
          <w:rFonts w:cs="Arial"/>
          <w:lang w:val="sk-SK"/>
        </w:rPr>
        <w:t xml:space="preserve">r. 2010 – 94,83 %, </w:t>
      </w:r>
    </w:p>
    <w:p w:rsidR="003937D0" w:rsidRPr="006747E8" w:rsidRDefault="00FD5696" w:rsidP="00CF12E1">
      <w:pPr>
        <w:pStyle w:val="Odsekzoznamu"/>
        <w:numPr>
          <w:ilvl w:val="0"/>
          <w:numId w:val="48"/>
        </w:numPr>
        <w:spacing w:after="0" w:line="240" w:lineRule="auto"/>
        <w:jc w:val="both"/>
        <w:rPr>
          <w:rFonts w:cs="Arial"/>
          <w:lang w:val="sk-SK"/>
        </w:rPr>
      </w:pPr>
      <w:r w:rsidRPr="006747E8">
        <w:rPr>
          <w:rFonts w:cs="Arial"/>
          <w:lang w:val="sk-SK"/>
        </w:rPr>
        <w:t xml:space="preserve">r. 2011 – 95,94 %, </w:t>
      </w:r>
    </w:p>
    <w:p w:rsidR="003937D0" w:rsidRPr="006747E8" w:rsidRDefault="00FD5696" w:rsidP="00CF12E1">
      <w:pPr>
        <w:pStyle w:val="Odsekzoznamu"/>
        <w:numPr>
          <w:ilvl w:val="0"/>
          <w:numId w:val="48"/>
        </w:numPr>
        <w:spacing w:after="0" w:line="240" w:lineRule="auto"/>
        <w:jc w:val="both"/>
        <w:rPr>
          <w:rFonts w:cs="Arial"/>
          <w:lang w:val="sk-SK"/>
        </w:rPr>
      </w:pPr>
      <w:r w:rsidRPr="006747E8">
        <w:rPr>
          <w:rFonts w:cs="Arial"/>
          <w:lang w:val="sk-SK"/>
        </w:rPr>
        <w:t>r. 2012 – 94,19 %,</w:t>
      </w:r>
    </w:p>
    <w:p w:rsidR="003937D0" w:rsidRPr="006747E8" w:rsidRDefault="00FD5696" w:rsidP="00CF12E1">
      <w:pPr>
        <w:pStyle w:val="Odsekzoznamu"/>
        <w:numPr>
          <w:ilvl w:val="0"/>
          <w:numId w:val="48"/>
        </w:numPr>
        <w:spacing w:after="0" w:line="240" w:lineRule="auto"/>
        <w:jc w:val="both"/>
        <w:rPr>
          <w:rFonts w:cs="Arial"/>
          <w:lang w:val="sk-SK"/>
        </w:rPr>
      </w:pPr>
      <w:r w:rsidRPr="006747E8">
        <w:rPr>
          <w:rFonts w:cs="Arial"/>
          <w:lang w:val="sk-SK"/>
        </w:rPr>
        <w:t>r. 2013 – 93,54 %,</w:t>
      </w:r>
    </w:p>
    <w:p w:rsidR="00152720" w:rsidRPr="006747E8" w:rsidRDefault="00FD5696" w:rsidP="00FD5696">
      <w:pPr>
        <w:spacing w:after="0" w:line="240" w:lineRule="auto"/>
        <w:rPr>
          <w:rFonts w:cs="Arial"/>
          <w:b/>
          <w:lang w:val="sk-SK"/>
        </w:rPr>
      </w:pPr>
      <w:r w:rsidRPr="006747E8">
        <w:rPr>
          <w:rFonts w:cs="Arial"/>
          <w:b/>
          <w:lang w:val="sk-SK"/>
        </w:rPr>
        <w:t>Na základe uvedených údajov nie je spoľahlivosť problémom riešeného úseku.</w:t>
      </w:r>
    </w:p>
    <w:p w:rsidR="00A62C79" w:rsidRPr="006747E8" w:rsidRDefault="00F47550" w:rsidP="00E85E6A">
      <w:pPr>
        <w:pStyle w:val="Nadpis3"/>
        <w:numPr>
          <w:ilvl w:val="2"/>
          <w:numId w:val="6"/>
        </w:numPr>
        <w:spacing w:before="240" w:line="240" w:lineRule="auto"/>
        <w:jc w:val="both"/>
        <w:rPr>
          <w:color w:val="auto"/>
          <w:szCs w:val="24"/>
          <w:lang w:val="sk-SK"/>
        </w:rPr>
      </w:pPr>
      <w:bookmarkStart w:id="16" w:name="_Toc403393377"/>
      <w:r w:rsidRPr="006747E8">
        <w:rPr>
          <w:color w:val="auto"/>
          <w:szCs w:val="24"/>
          <w:lang w:val="sk-SK"/>
        </w:rPr>
        <w:t>Železničný zvršok a spodok</w:t>
      </w:r>
      <w:bookmarkEnd w:id="16"/>
    </w:p>
    <w:p w:rsidR="00FE39F6" w:rsidRPr="006747E8" w:rsidRDefault="00707CC3" w:rsidP="00391D26">
      <w:pPr>
        <w:spacing w:before="120" w:after="0" w:line="240" w:lineRule="auto"/>
        <w:rPr>
          <w:i/>
          <w:u w:val="single"/>
          <w:lang w:val="sk-SK"/>
        </w:rPr>
      </w:pPr>
      <w:r w:rsidRPr="006747E8">
        <w:rPr>
          <w:rFonts w:cs="Arial"/>
          <w:b/>
          <w:lang w:val="sk-SK"/>
        </w:rPr>
        <w:t>Traťový úsek (</w:t>
      </w:r>
      <w:r w:rsidR="00FE39F6" w:rsidRPr="006747E8">
        <w:rPr>
          <w:rFonts w:cs="Arial"/>
          <w:b/>
          <w:lang w:val="sk-SK"/>
        </w:rPr>
        <w:t>TÚ</w:t>
      </w:r>
      <w:r w:rsidRPr="006747E8">
        <w:rPr>
          <w:rFonts w:cs="Arial"/>
          <w:b/>
          <w:lang w:val="sk-SK"/>
        </w:rPr>
        <w:t>)</w:t>
      </w:r>
      <w:r w:rsidR="00FE39F6" w:rsidRPr="006747E8">
        <w:rPr>
          <w:rFonts w:cs="Arial"/>
          <w:b/>
          <w:lang w:val="sk-SK"/>
        </w:rPr>
        <w:t xml:space="preserve"> Čierna n. Tisou- Košice (mimo)</w:t>
      </w:r>
    </w:p>
    <w:p w:rsidR="006E7FE5" w:rsidRPr="006747E8" w:rsidRDefault="006E7FE5" w:rsidP="00391D26">
      <w:pPr>
        <w:spacing w:before="120" w:after="0" w:line="240" w:lineRule="auto"/>
        <w:rPr>
          <w:i/>
          <w:u w:val="single"/>
          <w:lang w:val="sk-SK"/>
        </w:rPr>
      </w:pPr>
      <w:r w:rsidRPr="006747E8">
        <w:rPr>
          <w:i/>
          <w:u w:val="single"/>
          <w:lang w:val="sk-SK"/>
        </w:rPr>
        <w:t>Popis dopravn</w:t>
      </w:r>
      <w:r w:rsidR="00707CC3" w:rsidRPr="006747E8">
        <w:rPr>
          <w:i/>
          <w:u w:val="single"/>
          <w:lang w:val="sk-SK"/>
        </w:rPr>
        <w:t>ej</w:t>
      </w:r>
      <w:r w:rsidRPr="006747E8">
        <w:rPr>
          <w:i/>
          <w:u w:val="single"/>
          <w:lang w:val="sk-SK"/>
        </w:rPr>
        <w:t xml:space="preserve"> infraštruktúry </w:t>
      </w:r>
    </w:p>
    <w:p w:rsidR="003937D0" w:rsidRPr="006747E8" w:rsidRDefault="006E7FE5" w:rsidP="00CF12E1">
      <w:pPr>
        <w:pStyle w:val="Odsekzoznamu"/>
        <w:numPr>
          <w:ilvl w:val="0"/>
          <w:numId w:val="49"/>
        </w:numPr>
        <w:spacing w:before="120" w:after="0" w:line="240" w:lineRule="auto"/>
        <w:ind w:left="714" w:hanging="357"/>
        <w:contextualSpacing w:val="0"/>
        <w:rPr>
          <w:lang w:val="sk-SK"/>
        </w:rPr>
      </w:pPr>
      <w:r w:rsidRPr="006747E8">
        <w:rPr>
          <w:lang w:val="sk-SK"/>
        </w:rPr>
        <w:t>Železničn</w:t>
      </w:r>
      <w:r w:rsidR="007D1A7B" w:rsidRPr="006747E8">
        <w:rPr>
          <w:lang w:val="sk-SK"/>
        </w:rPr>
        <w:t>ý</w:t>
      </w:r>
      <w:r w:rsidRPr="006747E8">
        <w:rPr>
          <w:lang w:val="sk-SK"/>
        </w:rPr>
        <w:t xml:space="preserve"> zvršok </w:t>
      </w:r>
    </w:p>
    <w:p w:rsidR="006E7FE5" w:rsidRPr="006747E8" w:rsidRDefault="009014D9" w:rsidP="009014D9">
      <w:pPr>
        <w:pStyle w:val="Popis"/>
        <w:spacing w:before="120"/>
        <w:rPr>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26</w:t>
      </w:r>
      <w:r w:rsidR="004F0A7D">
        <w:rPr>
          <w:color w:val="auto"/>
          <w:lang w:val="sk-SK"/>
        </w:rPr>
        <w:fldChar w:fldCharType="end"/>
      </w:r>
      <w:r w:rsidRPr="006747E8">
        <w:rPr>
          <w:color w:val="auto"/>
          <w:lang w:val="sk-SK"/>
        </w:rPr>
        <w:t>: Charakteristika trasy:</w:t>
      </w:r>
    </w:p>
    <w:tbl>
      <w:tblPr>
        <w:tblStyle w:val="Mriekatabuky"/>
        <w:tblW w:w="0" w:type="auto"/>
        <w:tblLook w:val="04A0" w:firstRow="1" w:lastRow="0" w:firstColumn="1" w:lastColumn="0" w:noHBand="0" w:noVBand="1"/>
      </w:tblPr>
      <w:tblGrid>
        <w:gridCol w:w="2993"/>
        <w:gridCol w:w="1651"/>
        <w:gridCol w:w="1843"/>
      </w:tblGrid>
      <w:tr w:rsidR="00A828BB" w:rsidRPr="006747E8" w:rsidTr="00127C38">
        <w:tc>
          <w:tcPr>
            <w:tcW w:w="2993" w:type="dxa"/>
            <w:tcBorders>
              <w:bottom w:val="single" w:sz="4" w:space="0" w:color="auto"/>
            </w:tcBorders>
            <w:shd w:val="clear" w:color="auto" w:fill="auto"/>
          </w:tcPr>
          <w:p w:rsidR="00A828BB" w:rsidRPr="006747E8" w:rsidRDefault="00A828BB" w:rsidP="006E7FE5">
            <w:pPr>
              <w:rPr>
                <w:rFonts w:cs="Arial"/>
              </w:rPr>
            </w:pPr>
            <w:r w:rsidRPr="006747E8">
              <w:rPr>
                <w:rFonts w:cs="Arial"/>
              </w:rPr>
              <w:t>Úsek trasy</w:t>
            </w:r>
          </w:p>
        </w:tc>
        <w:tc>
          <w:tcPr>
            <w:tcW w:w="1651" w:type="dxa"/>
            <w:tcBorders>
              <w:bottom w:val="single" w:sz="4" w:space="0" w:color="auto"/>
            </w:tcBorders>
            <w:shd w:val="clear" w:color="auto" w:fill="auto"/>
          </w:tcPr>
          <w:p w:rsidR="00A828BB" w:rsidRPr="006747E8" w:rsidRDefault="00A828BB" w:rsidP="0040647C">
            <w:pPr>
              <w:rPr>
                <w:rFonts w:cs="Arial"/>
              </w:rPr>
            </w:pPr>
            <w:r w:rsidRPr="006747E8">
              <w:rPr>
                <w:rFonts w:cs="Arial"/>
              </w:rPr>
              <w:t>Staničenie</w:t>
            </w:r>
            <w:r w:rsidR="00DC54AB">
              <w:rPr>
                <w:rFonts w:cs="Arial"/>
              </w:rPr>
              <w:t xml:space="preserve"> </w:t>
            </w:r>
            <w:r w:rsidRPr="006747E8">
              <w:rPr>
                <w:rFonts w:cs="Arial"/>
              </w:rPr>
              <w:t>[km]</w:t>
            </w:r>
          </w:p>
        </w:tc>
        <w:tc>
          <w:tcPr>
            <w:tcW w:w="1843" w:type="dxa"/>
            <w:tcBorders>
              <w:bottom w:val="single" w:sz="4" w:space="0" w:color="auto"/>
            </w:tcBorders>
            <w:shd w:val="clear" w:color="auto" w:fill="auto"/>
          </w:tcPr>
          <w:p w:rsidR="00A828BB" w:rsidRPr="006747E8" w:rsidRDefault="00A828BB" w:rsidP="0040647C">
            <w:pPr>
              <w:rPr>
                <w:rFonts w:cs="Arial"/>
              </w:rPr>
            </w:pPr>
            <w:r w:rsidRPr="006747E8">
              <w:rPr>
                <w:rFonts w:cs="Arial"/>
              </w:rPr>
              <w:t>Dĺžka úseku [km]</w:t>
            </w:r>
          </w:p>
        </w:tc>
      </w:tr>
      <w:tr w:rsidR="00A828BB" w:rsidRPr="006747E8" w:rsidTr="00127C38">
        <w:tc>
          <w:tcPr>
            <w:tcW w:w="2993" w:type="dxa"/>
            <w:tcBorders>
              <w:top w:val="single" w:sz="4" w:space="0" w:color="auto"/>
            </w:tcBorders>
          </w:tcPr>
          <w:p w:rsidR="00A828BB" w:rsidRPr="006747E8" w:rsidRDefault="00A828BB" w:rsidP="006E7FE5">
            <w:pPr>
              <w:rPr>
                <w:rFonts w:cs="Arial"/>
              </w:rPr>
            </w:pPr>
            <w:r w:rsidRPr="006747E8">
              <w:rPr>
                <w:rFonts w:cs="Arial"/>
              </w:rPr>
              <w:t>Čierna n. Tisou- Košice (mimo)</w:t>
            </w:r>
          </w:p>
        </w:tc>
        <w:tc>
          <w:tcPr>
            <w:tcW w:w="1651" w:type="dxa"/>
            <w:tcBorders>
              <w:top w:val="single" w:sz="4" w:space="0" w:color="auto"/>
            </w:tcBorders>
          </w:tcPr>
          <w:p w:rsidR="00A828BB" w:rsidRPr="006747E8" w:rsidRDefault="00A828BB" w:rsidP="006E7FE5">
            <w:pPr>
              <w:rPr>
                <w:rFonts w:cs="Arial"/>
              </w:rPr>
            </w:pPr>
            <w:r w:rsidRPr="006747E8">
              <w:rPr>
                <w:rFonts w:cs="Arial"/>
              </w:rPr>
              <w:t>0,000- 98,750</w:t>
            </w:r>
          </w:p>
        </w:tc>
        <w:tc>
          <w:tcPr>
            <w:tcW w:w="1843" w:type="dxa"/>
            <w:tcBorders>
              <w:top w:val="single" w:sz="4" w:space="0" w:color="auto"/>
            </w:tcBorders>
          </w:tcPr>
          <w:p w:rsidR="00A828BB" w:rsidRPr="006747E8" w:rsidRDefault="00A828BB" w:rsidP="006E7FE5">
            <w:pPr>
              <w:rPr>
                <w:rFonts w:cs="Arial"/>
              </w:rPr>
            </w:pPr>
            <w:r w:rsidRPr="006747E8">
              <w:rPr>
                <w:rFonts w:cs="Arial"/>
              </w:rPr>
              <w:t>98,750</w:t>
            </w:r>
          </w:p>
        </w:tc>
      </w:tr>
    </w:tbl>
    <w:p w:rsidR="006E7FE5" w:rsidRPr="006747E8" w:rsidRDefault="006E7FE5" w:rsidP="006E7FE5">
      <w:pPr>
        <w:spacing w:after="0" w:line="240" w:lineRule="auto"/>
        <w:rPr>
          <w:lang w:val="sk-SK"/>
        </w:rPr>
      </w:pPr>
    </w:p>
    <w:p w:rsidR="009014D9" w:rsidRPr="006747E8" w:rsidRDefault="009C3AD1" w:rsidP="009014D9">
      <w:pPr>
        <w:spacing w:before="120" w:after="120" w:line="240" w:lineRule="auto"/>
        <w:jc w:val="both"/>
        <w:rPr>
          <w:rFonts w:cs="Arial"/>
          <w:color w:val="222222"/>
          <w:lang w:val="sk-SK"/>
        </w:rPr>
      </w:pPr>
      <w:r w:rsidRPr="006747E8">
        <w:rPr>
          <w:rFonts w:cs="Arial"/>
          <w:color w:val="222222"/>
          <w:lang w:val="sk-SK"/>
        </w:rPr>
        <w:t>Železničný zvršok v</w:t>
      </w:r>
      <w:r w:rsidR="002F5B29" w:rsidRPr="006747E8">
        <w:rPr>
          <w:rFonts w:cs="Arial"/>
          <w:color w:val="222222"/>
          <w:lang w:val="sk-SK"/>
        </w:rPr>
        <w:t> </w:t>
      </w:r>
      <w:r w:rsidRPr="006747E8">
        <w:rPr>
          <w:rFonts w:cs="Arial"/>
          <w:color w:val="222222"/>
          <w:lang w:val="sk-SK"/>
        </w:rPr>
        <w:t>predmetnom</w:t>
      </w:r>
      <w:r w:rsidR="002F5B29" w:rsidRPr="006747E8">
        <w:rPr>
          <w:rFonts w:cs="Arial"/>
          <w:color w:val="222222"/>
          <w:lang w:val="sk-SK"/>
        </w:rPr>
        <w:t xml:space="preserve"> traťovom úseku</w:t>
      </w:r>
      <w:r w:rsidRPr="006747E8">
        <w:rPr>
          <w:rFonts w:cs="Arial"/>
          <w:color w:val="222222"/>
          <w:lang w:val="sk-SK"/>
        </w:rPr>
        <w:t xml:space="preserve"> TÚ pochádza z 80. rokov dvadsiateho storočia</w:t>
      </w:r>
      <w:r w:rsidR="009014D9" w:rsidRPr="006747E8">
        <w:rPr>
          <w:rFonts w:cs="Arial"/>
          <w:color w:val="222222"/>
          <w:lang w:val="sk-SK"/>
        </w:rPr>
        <w:t>. Jedná sa prevažne o železničný</w:t>
      </w:r>
      <w:r w:rsidRPr="006747E8">
        <w:rPr>
          <w:rFonts w:cs="Arial"/>
          <w:color w:val="222222"/>
          <w:lang w:val="sk-SK"/>
        </w:rPr>
        <w:t xml:space="preserve"> zvršok</w:t>
      </w:r>
      <w:r w:rsidR="002F5B29" w:rsidRPr="006747E8">
        <w:rPr>
          <w:rFonts w:cs="Arial"/>
          <w:color w:val="222222"/>
          <w:lang w:val="sk-SK"/>
        </w:rPr>
        <w:t xml:space="preserve"> tvaru</w:t>
      </w:r>
      <w:r w:rsidRPr="006747E8">
        <w:rPr>
          <w:rFonts w:cs="Arial"/>
          <w:color w:val="222222"/>
          <w:lang w:val="sk-SK"/>
        </w:rPr>
        <w:t xml:space="preserve"> R65 na betónových podvaloch SB8, rozdelenie podvalov "e" s tuhým upevnením na rebrových podkladnic</w:t>
      </w:r>
      <w:r w:rsidR="009014D9" w:rsidRPr="006747E8">
        <w:rPr>
          <w:rFonts w:cs="Arial"/>
          <w:color w:val="222222"/>
          <w:lang w:val="sk-SK"/>
        </w:rPr>
        <w:t>iach</w:t>
      </w:r>
      <w:r w:rsidRPr="006747E8">
        <w:rPr>
          <w:rFonts w:cs="Arial"/>
          <w:color w:val="222222"/>
          <w:lang w:val="sk-SK"/>
        </w:rPr>
        <w:t xml:space="preserve"> R4pl s klasickým koľajovým lôžkom. </w:t>
      </w:r>
    </w:p>
    <w:p w:rsidR="006E7FE5" w:rsidRPr="006747E8" w:rsidRDefault="009C3AD1" w:rsidP="009014D9">
      <w:pPr>
        <w:spacing w:before="120" w:after="120" w:line="240" w:lineRule="auto"/>
        <w:jc w:val="both"/>
        <w:rPr>
          <w:lang w:val="sk-SK"/>
        </w:rPr>
      </w:pPr>
      <w:r w:rsidRPr="006747E8">
        <w:rPr>
          <w:rFonts w:cs="Arial"/>
          <w:color w:val="222222"/>
          <w:lang w:val="sk-SK"/>
        </w:rPr>
        <w:t>Bezstyková koľaj (BK) je zriaden</w:t>
      </w:r>
      <w:r w:rsidR="009014D9" w:rsidRPr="006747E8">
        <w:rPr>
          <w:rFonts w:cs="Arial"/>
          <w:color w:val="222222"/>
          <w:lang w:val="sk-SK"/>
        </w:rPr>
        <w:t>á</w:t>
      </w:r>
      <w:r w:rsidRPr="006747E8">
        <w:rPr>
          <w:rFonts w:cs="Arial"/>
          <w:color w:val="222222"/>
          <w:lang w:val="sk-SK"/>
        </w:rPr>
        <w:t xml:space="preserve"> aluminotermick</w:t>
      </w:r>
      <w:r w:rsidR="009014D9" w:rsidRPr="006747E8">
        <w:rPr>
          <w:rFonts w:cs="Arial"/>
          <w:color w:val="222222"/>
          <w:lang w:val="sk-SK"/>
        </w:rPr>
        <w:t>y</w:t>
      </w:r>
      <w:r w:rsidRPr="006747E8">
        <w:rPr>
          <w:rFonts w:cs="Arial"/>
          <w:color w:val="222222"/>
          <w:lang w:val="sk-SK"/>
        </w:rPr>
        <w:t xml:space="preserve"> alebo metódou elektrokontaktn</w:t>
      </w:r>
      <w:r w:rsidR="009014D9" w:rsidRPr="006747E8">
        <w:rPr>
          <w:rFonts w:cs="Arial"/>
          <w:color w:val="222222"/>
          <w:lang w:val="sk-SK"/>
        </w:rPr>
        <w:t>ého zvárania</w:t>
      </w:r>
      <w:r w:rsidRPr="006747E8">
        <w:rPr>
          <w:rFonts w:cs="Arial"/>
          <w:color w:val="222222"/>
          <w:lang w:val="sk-SK"/>
        </w:rPr>
        <w:t xml:space="preserve"> pojazdn</w:t>
      </w:r>
      <w:r w:rsidR="009014D9" w:rsidRPr="006747E8">
        <w:rPr>
          <w:rFonts w:cs="Arial"/>
          <w:color w:val="222222"/>
          <w:lang w:val="sk-SK"/>
        </w:rPr>
        <w:t>ou</w:t>
      </w:r>
      <w:r w:rsidRPr="006747E8">
        <w:rPr>
          <w:rFonts w:cs="Arial"/>
          <w:color w:val="222222"/>
          <w:lang w:val="sk-SK"/>
        </w:rPr>
        <w:t xml:space="preserve"> z</w:t>
      </w:r>
      <w:r w:rsidR="009014D9" w:rsidRPr="006747E8">
        <w:rPr>
          <w:rFonts w:cs="Arial"/>
          <w:color w:val="222222"/>
          <w:lang w:val="sk-SK"/>
        </w:rPr>
        <w:t>varovňou PRSM. Rozmedzie upínac</w:t>
      </w:r>
      <w:r w:rsidRPr="006747E8">
        <w:rPr>
          <w:rFonts w:cs="Arial"/>
          <w:color w:val="222222"/>
          <w:lang w:val="sk-SK"/>
        </w:rPr>
        <w:t>e</w:t>
      </w:r>
      <w:r w:rsidR="009014D9" w:rsidRPr="006747E8">
        <w:rPr>
          <w:rFonts w:cs="Arial"/>
          <w:color w:val="222222"/>
          <w:lang w:val="sk-SK"/>
        </w:rPr>
        <w:t>j</w:t>
      </w:r>
      <w:r w:rsidRPr="006747E8">
        <w:rPr>
          <w:rFonts w:cs="Arial"/>
          <w:color w:val="222222"/>
          <w:lang w:val="sk-SK"/>
        </w:rPr>
        <w:t xml:space="preserve"> teploty bezstykov</w:t>
      </w:r>
      <w:r w:rsidR="009014D9" w:rsidRPr="006747E8">
        <w:rPr>
          <w:rFonts w:cs="Arial"/>
          <w:color w:val="222222"/>
          <w:lang w:val="sk-SK"/>
        </w:rPr>
        <w:t>ej</w:t>
      </w:r>
      <w:r w:rsidRPr="006747E8">
        <w:rPr>
          <w:rFonts w:cs="Arial"/>
          <w:color w:val="222222"/>
          <w:lang w:val="sk-SK"/>
        </w:rPr>
        <w:t xml:space="preserve"> koľaje </w:t>
      </w:r>
      <w:r w:rsidR="009014D9" w:rsidRPr="006747E8">
        <w:rPr>
          <w:rFonts w:cs="Arial"/>
          <w:color w:val="222222"/>
          <w:lang w:val="sk-SK"/>
        </w:rPr>
        <w:t>je</w:t>
      </w:r>
      <w:r w:rsidRPr="006747E8">
        <w:rPr>
          <w:rFonts w:cs="Arial"/>
          <w:color w:val="222222"/>
          <w:lang w:val="sk-SK"/>
        </w:rPr>
        <w:t xml:space="preserve"> 19</w:t>
      </w:r>
      <w:r w:rsidR="009014D9" w:rsidRPr="006747E8">
        <w:rPr>
          <w:rFonts w:cs="Arial"/>
          <w:color w:val="222222"/>
          <w:lang w:val="sk-SK"/>
        </w:rPr>
        <w:t xml:space="preserve"> </w:t>
      </w:r>
      <w:r w:rsidRPr="006747E8">
        <w:rPr>
          <w:rFonts w:cs="Arial"/>
          <w:color w:val="222222"/>
          <w:lang w:val="sk-SK"/>
        </w:rPr>
        <w:t xml:space="preserve">- 280 </w:t>
      </w:r>
      <w:r w:rsidR="009014D9" w:rsidRPr="006747E8">
        <w:rPr>
          <w:rFonts w:cs="Arial"/>
          <w:color w:val="222222"/>
          <w:lang w:val="sk-SK"/>
        </w:rPr>
        <w:t>°</w:t>
      </w:r>
      <w:r w:rsidRPr="006747E8">
        <w:rPr>
          <w:rFonts w:cs="Arial"/>
          <w:color w:val="222222"/>
          <w:lang w:val="sk-SK"/>
        </w:rPr>
        <w:t>C, tzn., že horn</w:t>
      </w:r>
      <w:r w:rsidR="009014D9" w:rsidRPr="006747E8">
        <w:rPr>
          <w:rFonts w:cs="Arial"/>
          <w:color w:val="222222"/>
          <w:lang w:val="sk-SK"/>
        </w:rPr>
        <w:t>é</w:t>
      </w:r>
      <w:r w:rsidRPr="006747E8">
        <w:rPr>
          <w:rFonts w:cs="Arial"/>
          <w:color w:val="222222"/>
          <w:lang w:val="sk-SK"/>
        </w:rPr>
        <w:t xml:space="preserve"> rozmedz</w:t>
      </w:r>
      <w:r w:rsidR="009014D9" w:rsidRPr="006747E8">
        <w:rPr>
          <w:rFonts w:cs="Arial"/>
          <w:color w:val="222222"/>
          <w:lang w:val="sk-SK"/>
        </w:rPr>
        <w:t>ie</w:t>
      </w:r>
      <w:r w:rsidRPr="006747E8">
        <w:rPr>
          <w:rFonts w:cs="Arial"/>
          <w:color w:val="222222"/>
          <w:lang w:val="sk-SK"/>
        </w:rPr>
        <w:t xml:space="preserve"> presahuje interval</w:t>
      </w:r>
      <w:r w:rsidR="000E2179" w:rsidRPr="006747E8">
        <w:rPr>
          <w:rFonts w:cs="Arial"/>
          <w:color w:val="222222"/>
          <w:lang w:val="sk-SK"/>
        </w:rPr>
        <w:t xml:space="preserve"> povolenia</w:t>
      </w:r>
      <w:r w:rsidRPr="006747E8">
        <w:rPr>
          <w:rFonts w:cs="Arial"/>
          <w:color w:val="222222"/>
          <w:lang w:val="sk-SK"/>
        </w:rPr>
        <w:t xml:space="preserve"> upínace</w:t>
      </w:r>
      <w:r w:rsidR="009014D9" w:rsidRPr="006747E8">
        <w:rPr>
          <w:rFonts w:cs="Arial"/>
          <w:color w:val="222222"/>
          <w:lang w:val="sk-SK"/>
        </w:rPr>
        <w:t>j</w:t>
      </w:r>
      <w:r w:rsidRPr="006747E8">
        <w:rPr>
          <w:rFonts w:cs="Arial"/>
          <w:color w:val="222222"/>
          <w:lang w:val="sk-SK"/>
        </w:rPr>
        <w:t xml:space="preserve"> teploty podľa predpisu S3 / 2 (17</w:t>
      </w:r>
      <w:r w:rsidR="009014D9" w:rsidRPr="006747E8">
        <w:rPr>
          <w:rFonts w:cs="Arial"/>
          <w:color w:val="222222"/>
          <w:lang w:val="sk-SK"/>
        </w:rPr>
        <w:t xml:space="preserve"> </w:t>
      </w:r>
      <w:r w:rsidRPr="006747E8">
        <w:rPr>
          <w:rFonts w:cs="Arial"/>
          <w:color w:val="222222"/>
          <w:lang w:val="sk-SK"/>
        </w:rPr>
        <w:t>-</w:t>
      </w:r>
      <w:r w:rsidR="009014D9" w:rsidRPr="006747E8">
        <w:rPr>
          <w:rFonts w:cs="Arial"/>
          <w:color w:val="222222"/>
          <w:lang w:val="sk-SK"/>
        </w:rPr>
        <w:t xml:space="preserve"> </w:t>
      </w:r>
      <w:r w:rsidRPr="006747E8">
        <w:rPr>
          <w:rFonts w:cs="Arial"/>
          <w:color w:val="222222"/>
          <w:lang w:val="sk-SK"/>
        </w:rPr>
        <w:t>2</w:t>
      </w:r>
      <w:r w:rsidR="00FF263E">
        <w:rPr>
          <w:rFonts w:cs="Arial"/>
          <w:color w:val="222222"/>
          <w:lang w:val="sk-SK"/>
        </w:rPr>
        <w:t>5</w:t>
      </w:r>
      <w:r w:rsidRPr="006747E8">
        <w:rPr>
          <w:rFonts w:cs="Arial"/>
          <w:color w:val="222222"/>
          <w:lang w:val="sk-SK"/>
        </w:rPr>
        <w:t xml:space="preserve"> </w:t>
      </w:r>
      <w:r w:rsidR="009014D9" w:rsidRPr="006747E8">
        <w:rPr>
          <w:rFonts w:cs="Arial"/>
          <w:color w:val="222222"/>
          <w:lang w:val="sk-SK"/>
        </w:rPr>
        <w:t>°</w:t>
      </w:r>
      <w:r w:rsidRPr="006747E8">
        <w:rPr>
          <w:rFonts w:cs="Arial"/>
          <w:color w:val="222222"/>
          <w:lang w:val="sk-SK"/>
        </w:rPr>
        <w:t>C). Opravné výkony na BK v sledovanom úseku sa obmedzujú na vovarenie lepených izolovaných stykov (LIS), úpravu upínace</w:t>
      </w:r>
      <w:r w:rsidR="009014D9" w:rsidRPr="006747E8">
        <w:rPr>
          <w:rFonts w:cs="Arial"/>
          <w:color w:val="222222"/>
          <w:lang w:val="sk-SK"/>
        </w:rPr>
        <w:t>j</w:t>
      </w:r>
      <w:r w:rsidRPr="006747E8">
        <w:rPr>
          <w:rFonts w:cs="Arial"/>
          <w:color w:val="222222"/>
          <w:lang w:val="sk-SK"/>
        </w:rPr>
        <w:t xml:space="preserve"> teploty zvarených koľajnicových pásov a opravy lomov koľajníc.</w:t>
      </w:r>
    </w:p>
    <w:p w:rsidR="003937D0" w:rsidRPr="006747E8" w:rsidRDefault="006E7FE5" w:rsidP="00CF12E1">
      <w:pPr>
        <w:pStyle w:val="Odsekzoznamu"/>
        <w:numPr>
          <w:ilvl w:val="0"/>
          <w:numId w:val="49"/>
        </w:numPr>
        <w:spacing w:before="120" w:after="120" w:line="240" w:lineRule="auto"/>
        <w:contextualSpacing w:val="0"/>
        <w:jc w:val="both"/>
        <w:rPr>
          <w:lang w:val="sk-SK"/>
        </w:rPr>
      </w:pPr>
      <w:r w:rsidRPr="006747E8">
        <w:rPr>
          <w:lang w:val="sk-SK"/>
        </w:rPr>
        <w:t>Železničn</w:t>
      </w:r>
      <w:r w:rsidR="007D1A7B" w:rsidRPr="006747E8">
        <w:rPr>
          <w:lang w:val="sk-SK"/>
        </w:rPr>
        <w:t>ý</w:t>
      </w:r>
      <w:r w:rsidRPr="006747E8">
        <w:rPr>
          <w:lang w:val="sk-SK"/>
        </w:rPr>
        <w:t xml:space="preserve"> spod</w:t>
      </w:r>
      <w:r w:rsidR="000444B5" w:rsidRPr="006747E8">
        <w:rPr>
          <w:lang w:val="sk-SK"/>
        </w:rPr>
        <w:t>o</w:t>
      </w:r>
      <w:r w:rsidRPr="006747E8">
        <w:rPr>
          <w:lang w:val="sk-SK"/>
        </w:rPr>
        <w:t>k</w:t>
      </w:r>
    </w:p>
    <w:p w:rsidR="00121501" w:rsidRPr="006747E8" w:rsidRDefault="00121501" w:rsidP="00121501">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w:t>
      </w:r>
      <w:r w:rsidR="002B6521" w:rsidRPr="006747E8">
        <w:rPr>
          <w:rFonts w:cs="Arial"/>
          <w:color w:val="000000" w:themeColor="text1"/>
          <w:lang w:val="sk-SK"/>
        </w:rPr>
        <w:t>š</w:t>
      </w:r>
      <w:r w:rsidRPr="006747E8">
        <w:rPr>
          <w:rFonts w:cs="Arial"/>
          <w:color w:val="000000" w:themeColor="text1"/>
          <w:lang w:val="sk-SK"/>
        </w:rPr>
        <w:t>trukčné vrstvy telesa železničného spodku následne</w:t>
      </w:r>
      <w:r w:rsidR="002B6521" w:rsidRPr="006747E8">
        <w:rPr>
          <w:rFonts w:cs="Arial"/>
          <w:color w:val="000000" w:themeColor="text1"/>
          <w:lang w:val="sk-SK"/>
        </w:rPr>
        <w:t xml:space="preserve"> neboli zriadené v rámci sanačný</w:t>
      </w:r>
      <w:r w:rsidRPr="006747E8">
        <w:rPr>
          <w:rFonts w:cs="Arial"/>
          <w:color w:val="000000" w:themeColor="text1"/>
          <w:lang w:val="sk-SK"/>
        </w:rPr>
        <w:t>ch opravných prác a ani pri následných rekonštrukciách železničnej trate.</w:t>
      </w:r>
      <w:r w:rsidR="00231C89">
        <w:rPr>
          <w:rFonts w:cs="Arial"/>
          <w:color w:val="000000" w:themeColor="text1"/>
          <w:lang w:val="sk-SK"/>
        </w:rPr>
        <w:t xml:space="preserve"> P</w:t>
      </w:r>
      <w:r w:rsidR="00231C89" w:rsidRPr="00231C89">
        <w:rPr>
          <w:rFonts w:cs="Arial"/>
          <w:color w:val="000000" w:themeColor="text1"/>
          <w:lang w:val="sk-SK"/>
        </w:rPr>
        <w:t xml:space="preserve">redpokladá </w:t>
      </w:r>
      <w:r w:rsidR="00231C89">
        <w:rPr>
          <w:rFonts w:cs="Arial"/>
          <w:color w:val="000000" w:themeColor="text1"/>
          <w:lang w:val="sk-SK"/>
        </w:rPr>
        <w:t xml:space="preserve">sa </w:t>
      </w:r>
      <w:r w:rsidR="00231C89" w:rsidRPr="00231C89">
        <w:rPr>
          <w:rFonts w:cs="Arial"/>
          <w:color w:val="000000" w:themeColor="text1"/>
          <w:lang w:val="sk-SK"/>
        </w:rPr>
        <w:t>vyčerpaná deformačná odolnosť železničného spodku</w:t>
      </w:r>
      <w:r w:rsidR="00231C89">
        <w:rPr>
          <w:rFonts w:cs="Arial"/>
          <w:color w:val="000000" w:themeColor="text1"/>
          <w:lang w:val="sk-SK"/>
        </w:rPr>
        <w:t>.</w:t>
      </w:r>
    </w:p>
    <w:p w:rsidR="009014D9" w:rsidRPr="006747E8" w:rsidRDefault="00DC6BFC" w:rsidP="009014D9">
      <w:pPr>
        <w:spacing w:before="120" w:after="120" w:line="240" w:lineRule="auto"/>
        <w:jc w:val="both"/>
        <w:rPr>
          <w:rFonts w:cs="Arial"/>
          <w:color w:val="222222"/>
          <w:lang w:val="sk-SK"/>
        </w:rPr>
      </w:pPr>
      <w:r w:rsidRPr="006747E8">
        <w:rPr>
          <w:rFonts w:cs="Arial"/>
          <w:color w:val="222222"/>
          <w:lang w:val="sk-SK"/>
        </w:rPr>
        <w:t>Výška nástupištn</w:t>
      </w:r>
      <w:r w:rsidR="009014D9" w:rsidRPr="006747E8">
        <w:rPr>
          <w:rFonts w:cs="Arial"/>
          <w:color w:val="222222"/>
          <w:lang w:val="sk-SK"/>
        </w:rPr>
        <w:t>ý</w:t>
      </w:r>
      <w:r w:rsidRPr="006747E8">
        <w:rPr>
          <w:rFonts w:cs="Arial"/>
          <w:color w:val="222222"/>
          <w:lang w:val="sk-SK"/>
        </w:rPr>
        <w:t>ch hrán v zastávkach a staniciach s úrovňovým nástupišťami je do 250 mm a nezodpovedá požadovanej výške nad</w:t>
      </w:r>
      <w:r w:rsidR="00502584" w:rsidRPr="006747E8">
        <w:rPr>
          <w:rFonts w:cs="Arial"/>
          <w:color w:val="222222"/>
          <w:lang w:val="sk-SK"/>
        </w:rPr>
        <w:t xml:space="preserve"> temenom koľajnice</w:t>
      </w:r>
      <w:r w:rsidRPr="006747E8">
        <w:rPr>
          <w:rFonts w:cs="Arial"/>
          <w:color w:val="222222"/>
          <w:lang w:val="sk-SK"/>
        </w:rPr>
        <w:t xml:space="preserve"> </w:t>
      </w:r>
      <w:r w:rsidR="00502584" w:rsidRPr="006747E8">
        <w:rPr>
          <w:rFonts w:cs="Arial"/>
          <w:color w:val="222222"/>
          <w:lang w:val="sk-SK"/>
        </w:rPr>
        <w:t>(</w:t>
      </w:r>
      <w:r w:rsidRPr="006747E8">
        <w:rPr>
          <w:rFonts w:cs="Arial"/>
          <w:color w:val="222222"/>
          <w:lang w:val="sk-SK"/>
        </w:rPr>
        <w:t>TK</w:t>
      </w:r>
      <w:r w:rsidR="00502584" w:rsidRPr="006747E8">
        <w:rPr>
          <w:rFonts w:cs="Arial"/>
          <w:color w:val="222222"/>
          <w:lang w:val="sk-SK"/>
        </w:rPr>
        <w:t>)</w:t>
      </w:r>
      <w:r w:rsidRPr="006747E8">
        <w:rPr>
          <w:rFonts w:cs="Arial"/>
          <w:color w:val="222222"/>
          <w:lang w:val="sk-SK"/>
        </w:rPr>
        <w:t xml:space="preserve">. </w:t>
      </w:r>
    </w:p>
    <w:p w:rsidR="006E7FE5" w:rsidRDefault="00DC6BFC" w:rsidP="009014D9">
      <w:pPr>
        <w:spacing w:before="120" w:after="120" w:line="240" w:lineRule="auto"/>
        <w:jc w:val="both"/>
        <w:rPr>
          <w:rFonts w:cs="Arial"/>
          <w:color w:val="222222"/>
          <w:lang w:val="sk-SK"/>
        </w:rPr>
      </w:pPr>
      <w:r w:rsidRPr="006747E8">
        <w:rPr>
          <w:rFonts w:cs="Arial"/>
          <w:color w:val="222222"/>
          <w:lang w:val="sk-SK"/>
        </w:rPr>
        <w:t>Prehľad dĺžky nástupištn</w:t>
      </w:r>
      <w:r w:rsidR="00502584" w:rsidRPr="006747E8">
        <w:rPr>
          <w:rFonts w:cs="Arial"/>
          <w:color w:val="222222"/>
          <w:lang w:val="sk-SK"/>
        </w:rPr>
        <w:t>ý</w:t>
      </w:r>
      <w:r w:rsidRPr="006747E8">
        <w:rPr>
          <w:rFonts w:cs="Arial"/>
          <w:color w:val="222222"/>
          <w:lang w:val="sk-SK"/>
        </w:rPr>
        <w:t>ch hrán v hlavných a predjazdných koľaj</w:t>
      </w:r>
      <w:r w:rsidR="00502584" w:rsidRPr="006747E8">
        <w:rPr>
          <w:rFonts w:cs="Arial"/>
          <w:color w:val="222222"/>
          <w:lang w:val="sk-SK"/>
        </w:rPr>
        <w:t>a</w:t>
      </w:r>
      <w:r w:rsidRPr="006747E8">
        <w:rPr>
          <w:rFonts w:cs="Arial"/>
          <w:color w:val="222222"/>
          <w:lang w:val="sk-SK"/>
        </w:rPr>
        <w:t>ch v traťovom úseku Slanec</w:t>
      </w:r>
      <w:r w:rsidR="00502584" w:rsidRPr="006747E8">
        <w:rPr>
          <w:rFonts w:cs="Arial"/>
          <w:color w:val="222222"/>
          <w:lang w:val="sk-SK"/>
        </w:rPr>
        <w:t xml:space="preserve"> </w:t>
      </w:r>
      <w:r w:rsidRPr="006747E8">
        <w:rPr>
          <w:rFonts w:cs="Arial"/>
          <w:color w:val="222222"/>
          <w:lang w:val="sk-SK"/>
        </w:rPr>
        <w:t>- Veľký Horeš je názorne spracovaný v</w:t>
      </w:r>
      <w:r w:rsidR="00502584" w:rsidRPr="006747E8">
        <w:rPr>
          <w:rFonts w:cs="Arial"/>
          <w:color w:val="222222"/>
          <w:lang w:val="sk-SK"/>
        </w:rPr>
        <w:t> nasledujúcej tabuľke</w:t>
      </w:r>
      <w:r w:rsidRPr="006747E8">
        <w:rPr>
          <w:rFonts w:cs="Arial"/>
          <w:color w:val="222222"/>
          <w:lang w:val="sk-SK"/>
        </w:rPr>
        <w:t>.</w:t>
      </w:r>
    </w:p>
    <w:p w:rsidR="00127C38" w:rsidRDefault="00127C38" w:rsidP="009014D9">
      <w:pPr>
        <w:spacing w:before="120" w:after="120" w:line="240" w:lineRule="auto"/>
        <w:jc w:val="both"/>
        <w:rPr>
          <w:rFonts w:cs="Arial"/>
          <w:color w:val="222222"/>
          <w:lang w:val="sk-SK"/>
        </w:rPr>
      </w:pPr>
    </w:p>
    <w:p w:rsidR="00127C38" w:rsidRDefault="00127C38" w:rsidP="009014D9">
      <w:pPr>
        <w:spacing w:before="120" w:after="120" w:line="240" w:lineRule="auto"/>
        <w:jc w:val="both"/>
        <w:rPr>
          <w:rFonts w:cs="Arial"/>
          <w:color w:val="222222"/>
          <w:lang w:val="sk-SK"/>
        </w:rPr>
      </w:pPr>
    </w:p>
    <w:p w:rsidR="00127C38" w:rsidRDefault="00127C38" w:rsidP="009014D9">
      <w:pPr>
        <w:spacing w:before="120" w:after="120" w:line="240" w:lineRule="auto"/>
        <w:jc w:val="both"/>
        <w:rPr>
          <w:rFonts w:cs="Arial"/>
          <w:color w:val="222222"/>
          <w:lang w:val="sk-SK"/>
        </w:rPr>
      </w:pPr>
    </w:p>
    <w:p w:rsidR="00127C38" w:rsidRDefault="00127C38" w:rsidP="009014D9">
      <w:pPr>
        <w:spacing w:before="120" w:after="120" w:line="240" w:lineRule="auto"/>
        <w:jc w:val="both"/>
        <w:rPr>
          <w:rFonts w:cs="Arial"/>
          <w:color w:val="222222"/>
          <w:lang w:val="sk-SK"/>
        </w:rPr>
      </w:pPr>
    </w:p>
    <w:p w:rsidR="00127C38" w:rsidRDefault="00127C38" w:rsidP="009014D9">
      <w:pPr>
        <w:spacing w:before="120" w:after="120" w:line="240" w:lineRule="auto"/>
        <w:jc w:val="both"/>
        <w:rPr>
          <w:rFonts w:cs="Arial"/>
          <w:color w:val="222222"/>
          <w:lang w:val="sk-SK"/>
        </w:rPr>
      </w:pPr>
    </w:p>
    <w:p w:rsidR="00127C38" w:rsidRDefault="00127C38" w:rsidP="009014D9">
      <w:pPr>
        <w:spacing w:before="120" w:after="120" w:line="240" w:lineRule="auto"/>
        <w:jc w:val="both"/>
        <w:rPr>
          <w:rFonts w:cs="Arial"/>
          <w:color w:val="222222"/>
          <w:lang w:val="sk-SK"/>
        </w:rPr>
      </w:pPr>
    </w:p>
    <w:p w:rsidR="00127C38" w:rsidRDefault="00127C38" w:rsidP="009014D9">
      <w:pPr>
        <w:spacing w:before="120" w:after="120" w:line="240" w:lineRule="auto"/>
        <w:jc w:val="both"/>
        <w:rPr>
          <w:rFonts w:cs="Arial"/>
          <w:color w:val="222222"/>
          <w:lang w:val="sk-SK"/>
        </w:rPr>
      </w:pPr>
    </w:p>
    <w:p w:rsidR="00127C38" w:rsidRDefault="00127C38" w:rsidP="009014D9">
      <w:pPr>
        <w:spacing w:before="120" w:after="120" w:line="240" w:lineRule="auto"/>
        <w:jc w:val="both"/>
        <w:rPr>
          <w:rFonts w:cs="Arial"/>
          <w:color w:val="222222"/>
          <w:lang w:val="sk-SK"/>
        </w:rPr>
      </w:pPr>
    </w:p>
    <w:p w:rsidR="00127C38" w:rsidRPr="006747E8" w:rsidRDefault="00127C38" w:rsidP="009014D9">
      <w:pPr>
        <w:spacing w:before="120" w:after="120" w:line="240" w:lineRule="auto"/>
        <w:jc w:val="both"/>
        <w:rPr>
          <w:lang w:val="sk-SK"/>
        </w:rPr>
      </w:pPr>
    </w:p>
    <w:p w:rsidR="006E7FE5" w:rsidRPr="006747E8" w:rsidRDefault="00502584" w:rsidP="00502584">
      <w:pPr>
        <w:pStyle w:val="Popis"/>
        <w:rPr>
          <w:color w:val="auto"/>
          <w:lang w:val="sk-SK"/>
        </w:rPr>
      </w:pPr>
      <w:r w:rsidRPr="006747E8">
        <w:rPr>
          <w:color w:val="auto"/>
          <w:lang w:val="sk-SK"/>
        </w:rPr>
        <w:lastRenderedPageBreak/>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27</w:t>
      </w:r>
      <w:r w:rsidR="004F0A7D">
        <w:rPr>
          <w:color w:val="auto"/>
          <w:lang w:val="sk-SK"/>
        </w:rPr>
        <w:fldChar w:fldCharType="end"/>
      </w:r>
      <w:r w:rsidRPr="006747E8">
        <w:rPr>
          <w:color w:val="auto"/>
          <w:lang w:val="sk-SK"/>
        </w:rPr>
        <w:t>: Dĺžky nástupištných hrán v traťovom úseku Slanec- Veľký Horeš</w:t>
      </w:r>
    </w:p>
    <w:tbl>
      <w:tblPr>
        <w:tblStyle w:val="Mriekatabuky"/>
        <w:tblW w:w="0" w:type="auto"/>
        <w:tblLook w:val="04A0" w:firstRow="1" w:lastRow="0" w:firstColumn="1" w:lastColumn="0" w:noHBand="0" w:noVBand="1"/>
      </w:tblPr>
      <w:tblGrid>
        <w:gridCol w:w="2912"/>
        <w:gridCol w:w="877"/>
        <w:gridCol w:w="949"/>
        <w:gridCol w:w="2963"/>
        <w:gridCol w:w="1585"/>
      </w:tblGrid>
      <w:tr w:rsidR="006E7FE5" w:rsidRPr="006747E8" w:rsidTr="00502584">
        <w:tc>
          <w:tcPr>
            <w:tcW w:w="2913" w:type="dxa"/>
            <w:tcBorders>
              <w:bottom w:val="single" w:sz="4" w:space="0" w:color="auto"/>
            </w:tcBorders>
            <w:shd w:val="clear" w:color="auto" w:fill="auto"/>
            <w:vAlign w:val="center"/>
          </w:tcPr>
          <w:p w:rsidR="006E7FE5" w:rsidRPr="006747E8" w:rsidRDefault="00DC6BFC" w:rsidP="006E7FE5">
            <w:pPr>
              <w:rPr>
                <w:rFonts w:cs="Arial"/>
                <w:b/>
              </w:rPr>
            </w:pPr>
            <w:r w:rsidRPr="006747E8">
              <w:rPr>
                <w:rFonts w:cs="Arial"/>
                <w:b/>
              </w:rPr>
              <w:t>Názov</w:t>
            </w:r>
            <w:r w:rsidR="006E7FE5" w:rsidRPr="006747E8">
              <w:rPr>
                <w:rFonts w:cs="Arial"/>
                <w:b/>
              </w:rPr>
              <w:t xml:space="preserve"> stanice (zast.)</w:t>
            </w:r>
          </w:p>
        </w:tc>
        <w:tc>
          <w:tcPr>
            <w:tcW w:w="877" w:type="dxa"/>
            <w:tcBorders>
              <w:bottom w:val="single" w:sz="4" w:space="0" w:color="auto"/>
            </w:tcBorders>
            <w:shd w:val="clear" w:color="auto" w:fill="auto"/>
            <w:vAlign w:val="center"/>
          </w:tcPr>
          <w:p w:rsidR="006E7FE5" w:rsidRPr="006747E8" w:rsidRDefault="006E7FE5" w:rsidP="00502584">
            <w:pPr>
              <w:jc w:val="center"/>
              <w:rPr>
                <w:rFonts w:cs="Arial"/>
                <w:b/>
              </w:rPr>
            </w:pPr>
            <w:r w:rsidRPr="006747E8">
              <w:rPr>
                <w:rFonts w:cs="Arial"/>
                <w:b/>
              </w:rPr>
              <w:t>km</w:t>
            </w:r>
          </w:p>
        </w:tc>
        <w:tc>
          <w:tcPr>
            <w:tcW w:w="949" w:type="dxa"/>
            <w:tcBorders>
              <w:bottom w:val="single" w:sz="4" w:space="0" w:color="auto"/>
            </w:tcBorders>
            <w:shd w:val="clear" w:color="auto" w:fill="auto"/>
            <w:vAlign w:val="center"/>
          </w:tcPr>
          <w:p w:rsidR="006E7FE5" w:rsidRPr="006747E8" w:rsidRDefault="00DC6BFC" w:rsidP="00502584">
            <w:pPr>
              <w:jc w:val="center"/>
              <w:rPr>
                <w:rFonts w:cs="Arial"/>
                <w:b/>
              </w:rPr>
            </w:pPr>
            <w:r w:rsidRPr="006747E8">
              <w:rPr>
                <w:rFonts w:cs="Arial"/>
                <w:b/>
              </w:rPr>
              <w:t>Koľaj</w:t>
            </w:r>
            <w:r w:rsidR="006E7FE5" w:rsidRPr="006747E8">
              <w:rPr>
                <w:rFonts w:cs="Arial"/>
                <w:b/>
              </w:rPr>
              <w:t xml:space="preserve"> č.</w:t>
            </w:r>
          </w:p>
        </w:tc>
        <w:tc>
          <w:tcPr>
            <w:tcW w:w="2964" w:type="dxa"/>
            <w:tcBorders>
              <w:bottom w:val="single" w:sz="4" w:space="0" w:color="auto"/>
            </w:tcBorders>
            <w:shd w:val="clear" w:color="auto" w:fill="auto"/>
            <w:vAlign w:val="center"/>
          </w:tcPr>
          <w:p w:rsidR="006E7FE5" w:rsidRPr="006747E8" w:rsidRDefault="00DC6BFC" w:rsidP="00502584">
            <w:pPr>
              <w:jc w:val="center"/>
              <w:rPr>
                <w:rFonts w:cs="Arial"/>
                <w:b/>
              </w:rPr>
            </w:pPr>
            <w:r w:rsidRPr="006747E8">
              <w:rPr>
                <w:rFonts w:cs="Arial"/>
                <w:b/>
              </w:rPr>
              <w:t>Dĺžka</w:t>
            </w:r>
            <w:r w:rsidR="006E7FE5" w:rsidRPr="006747E8">
              <w:rPr>
                <w:rFonts w:cs="Arial"/>
                <w:b/>
              </w:rPr>
              <w:t xml:space="preserve"> nástupn</w:t>
            </w:r>
            <w:r w:rsidRPr="006747E8">
              <w:rPr>
                <w:rFonts w:cs="Arial"/>
                <w:b/>
              </w:rPr>
              <w:t>ej</w:t>
            </w:r>
            <w:r w:rsidR="006E7FE5" w:rsidRPr="006747E8">
              <w:rPr>
                <w:rFonts w:cs="Arial"/>
                <w:b/>
              </w:rPr>
              <w:t xml:space="preserve"> hrany</w:t>
            </w:r>
          </w:p>
          <w:p w:rsidR="006E7FE5" w:rsidRPr="006747E8" w:rsidRDefault="006E7FE5" w:rsidP="00502584">
            <w:pPr>
              <w:jc w:val="center"/>
              <w:rPr>
                <w:rFonts w:cs="Arial"/>
                <w:b/>
              </w:rPr>
            </w:pPr>
            <w:r w:rsidRPr="006747E8">
              <w:rPr>
                <w:rFonts w:cs="Arial"/>
                <w:b/>
              </w:rPr>
              <w:t>[m]</w:t>
            </w:r>
          </w:p>
        </w:tc>
        <w:tc>
          <w:tcPr>
            <w:tcW w:w="1585" w:type="dxa"/>
            <w:tcBorders>
              <w:bottom w:val="single" w:sz="4" w:space="0" w:color="auto"/>
            </w:tcBorders>
            <w:shd w:val="clear" w:color="auto" w:fill="auto"/>
            <w:vAlign w:val="center"/>
          </w:tcPr>
          <w:p w:rsidR="006E7FE5" w:rsidRPr="006747E8" w:rsidRDefault="006E7FE5" w:rsidP="00502584">
            <w:pPr>
              <w:jc w:val="center"/>
              <w:rPr>
                <w:rFonts w:cs="Arial"/>
                <w:b/>
              </w:rPr>
            </w:pPr>
            <w:r w:rsidRPr="006747E8">
              <w:rPr>
                <w:rFonts w:cs="Arial"/>
                <w:b/>
              </w:rPr>
              <w:t>Pozn.</w:t>
            </w:r>
          </w:p>
        </w:tc>
      </w:tr>
      <w:tr w:rsidR="006E7FE5" w:rsidRPr="006747E8" w:rsidTr="00502584">
        <w:tc>
          <w:tcPr>
            <w:tcW w:w="2913" w:type="dxa"/>
            <w:vMerge w:val="restart"/>
            <w:tcBorders>
              <w:top w:val="single" w:sz="4" w:space="0" w:color="auto"/>
            </w:tcBorders>
            <w:vAlign w:val="center"/>
          </w:tcPr>
          <w:p w:rsidR="006E7FE5" w:rsidRPr="006747E8" w:rsidRDefault="006E7FE5" w:rsidP="006E7FE5">
            <w:pPr>
              <w:rPr>
                <w:rFonts w:cs="Arial"/>
              </w:rPr>
            </w:pPr>
            <w:r w:rsidRPr="006747E8">
              <w:rPr>
                <w:rFonts w:cs="Arial"/>
              </w:rPr>
              <w:t>žst. Slanec</w:t>
            </w:r>
          </w:p>
        </w:tc>
        <w:tc>
          <w:tcPr>
            <w:tcW w:w="877" w:type="dxa"/>
            <w:vMerge w:val="restart"/>
            <w:tcBorders>
              <w:top w:val="single" w:sz="4" w:space="0" w:color="auto"/>
            </w:tcBorders>
            <w:vAlign w:val="center"/>
          </w:tcPr>
          <w:p w:rsidR="006E7FE5" w:rsidRPr="006747E8" w:rsidRDefault="006E7FE5" w:rsidP="00502584">
            <w:pPr>
              <w:jc w:val="center"/>
              <w:rPr>
                <w:rFonts w:cs="Arial"/>
              </w:rPr>
            </w:pPr>
            <w:r w:rsidRPr="006747E8">
              <w:rPr>
                <w:rFonts w:cs="Arial"/>
              </w:rPr>
              <w:t>69,634</w:t>
            </w:r>
          </w:p>
        </w:tc>
        <w:tc>
          <w:tcPr>
            <w:tcW w:w="949" w:type="dxa"/>
            <w:tcBorders>
              <w:top w:val="single" w:sz="4" w:space="0" w:color="auto"/>
            </w:tcBorders>
            <w:vAlign w:val="center"/>
          </w:tcPr>
          <w:p w:rsidR="006E7FE5" w:rsidRPr="006747E8" w:rsidRDefault="006E7FE5" w:rsidP="00502584">
            <w:pPr>
              <w:jc w:val="center"/>
              <w:rPr>
                <w:rFonts w:cs="Arial"/>
              </w:rPr>
            </w:pPr>
            <w:r w:rsidRPr="006747E8">
              <w:rPr>
                <w:rFonts w:cs="Arial"/>
              </w:rPr>
              <w:t>1</w:t>
            </w:r>
          </w:p>
        </w:tc>
        <w:tc>
          <w:tcPr>
            <w:tcW w:w="2964" w:type="dxa"/>
            <w:tcBorders>
              <w:top w:val="single" w:sz="4" w:space="0" w:color="auto"/>
            </w:tcBorders>
            <w:vAlign w:val="center"/>
          </w:tcPr>
          <w:p w:rsidR="006E7FE5" w:rsidRPr="006747E8" w:rsidRDefault="006E7FE5" w:rsidP="00502584">
            <w:pPr>
              <w:jc w:val="center"/>
              <w:rPr>
                <w:rFonts w:cs="Arial"/>
              </w:rPr>
            </w:pPr>
            <w:r w:rsidRPr="006747E8">
              <w:rPr>
                <w:rFonts w:cs="Arial"/>
              </w:rPr>
              <w:t>300</w:t>
            </w:r>
          </w:p>
        </w:tc>
        <w:tc>
          <w:tcPr>
            <w:tcW w:w="1585" w:type="dxa"/>
            <w:tcBorders>
              <w:top w:val="single" w:sz="4" w:space="0" w:color="auto"/>
            </w:tcBorders>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3</w:t>
            </w:r>
          </w:p>
        </w:tc>
        <w:tc>
          <w:tcPr>
            <w:tcW w:w="2964" w:type="dxa"/>
            <w:vAlign w:val="center"/>
          </w:tcPr>
          <w:p w:rsidR="006E7FE5" w:rsidRPr="006747E8" w:rsidRDefault="006E7FE5" w:rsidP="00502584">
            <w:pPr>
              <w:jc w:val="center"/>
              <w:rPr>
                <w:rFonts w:cs="Arial"/>
              </w:rPr>
            </w:pPr>
            <w:r w:rsidRPr="006747E8">
              <w:rPr>
                <w:rFonts w:cs="Arial"/>
              </w:rPr>
              <w:t>300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5</w:t>
            </w:r>
          </w:p>
        </w:tc>
        <w:tc>
          <w:tcPr>
            <w:tcW w:w="2964" w:type="dxa"/>
            <w:vAlign w:val="center"/>
          </w:tcPr>
          <w:p w:rsidR="006E7FE5" w:rsidRPr="006747E8" w:rsidRDefault="006E7FE5" w:rsidP="00502584">
            <w:pPr>
              <w:jc w:val="center"/>
              <w:rPr>
                <w:rFonts w:cs="Arial"/>
              </w:rPr>
            </w:pPr>
            <w:r w:rsidRPr="006747E8">
              <w:rPr>
                <w:rFonts w:cs="Arial"/>
              </w:rPr>
              <w:t>241</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restart"/>
            <w:vAlign w:val="center"/>
          </w:tcPr>
          <w:p w:rsidR="006E7FE5" w:rsidRPr="006747E8" w:rsidRDefault="006E7FE5" w:rsidP="006E7FE5">
            <w:pPr>
              <w:rPr>
                <w:rFonts w:cs="Arial"/>
              </w:rPr>
            </w:pPr>
            <w:r w:rsidRPr="006747E8">
              <w:rPr>
                <w:rFonts w:cs="Arial"/>
              </w:rPr>
              <w:t>zast. Kalša</w:t>
            </w:r>
          </w:p>
        </w:tc>
        <w:tc>
          <w:tcPr>
            <w:tcW w:w="877" w:type="dxa"/>
            <w:vMerge w:val="restart"/>
            <w:vAlign w:val="center"/>
          </w:tcPr>
          <w:p w:rsidR="006E7FE5" w:rsidRPr="006747E8" w:rsidRDefault="006E7FE5" w:rsidP="00502584">
            <w:pPr>
              <w:jc w:val="center"/>
              <w:rPr>
                <w:rFonts w:cs="Arial"/>
              </w:rPr>
            </w:pPr>
            <w:r w:rsidRPr="006747E8">
              <w:rPr>
                <w:rFonts w:cs="Arial"/>
              </w:rPr>
              <w:t>64,421</w:t>
            </w:r>
          </w:p>
        </w:tc>
        <w:tc>
          <w:tcPr>
            <w:tcW w:w="949" w:type="dxa"/>
            <w:vAlign w:val="center"/>
          </w:tcPr>
          <w:p w:rsidR="006E7FE5" w:rsidRPr="006747E8" w:rsidRDefault="006E7FE5" w:rsidP="00502584">
            <w:pPr>
              <w:jc w:val="center"/>
              <w:rPr>
                <w:rFonts w:cs="Arial"/>
              </w:rPr>
            </w:pPr>
            <w:r w:rsidRPr="006747E8">
              <w:rPr>
                <w:rFonts w:cs="Arial"/>
              </w:rPr>
              <w:t>1</w:t>
            </w:r>
          </w:p>
        </w:tc>
        <w:tc>
          <w:tcPr>
            <w:tcW w:w="2964" w:type="dxa"/>
            <w:vAlign w:val="center"/>
          </w:tcPr>
          <w:p w:rsidR="006E7FE5" w:rsidRPr="006747E8" w:rsidRDefault="006E7FE5" w:rsidP="00502584">
            <w:pPr>
              <w:jc w:val="center"/>
              <w:rPr>
                <w:rFonts w:cs="Arial"/>
              </w:rPr>
            </w:pPr>
            <w:r w:rsidRPr="006747E8">
              <w:rPr>
                <w:rFonts w:cs="Arial"/>
              </w:rPr>
              <w:t>248</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2</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restart"/>
            <w:vAlign w:val="center"/>
          </w:tcPr>
          <w:p w:rsidR="006E7FE5" w:rsidRPr="006747E8" w:rsidRDefault="006E7FE5" w:rsidP="006E7FE5">
            <w:pPr>
              <w:rPr>
                <w:rFonts w:cs="Arial"/>
              </w:rPr>
            </w:pPr>
            <w:r w:rsidRPr="006747E8">
              <w:rPr>
                <w:rFonts w:cs="Arial"/>
              </w:rPr>
              <w:t>žst. Kuzmice</w:t>
            </w:r>
          </w:p>
        </w:tc>
        <w:tc>
          <w:tcPr>
            <w:tcW w:w="877" w:type="dxa"/>
            <w:vMerge w:val="restart"/>
            <w:vAlign w:val="center"/>
          </w:tcPr>
          <w:p w:rsidR="006E7FE5" w:rsidRPr="006747E8" w:rsidRDefault="006E7FE5" w:rsidP="00502584">
            <w:pPr>
              <w:jc w:val="center"/>
              <w:rPr>
                <w:rFonts w:cs="Arial"/>
              </w:rPr>
            </w:pPr>
            <w:r w:rsidRPr="006747E8">
              <w:rPr>
                <w:rFonts w:cs="Arial"/>
              </w:rPr>
              <w:t>58,702</w:t>
            </w:r>
          </w:p>
        </w:tc>
        <w:tc>
          <w:tcPr>
            <w:tcW w:w="949" w:type="dxa"/>
            <w:vAlign w:val="center"/>
          </w:tcPr>
          <w:p w:rsidR="006E7FE5" w:rsidRPr="006747E8" w:rsidRDefault="006E7FE5" w:rsidP="00502584">
            <w:pPr>
              <w:jc w:val="center"/>
              <w:rPr>
                <w:rFonts w:cs="Arial"/>
              </w:rPr>
            </w:pPr>
            <w:r w:rsidRPr="006747E8">
              <w:rPr>
                <w:rFonts w:cs="Arial"/>
              </w:rPr>
              <w:t>1</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2</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3</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5</w:t>
            </w:r>
          </w:p>
        </w:tc>
        <w:tc>
          <w:tcPr>
            <w:tcW w:w="2964" w:type="dxa"/>
            <w:vAlign w:val="center"/>
          </w:tcPr>
          <w:p w:rsidR="006E7FE5" w:rsidRPr="006747E8" w:rsidRDefault="006E7FE5" w:rsidP="00502584">
            <w:pPr>
              <w:jc w:val="center"/>
              <w:rPr>
                <w:rFonts w:cs="Arial"/>
              </w:rPr>
            </w:pPr>
            <w:r w:rsidRPr="006747E8">
              <w:rPr>
                <w:rFonts w:cs="Arial"/>
              </w:rPr>
              <w:t>180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restart"/>
            <w:vAlign w:val="center"/>
          </w:tcPr>
          <w:p w:rsidR="006E7FE5" w:rsidRPr="006747E8" w:rsidRDefault="006E7FE5" w:rsidP="006E7FE5">
            <w:pPr>
              <w:rPr>
                <w:rFonts w:cs="Arial"/>
              </w:rPr>
            </w:pPr>
            <w:r w:rsidRPr="006747E8">
              <w:rPr>
                <w:rFonts w:cs="Arial"/>
              </w:rPr>
              <w:t>žst. Michaľany</w:t>
            </w:r>
          </w:p>
        </w:tc>
        <w:tc>
          <w:tcPr>
            <w:tcW w:w="877" w:type="dxa"/>
            <w:vMerge w:val="restart"/>
            <w:vAlign w:val="center"/>
          </w:tcPr>
          <w:p w:rsidR="006E7FE5" w:rsidRPr="006747E8" w:rsidRDefault="006E7FE5" w:rsidP="00502584">
            <w:pPr>
              <w:jc w:val="center"/>
              <w:rPr>
                <w:rFonts w:cs="Arial"/>
              </w:rPr>
            </w:pPr>
            <w:r w:rsidRPr="006747E8">
              <w:rPr>
                <w:rFonts w:cs="Arial"/>
              </w:rPr>
              <w:t>50,812</w:t>
            </w:r>
          </w:p>
        </w:tc>
        <w:tc>
          <w:tcPr>
            <w:tcW w:w="949" w:type="dxa"/>
            <w:vAlign w:val="center"/>
          </w:tcPr>
          <w:p w:rsidR="006E7FE5" w:rsidRPr="006747E8" w:rsidRDefault="006E7FE5" w:rsidP="00502584">
            <w:pPr>
              <w:jc w:val="center"/>
              <w:rPr>
                <w:rFonts w:cs="Arial"/>
              </w:rPr>
            </w:pPr>
            <w:r w:rsidRPr="006747E8">
              <w:rPr>
                <w:rFonts w:cs="Arial"/>
              </w:rPr>
              <w:t>1</w:t>
            </w:r>
          </w:p>
        </w:tc>
        <w:tc>
          <w:tcPr>
            <w:tcW w:w="2964" w:type="dxa"/>
            <w:vAlign w:val="center"/>
          </w:tcPr>
          <w:p w:rsidR="006E7FE5" w:rsidRPr="006747E8" w:rsidRDefault="006E7FE5" w:rsidP="00502584">
            <w:pPr>
              <w:jc w:val="center"/>
              <w:rPr>
                <w:rFonts w:cs="Arial"/>
              </w:rPr>
            </w:pPr>
            <w:r w:rsidRPr="006747E8">
              <w:rPr>
                <w:rFonts w:cs="Arial"/>
              </w:rPr>
              <w:t>385</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2</w:t>
            </w:r>
          </w:p>
        </w:tc>
        <w:tc>
          <w:tcPr>
            <w:tcW w:w="2964" w:type="dxa"/>
            <w:vAlign w:val="center"/>
          </w:tcPr>
          <w:p w:rsidR="006E7FE5" w:rsidRPr="006747E8" w:rsidRDefault="006E7FE5" w:rsidP="00502584">
            <w:pPr>
              <w:jc w:val="center"/>
              <w:rPr>
                <w:rFonts w:cs="Arial"/>
              </w:rPr>
            </w:pPr>
            <w:r w:rsidRPr="006747E8">
              <w:rPr>
                <w:rFonts w:cs="Arial"/>
              </w:rPr>
              <w:t>133</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3</w:t>
            </w:r>
          </w:p>
        </w:tc>
        <w:tc>
          <w:tcPr>
            <w:tcW w:w="2964" w:type="dxa"/>
            <w:vAlign w:val="center"/>
          </w:tcPr>
          <w:p w:rsidR="006E7FE5" w:rsidRPr="006747E8" w:rsidRDefault="006E7FE5" w:rsidP="00502584">
            <w:pPr>
              <w:jc w:val="center"/>
              <w:rPr>
                <w:rFonts w:cs="Arial"/>
              </w:rPr>
            </w:pPr>
            <w:r w:rsidRPr="006747E8">
              <w:rPr>
                <w:rFonts w:cs="Arial"/>
              </w:rPr>
              <w:t>385</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5</w:t>
            </w:r>
          </w:p>
        </w:tc>
        <w:tc>
          <w:tcPr>
            <w:tcW w:w="2964" w:type="dxa"/>
            <w:vAlign w:val="center"/>
          </w:tcPr>
          <w:p w:rsidR="006E7FE5" w:rsidRPr="006747E8" w:rsidRDefault="006E7FE5" w:rsidP="00502584">
            <w:pPr>
              <w:jc w:val="center"/>
              <w:rPr>
                <w:rFonts w:cs="Arial"/>
              </w:rPr>
            </w:pPr>
            <w:r w:rsidRPr="006747E8">
              <w:rPr>
                <w:rFonts w:cs="Arial"/>
              </w:rPr>
              <w:t>223</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restart"/>
            <w:vAlign w:val="center"/>
          </w:tcPr>
          <w:p w:rsidR="006E7FE5" w:rsidRPr="006747E8" w:rsidRDefault="006E7FE5" w:rsidP="006E7FE5">
            <w:pPr>
              <w:rPr>
                <w:rFonts w:cs="Arial"/>
              </w:rPr>
            </w:pPr>
            <w:r w:rsidRPr="006747E8">
              <w:rPr>
                <w:rFonts w:cs="Arial"/>
              </w:rPr>
              <w:t>hl. nz. Čerhov</w:t>
            </w:r>
          </w:p>
        </w:tc>
        <w:tc>
          <w:tcPr>
            <w:tcW w:w="877" w:type="dxa"/>
            <w:vMerge w:val="restart"/>
            <w:vAlign w:val="center"/>
          </w:tcPr>
          <w:p w:rsidR="006E7FE5" w:rsidRPr="006747E8" w:rsidRDefault="006E7FE5" w:rsidP="00502584">
            <w:pPr>
              <w:jc w:val="center"/>
              <w:rPr>
                <w:rFonts w:cs="Arial"/>
              </w:rPr>
            </w:pPr>
            <w:r w:rsidRPr="006747E8">
              <w:rPr>
                <w:rFonts w:cs="Arial"/>
              </w:rPr>
              <w:t>46,638</w:t>
            </w:r>
          </w:p>
        </w:tc>
        <w:tc>
          <w:tcPr>
            <w:tcW w:w="949" w:type="dxa"/>
            <w:vAlign w:val="center"/>
          </w:tcPr>
          <w:p w:rsidR="006E7FE5" w:rsidRPr="006747E8" w:rsidRDefault="006E7FE5" w:rsidP="00502584">
            <w:pPr>
              <w:jc w:val="center"/>
              <w:rPr>
                <w:rFonts w:cs="Arial"/>
              </w:rPr>
            </w:pPr>
            <w:r w:rsidRPr="006747E8">
              <w:rPr>
                <w:rFonts w:cs="Arial"/>
              </w:rPr>
              <w:t>1</w:t>
            </w:r>
          </w:p>
        </w:tc>
        <w:tc>
          <w:tcPr>
            <w:tcW w:w="2964" w:type="dxa"/>
            <w:vAlign w:val="center"/>
          </w:tcPr>
          <w:p w:rsidR="006E7FE5" w:rsidRPr="006747E8" w:rsidRDefault="006E7FE5" w:rsidP="00502584">
            <w:pPr>
              <w:jc w:val="center"/>
              <w:rPr>
                <w:rFonts w:cs="Arial"/>
              </w:rPr>
            </w:pPr>
            <w:r w:rsidRPr="006747E8">
              <w:rPr>
                <w:rFonts w:cs="Arial"/>
              </w:rPr>
              <w:t>208</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2- 4</w:t>
            </w:r>
          </w:p>
        </w:tc>
        <w:tc>
          <w:tcPr>
            <w:tcW w:w="2964" w:type="dxa"/>
            <w:vAlign w:val="center"/>
          </w:tcPr>
          <w:p w:rsidR="006E7FE5" w:rsidRPr="006747E8" w:rsidRDefault="006E7FE5" w:rsidP="00502584">
            <w:pPr>
              <w:jc w:val="center"/>
              <w:rPr>
                <w:rFonts w:cs="Arial"/>
              </w:rPr>
            </w:pPr>
            <w:r w:rsidRPr="006747E8">
              <w:rPr>
                <w:rFonts w:cs="Arial"/>
              </w:rPr>
              <w:t>251</w:t>
            </w:r>
          </w:p>
        </w:tc>
        <w:tc>
          <w:tcPr>
            <w:tcW w:w="1585" w:type="dxa"/>
            <w:vAlign w:val="center"/>
          </w:tcPr>
          <w:p w:rsidR="006E7FE5" w:rsidRPr="006747E8" w:rsidRDefault="006E7FE5" w:rsidP="00502584">
            <w:pPr>
              <w:jc w:val="center"/>
              <w:rPr>
                <w:rFonts w:cs="Arial"/>
              </w:rPr>
            </w:pPr>
            <w:r w:rsidRPr="006747E8">
              <w:rPr>
                <w:rFonts w:cs="Arial"/>
              </w:rPr>
              <w:t>poloostrovn</w:t>
            </w:r>
            <w:r w:rsidR="00DC6BFC" w:rsidRPr="006747E8">
              <w:rPr>
                <w:rFonts w:cs="Arial"/>
              </w:rPr>
              <w:t>é</w:t>
            </w:r>
          </w:p>
        </w:tc>
      </w:tr>
      <w:tr w:rsidR="006E7FE5" w:rsidRPr="006747E8" w:rsidTr="00502584">
        <w:tc>
          <w:tcPr>
            <w:tcW w:w="2913" w:type="dxa"/>
            <w:vMerge w:val="restart"/>
            <w:vAlign w:val="center"/>
          </w:tcPr>
          <w:p w:rsidR="006E7FE5" w:rsidRPr="006747E8" w:rsidRDefault="006E7FE5" w:rsidP="006E7FE5">
            <w:pPr>
              <w:rPr>
                <w:rFonts w:cs="Arial"/>
              </w:rPr>
            </w:pPr>
            <w:r w:rsidRPr="006747E8">
              <w:rPr>
                <w:rFonts w:cs="Arial"/>
              </w:rPr>
              <w:t>žst. Slovenské Nové Mesto</w:t>
            </w:r>
          </w:p>
        </w:tc>
        <w:tc>
          <w:tcPr>
            <w:tcW w:w="877" w:type="dxa"/>
            <w:vMerge w:val="restart"/>
            <w:vAlign w:val="center"/>
          </w:tcPr>
          <w:p w:rsidR="006E7FE5" w:rsidRPr="006747E8" w:rsidRDefault="006E7FE5" w:rsidP="00502584">
            <w:pPr>
              <w:jc w:val="center"/>
              <w:rPr>
                <w:rFonts w:cs="Arial"/>
              </w:rPr>
            </w:pPr>
            <w:r w:rsidRPr="006747E8">
              <w:rPr>
                <w:rFonts w:cs="Arial"/>
              </w:rPr>
              <w:t>36,933</w:t>
            </w:r>
          </w:p>
        </w:tc>
        <w:tc>
          <w:tcPr>
            <w:tcW w:w="949" w:type="dxa"/>
            <w:vAlign w:val="center"/>
          </w:tcPr>
          <w:p w:rsidR="006E7FE5" w:rsidRPr="006747E8" w:rsidRDefault="006E7FE5" w:rsidP="00502584">
            <w:pPr>
              <w:jc w:val="center"/>
              <w:rPr>
                <w:rFonts w:cs="Arial"/>
              </w:rPr>
            </w:pPr>
            <w:r w:rsidRPr="006747E8">
              <w:rPr>
                <w:rFonts w:cs="Arial"/>
              </w:rPr>
              <w:t>1- 3</w:t>
            </w:r>
          </w:p>
        </w:tc>
        <w:tc>
          <w:tcPr>
            <w:tcW w:w="2964" w:type="dxa"/>
            <w:vAlign w:val="center"/>
          </w:tcPr>
          <w:p w:rsidR="006E7FE5" w:rsidRPr="006747E8" w:rsidRDefault="006E7FE5" w:rsidP="00502584">
            <w:pPr>
              <w:jc w:val="center"/>
              <w:rPr>
                <w:rFonts w:cs="Arial"/>
              </w:rPr>
            </w:pPr>
            <w:r w:rsidRPr="006747E8">
              <w:rPr>
                <w:rFonts w:cs="Arial"/>
              </w:rPr>
              <w:t>306</w:t>
            </w:r>
          </w:p>
        </w:tc>
        <w:tc>
          <w:tcPr>
            <w:tcW w:w="1585" w:type="dxa"/>
            <w:vAlign w:val="center"/>
          </w:tcPr>
          <w:p w:rsidR="006E7FE5" w:rsidRPr="006747E8" w:rsidRDefault="006E7FE5" w:rsidP="00502584">
            <w:pPr>
              <w:jc w:val="center"/>
              <w:rPr>
                <w:rFonts w:cs="Arial"/>
              </w:rPr>
            </w:pPr>
            <w:r w:rsidRPr="006747E8">
              <w:rPr>
                <w:rFonts w:cs="Arial"/>
              </w:rPr>
              <w:t>poloostrovn</w:t>
            </w:r>
            <w:r w:rsidR="00DC6BFC" w:rsidRPr="006747E8">
              <w:rPr>
                <w:rFonts w:cs="Arial"/>
              </w:rPr>
              <w:t>é</w:t>
            </w: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2</w:t>
            </w:r>
          </w:p>
        </w:tc>
        <w:tc>
          <w:tcPr>
            <w:tcW w:w="2964" w:type="dxa"/>
            <w:vAlign w:val="center"/>
          </w:tcPr>
          <w:p w:rsidR="006E7FE5" w:rsidRPr="006747E8" w:rsidRDefault="006E7FE5" w:rsidP="00502584">
            <w:pPr>
              <w:jc w:val="center"/>
              <w:rPr>
                <w:rFonts w:cs="Arial"/>
              </w:rPr>
            </w:pPr>
            <w:r w:rsidRPr="006747E8">
              <w:rPr>
                <w:rFonts w:cs="Arial"/>
              </w:rPr>
              <w:t>306</w:t>
            </w:r>
          </w:p>
        </w:tc>
        <w:tc>
          <w:tcPr>
            <w:tcW w:w="1585" w:type="dxa"/>
            <w:vAlign w:val="center"/>
          </w:tcPr>
          <w:p w:rsidR="006E7FE5" w:rsidRPr="006747E8" w:rsidRDefault="006E7FE5" w:rsidP="00502584">
            <w:pPr>
              <w:jc w:val="center"/>
              <w:rPr>
                <w:rFonts w:cs="Arial"/>
              </w:rPr>
            </w:pPr>
          </w:p>
        </w:tc>
      </w:tr>
      <w:tr w:rsidR="006E7FE5" w:rsidRPr="006747E8" w:rsidTr="00502584">
        <w:trPr>
          <w:trHeight w:val="190"/>
        </w:trPr>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4</w:t>
            </w:r>
          </w:p>
        </w:tc>
        <w:tc>
          <w:tcPr>
            <w:tcW w:w="2964" w:type="dxa"/>
            <w:vAlign w:val="center"/>
          </w:tcPr>
          <w:p w:rsidR="006E7FE5" w:rsidRPr="006747E8" w:rsidRDefault="006E7FE5" w:rsidP="00502584">
            <w:pPr>
              <w:jc w:val="center"/>
              <w:rPr>
                <w:rFonts w:cs="Arial"/>
              </w:rPr>
            </w:pPr>
            <w:r w:rsidRPr="006747E8">
              <w:rPr>
                <w:rFonts w:cs="Arial"/>
              </w:rPr>
              <w:t>230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7</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restart"/>
            <w:vAlign w:val="center"/>
          </w:tcPr>
          <w:p w:rsidR="006E7FE5" w:rsidRPr="006747E8" w:rsidRDefault="006E7FE5" w:rsidP="006E7FE5">
            <w:pPr>
              <w:rPr>
                <w:rFonts w:cs="Arial"/>
              </w:rPr>
            </w:pPr>
            <w:r w:rsidRPr="006747E8">
              <w:rPr>
                <w:rFonts w:cs="Arial"/>
              </w:rPr>
              <w:t>žst. Streda nad Bodrogom</w:t>
            </w:r>
          </w:p>
        </w:tc>
        <w:tc>
          <w:tcPr>
            <w:tcW w:w="877" w:type="dxa"/>
            <w:vMerge w:val="restart"/>
            <w:vAlign w:val="center"/>
          </w:tcPr>
          <w:p w:rsidR="006E7FE5" w:rsidRPr="006747E8" w:rsidRDefault="006E7FE5" w:rsidP="00502584">
            <w:pPr>
              <w:jc w:val="center"/>
              <w:rPr>
                <w:rFonts w:cs="Arial"/>
              </w:rPr>
            </w:pPr>
            <w:r w:rsidRPr="006747E8">
              <w:rPr>
                <w:rFonts w:cs="Arial"/>
              </w:rPr>
              <w:t>29,189</w:t>
            </w:r>
          </w:p>
        </w:tc>
        <w:tc>
          <w:tcPr>
            <w:tcW w:w="949" w:type="dxa"/>
            <w:vAlign w:val="center"/>
          </w:tcPr>
          <w:p w:rsidR="006E7FE5" w:rsidRPr="006747E8" w:rsidRDefault="006E7FE5" w:rsidP="00502584">
            <w:pPr>
              <w:jc w:val="center"/>
              <w:rPr>
                <w:rFonts w:cs="Arial"/>
              </w:rPr>
            </w:pPr>
            <w:r w:rsidRPr="006747E8">
              <w:rPr>
                <w:rFonts w:cs="Arial"/>
              </w:rPr>
              <w:t>1</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2</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4</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restart"/>
            <w:vAlign w:val="center"/>
          </w:tcPr>
          <w:p w:rsidR="006E7FE5" w:rsidRPr="006747E8" w:rsidRDefault="006E7FE5" w:rsidP="006E7FE5">
            <w:pPr>
              <w:rPr>
                <w:rFonts w:cs="Arial"/>
              </w:rPr>
            </w:pPr>
            <w:r w:rsidRPr="006747E8">
              <w:rPr>
                <w:rFonts w:cs="Arial"/>
              </w:rPr>
              <w:t>hl. nz. Somotor</w:t>
            </w:r>
          </w:p>
        </w:tc>
        <w:tc>
          <w:tcPr>
            <w:tcW w:w="877" w:type="dxa"/>
            <w:vMerge w:val="restart"/>
            <w:vAlign w:val="center"/>
          </w:tcPr>
          <w:p w:rsidR="006E7FE5" w:rsidRPr="006747E8" w:rsidRDefault="006E7FE5" w:rsidP="00502584">
            <w:pPr>
              <w:jc w:val="center"/>
              <w:rPr>
                <w:rFonts w:cs="Arial"/>
              </w:rPr>
            </w:pPr>
            <w:r w:rsidRPr="006747E8">
              <w:rPr>
                <w:rFonts w:cs="Arial"/>
              </w:rPr>
              <w:t>25,389</w:t>
            </w:r>
          </w:p>
        </w:tc>
        <w:tc>
          <w:tcPr>
            <w:tcW w:w="949" w:type="dxa"/>
            <w:vAlign w:val="center"/>
          </w:tcPr>
          <w:p w:rsidR="006E7FE5" w:rsidRPr="006747E8" w:rsidRDefault="006E7FE5" w:rsidP="00502584">
            <w:pPr>
              <w:jc w:val="center"/>
              <w:rPr>
                <w:rFonts w:cs="Arial"/>
              </w:rPr>
            </w:pPr>
            <w:r w:rsidRPr="006747E8">
              <w:rPr>
                <w:rFonts w:cs="Arial"/>
              </w:rPr>
              <w:t>1</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2</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restart"/>
            <w:vAlign w:val="center"/>
          </w:tcPr>
          <w:p w:rsidR="006E7FE5" w:rsidRPr="006747E8" w:rsidRDefault="006E7FE5" w:rsidP="006E7FE5">
            <w:pPr>
              <w:rPr>
                <w:rFonts w:cs="Arial"/>
              </w:rPr>
            </w:pPr>
            <w:r w:rsidRPr="006747E8">
              <w:rPr>
                <w:rFonts w:cs="Arial"/>
              </w:rPr>
              <w:t>Veľký Horeš</w:t>
            </w:r>
          </w:p>
        </w:tc>
        <w:tc>
          <w:tcPr>
            <w:tcW w:w="877" w:type="dxa"/>
            <w:vMerge w:val="restart"/>
            <w:vAlign w:val="center"/>
          </w:tcPr>
          <w:p w:rsidR="006E7FE5" w:rsidRPr="006747E8" w:rsidRDefault="006E7FE5" w:rsidP="00502584">
            <w:pPr>
              <w:jc w:val="center"/>
              <w:rPr>
                <w:rFonts w:cs="Arial"/>
              </w:rPr>
            </w:pPr>
            <w:r w:rsidRPr="006747E8">
              <w:rPr>
                <w:rFonts w:cs="Arial"/>
              </w:rPr>
              <w:t>17,559</w:t>
            </w:r>
          </w:p>
        </w:tc>
        <w:tc>
          <w:tcPr>
            <w:tcW w:w="949" w:type="dxa"/>
            <w:vAlign w:val="center"/>
          </w:tcPr>
          <w:p w:rsidR="006E7FE5" w:rsidRPr="006747E8" w:rsidRDefault="006E7FE5" w:rsidP="00502584">
            <w:pPr>
              <w:jc w:val="center"/>
              <w:rPr>
                <w:rFonts w:cs="Arial"/>
              </w:rPr>
            </w:pPr>
            <w:r w:rsidRPr="006747E8">
              <w:rPr>
                <w:rFonts w:cs="Arial"/>
              </w:rPr>
              <w:t>1</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2</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r w:rsidR="006E7FE5" w:rsidRPr="006747E8" w:rsidTr="00502584">
        <w:tc>
          <w:tcPr>
            <w:tcW w:w="2913" w:type="dxa"/>
            <w:vMerge/>
            <w:vAlign w:val="center"/>
          </w:tcPr>
          <w:p w:rsidR="006E7FE5" w:rsidRPr="006747E8" w:rsidRDefault="006E7FE5" w:rsidP="006E7FE5">
            <w:pPr>
              <w:rPr>
                <w:rFonts w:cs="Arial"/>
              </w:rPr>
            </w:pPr>
          </w:p>
        </w:tc>
        <w:tc>
          <w:tcPr>
            <w:tcW w:w="877" w:type="dxa"/>
            <w:vMerge/>
            <w:vAlign w:val="center"/>
          </w:tcPr>
          <w:p w:rsidR="006E7FE5" w:rsidRPr="006747E8" w:rsidRDefault="006E7FE5" w:rsidP="00502584">
            <w:pPr>
              <w:jc w:val="center"/>
              <w:rPr>
                <w:rFonts w:cs="Arial"/>
              </w:rPr>
            </w:pPr>
          </w:p>
        </w:tc>
        <w:tc>
          <w:tcPr>
            <w:tcW w:w="949" w:type="dxa"/>
            <w:vAlign w:val="center"/>
          </w:tcPr>
          <w:p w:rsidR="006E7FE5" w:rsidRPr="006747E8" w:rsidRDefault="006E7FE5" w:rsidP="00502584">
            <w:pPr>
              <w:jc w:val="center"/>
              <w:rPr>
                <w:rFonts w:cs="Arial"/>
              </w:rPr>
            </w:pPr>
            <w:r w:rsidRPr="006747E8">
              <w:rPr>
                <w:rFonts w:cs="Arial"/>
              </w:rPr>
              <w:t>3</w:t>
            </w:r>
          </w:p>
        </w:tc>
        <w:tc>
          <w:tcPr>
            <w:tcW w:w="2964" w:type="dxa"/>
            <w:vAlign w:val="center"/>
          </w:tcPr>
          <w:p w:rsidR="006E7FE5" w:rsidRPr="006747E8" w:rsidRDefault="006E7FE5" w:rsidP="00502584">
            <w:pPr>
              <w:jc w:val="center"/>
              <w:rPr>
                <w:rFonts w:cs="Arial"/>
              </w:rPr>
            </w:pPr>
            <w:r w:rsidRPr="006747E8">
              <w:rPr>
                <w:rFonts w:cs="Arial"/>
              </w:rPr>
              <w:t>250</w:t>
            </w:r>
          </w:p>
        </w:tc>
        <w:tc>
          <w:tcPr>
            <w:tcW w:w="1585" w:type="dxa"/>
            <w:vAlign w:val="center"/>
          </w:tcPr>
          <w:p w:rsidR="006E7FE5" w:rsidRPr="006747E8" w:rsidRDefault="006E7FE5" w:rsidP="00502584">
            <w:pPr>
              <w:jc w:val="center"/>
              <w:rPr>
                <w:rFonts w:cs="Arial"/>
              </w:rPr>
            </w:pPr>
          </w:p>
        </w:tc>
      </w:tr>
    </w:tbl>
    <w:p w:rsidR="00117379" w:rsidRPr="006747E8" w:rsidRDefault="00117379" w:rsidP="00502584">
      <w:pPr>
        <w:spacing w:before="120" w:after="120" w:line="240" w:lineRule="auto"/>
        <w:jc w:val="both"/>
        <w:rPr>
          <w:rFonts w:cs="Arial"/>
          <w:i/>
          <w:u w:val="single"/>
          <w:lang w:val="sk-SK"/>
        </w:rPr>
      </w:pPr>
      <w:r w:rsidRPr="006747E8">
        <w:rPr>
          <w:rFonts w:cs="Arial"/>
          <w:i/>
          <w:color w:val="222222"/>
          <w:u w:val="single"/>
          <w:lang w:val="sk-SK"/>
        </w:rPr>
        <w:t>Zhodnotenie technického stavu železničnej dopravnej infraštruktúry</w:t>
      </w:r>
    </w:p>
    <w:p w:rsidR="00117379" w:rsidRPr="006747E8" w:rsidRDefault="00117379" w:rsidP="00502584">
      <w:pPr>
        <w:spacing w:after="0" w:line="240" w:lineRule="auto"/>
        <w:jc w:val="both"/>
        <w:rPr>
          <w:rFonts w:cs="Arial"/>
          <w:lang w:val="sk-SK"/>
        </w:rPr>
      </w:pPr>
      <w:r w:rsidRPr="006747E8">
        <w:rPr>
          <w:rFonts w:cs="Arial"/>
          <w:lang w:val="sk-SK"/>
        </w:rPr>
        <w:t>Železničn</w:t>
      </w:r>
      <w:r w:rsidR="007D1A7B" w:rsidRPr="006747E8">
        <w:rPr>
          <w:rFonts w:cs="Arial"/>
          <w:lang w:val="sk-SK"/>
        </w:rPr>
        <w:t>ý</w:t>
      </w:r>
      <w:r w:rsidRPr="006747E8">
        <w:rPr>
          <w:rFonts w:cs="Arial"/>
          <w:lang w:val="sk-SK"/>
        </w:rPr>
        <w:t xml:space="preserve"> </w:t>
      </w:r>
      <w:r w:rsidR="0080219C" w:rsidRPr="006747E8">
        <w:rPr>
          <w:rFonts w:cs="Arial"/>
          <w:lang w:val="sk-SK"/>
        </w:rPr>
        <w:t>z</w:t>
      </w:r>
      <w:r w:rsidRPr="006747E8">
        <w:rPr>
          <w:rFonts w:cs="Arial"/>
          <w:lang w:val="sk-SK"/>
        </w:rPr>
        <w:t>vrš</w:t>
      </w:r>
      <w:r w:rsidR="0080219C" w:rsidRPr="006747E8">
        <w:rPr>
          <w:rFonts w:cs="Arial"/>
          <w:lang w:val="sk-SK"/>
        </w:rPr>
        <w:t>o</w:t>
      </w:r>
      <w:r w:rsidRPr="006747E8">
        <w:rPr>
          <w:rFonts w:cs="Arial"/>
          <w:lang w:val="sk-SK"/>
        </w:rPr>
        <w:t xml:space="preserve">k </w:t>
      </w:r>
    </w:p>
    <w:p w:rsidR="00117379" w:rsidRPr="006747E8" w:rsidRDefault="003205BF" w:rsidP="00502584">
      <w:pPr>
        <w:spacing w:after="0" w:line="240" w:lineRule="auto"/>
        <w:jc w:val="both"/>
        <w:rPr>
          <w:rFonts w:cs="Arial"/>
          <w:lang w:val="sk-SK"/>
        </w:rPr>
      </w:pPr>
      <w:r w:rsidRPr="006747E8">
        <w:rPr>
          <w:rFonts w:cs="Arial"/>
          <w:color w:val="222222"/>
          <w:lang w:val="sk-SK"/>
        </w:rPr>
        <w:t>Kvalita železničného zvršku je daná dobou jeho zriadeni</w:t>
      </w:r>
      <w:r w:rsidR="00502584" w:rsidRPr="006747E8">
        <w:rPr>
          <w:rFonts w:cs="Arial"/>
          <w:color w:val="222222"/>
          <w:lang w:val="sk-SK"/>
        </w:rPr>
        <w:t>a</w:t>
      </w:r>
      <w:r w:rsidRPr="006747E8">
        <w:rPr>
          <w:rFonts w:cs="Arial"/>
          <w:color w:val="222222"/>
          <w:lang w:val="sk-SK"/>
        </w:rPr>
        <w:t>. Oceľové a betónové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w:t>
      </w:r>
    </w:p>
    <w:p w:rsidR="00117379" w:rsidRPr="006747E8" w:rsidRDefault="003205BF" w:rsidP="00502584">
      <w:pPr>
        <w:spacing w:before="120" w:after="120" w:line="240" w:lineRule="auto"/>
        <w:jc w:val="both"/>
        <w:rPr>
          <w:rFonts w:cs="Arial"/>
          <w:lang w:val="sk-SK"/>
        </w:rPr>
      </w:pPr>
      <w:r w:rsidRPr="006747E8">
        <w:rPr>
          <w:rFonts w:cs="Arial"/>
          <w:color w:val="222222"/>
          <w:lang w:val="sk-SK"/>
        </w:rPr>
        <w:t>Charakteristické vady železničného zvršku predstavujú predovšetkým.</w:t>
      </w:r>
    </w:p>
    <w:p w:rsidR="00117379" w:rsidRPr="006747E8" w:rsidRDefault="003205BF" w:rsidP="00502584">
      <w:pPr>
        <w:pStyle w:val="Odsekzoznamu"/>
        <w:numPr>
          <w:ilvl w:val="0"/>
          <w:numId w:val="25"/>
        </w:numPr>
        <w:spacing w:after="0" w:line="240" w:lineRule="auto"/>
        <w:contextualSpacing w:val="0"/>
        <w:jc w:val="both"/>
        <w:rPr>
          <w:rFonts w:cs="Arial"/>
          <w:lang w:val="sk-SK"/>
        </w:rPr>
      </w:pPr>
      <w:r w:rsidRPr="006747E8">
        <w:rPr>
          <w:rFonts w:cs="Arial"/>
          <w:lang w:val="sk-SK"/>
        </w:rPr>
        <w:t>nadmerné</w:t>
      </w:r>
      <w:r w:rsidR="00117379" w:rsidRPr="006747E8">
        <w:rPr>
          <w:rFonts w:cs="Arial"/>
          <w:lang w:val="sk-SK"/>
        </w:rPr>
        <w:t xml:space="preserve"> </w:t>
      </w:r>
      <w:r w:rsidR="00794E08" w:rsidRPr="006747E8">
        <w:rPr>
          <w:rFonts w:cs="Arial"/>
          <w:color w:val="222222"/>
          <w:lang w:val="sk-SK"/>
        </w:rPr>
        <w:t>opotrebovanie</w:t>
      </w:r>
      <w:r w:rsidRPr="006747E8">
        <w:rPr>
          <w:rFonts w:cs="Arial"/>
          <w:color w:val="222222"/>
          <w:lang w:val="sk-SK"/>
        </w:rPr>
        <w:t xml:space="preserve"> koľajníc</w:t>
      </w:r>
      <w:r w:rsidR="00117379" w:rsidRPr="006747E8">
        <w:rPr>
          <w:rFonts w:cs="Arial"/>
          <w:lang w:val="sk-SK"/>
        </w:rPr>
        <w:t>,</w:t>
      </w:r>
    </w:p>
    <w:p w:rsidR="00117379" w:rsidRPr="006747E8" w:rsidRDefault="00794E08" w:rsidP="00502584">
      <w:pPr>
        <w:pStyle w:val="Odsekzoznamu"/>
        <w:numPr>
          <w:ilvl w:val="0"/>
          <w:numId w:val="25"/>
        </w:numPr>
        <w:spacing w:after="0" w:line="240" w:lineRule="auto"/>
        <w:contextualSpacing w:val="0"/>
        <w:jc w:val="both"/>
        <w:rPr>
          <w:rFonts w:cs="Arial"/>
          <w:lang w:val="sk-SK"/>
        </w:rPr>
      </w:pPr>
      <w:r w:rsidRPr="006747E8">
        <w:rPr>
          <w:rFonts w:cs="Arial"/>
          <w:color w:val="222222"/>
          <w:lang w:val="sk-SK"/>
        </w:rPr>
        <w:t>p</w:t>
      </w:r>
      <w:r w:rsidR="003205BF" w:rsidRPr="006747E8">
        <w:rPr>
          <w:rFonts w:cs="Arial"/>
          <w:color w:val="222222"/>
          <w:lang w:val="sk-SK"/>
        </w:rPr>
        <w:t>raskliny a trhliny pri betónových podvalo</w:t>
      </w:r>
      <w:r w:rsidR="00FD069F" w:rsidRPr="006747E8">
        <w:rPr>
          <w:rFonts w:cs="Arial"/>
          <w:color w:val="222222"/>
          <w:lang w:val="sk-SK"/>
        </w:rPr>
        <w:t>ch</w:t>
      </w:r>
      <w:r w:rsidR="00117379" w:rsidRPr="006747E8">
        <w:rPr>
          <w:rFonts w:cs="Arial"/>
          <w:lang w:val="sk-SK"/>
        </w:rPr>
        <w:t>,</w:t>
      </w:r>
    </w:p>
    <w:p w:rsidR="00117379" w:rsidRPr="006747E8" w:rsidRDefault="00794E08" w:rsidP="00502584">
      <w:pPr>
        <w:pStyle w:val="Odsekzoznamu"/>
        <w:numPr>
          <w:ilvl w:val="0"/>
          <w:numId w:val="25"/>
        </w:numPr>
        <w:spacing w:after="0" w:line="240" w:lineRule="auto"/>
        <w:contextualSpacing w:val="0"/>
        <w:jc w:val="both"/>
        <w:rPr>
          <w:rFonts w:cs="Arial"/>
          <w:lang w:val="sk-SK"/>
        </w:rPr>
      </w:pPr>
      <w:r w:rsidRPr="006747E8">
        <w:rPr>
          <w:rFonts w:cs="Arial"/>
          <w:color w:val="222222"/>
          <w:lang w:val="sk-SK"/>
        </w:rPr>
        <w:t>v</w:t>
      </w:r>
      <w:r w:rsidR="003205BF" w:rsidRPr="006747E8">
        <w:rPr>
          <w:rFonts w:cs="Arial"/>
          <w:color w:val="222222"/>
          <w:lang w:val="sk-SK"/>
        </w:rPr>
        <w:t>yhnit</w:t>
      </w:r>
      <w:r w:rsidRPr="006747E8">
        <w:rPr>
          <w:rFonts w:cs="Arial"/>
          <w:color w:val="222222"/>
          <w:lang w:val="sk-SK"/>
        </w:rPr>
        <w:t>é</w:t>
      </w:r>
      <w:r w:rsidR="003205BF" w:rsidRPr="006747E8">
        <w:rPr>
          <w:rFonts w:cs="Arial"/>
          <w:color w:val="222222"/>
          <w:lang w:val="sk-SK"/>
        </w:rPr>
        <w:t xml:space="preserve"> drevené podvaly v oblasti upevnenia koľajníc</w:t>
      </w:r>
      <w:r w:rsidR="00117379" w:rsidRPr="006747E8">
        <w:rPr>
          <w:rFonts w:cs="Arial"/>
          <w:lang w:val="sk-SK"/>
        </w:rPr>
        <w:t>.</w:t>
      </w:r>
    </w:p>
    <w:p w:rsidR="00502584" w:rsidRPr="006747E8" w:rsidRDefault="00EF10DE" w:rsidP="00502584">
      <w:pPr>
        <w:spacing w:before="120" w:after="0" w:line="240" w:lineRule="auto"/>
        <w:jc w:val="both"/>
        <w:rPr>
          <w:rFonts w:cs="Arial"/>
          <w:color w:val="222222"/>
          <w:lang w:val="sk-SK"/>
        </w:rPr>
      </w:pPr>
      <w:r w:rsidRPr="006747E8">
        <w:rPr>
          <w:rFonts w:cs="Arial"/>
          <w:color w:val="222222"/>
          <w:lang w:val="sk-SK"/>
        </w:rPr>
        <w:t xml:space="preserve">Nevyhovujúci stav železničného zvršku je vo veľkej miere zapríčinený nízkou kvalitou železničného spodku, ktorého </w:t>
      </w:r>
      <w:r w:rsidR="002F5B29" w:rsidRPr="006747E8">
        <w:rPr>
          <w:rFonts w:cs="Arial"/>
          <w:color w:val="222222"/>
          <w:lang w:val="sk-SK"/>
        </w:rPr>
        <w:t>kvalita</w:t>
      </w:r>
      <w:r w:rsidRPr="006747E8">
        <w:rPr>
          <w:rFonts w:cs="Arial"/>
          <w:color w:val="222222"/>
          <w:lang w:val="sk-SK"/>
        </w:rPr>
        <w:t xml:space="preserve"> sa podieľa značnou mierou na</w:t>
      </w:r>
      <w:r w:rsidR="002F5B29" w:rsidRPr="006747E8">
        <w:rPr>
          <w:rFonts w:cs="Arial"/>
          <w:color w:val="222222"/>
          <w:lang w:val="sk-SK"/>
        </w:rPr>
        <w:t xml:space="preserve"> parametroch</w:t>
      </w:r>
      <w:r w:rsidRPr="006747E8">
        <w:rPr>
          <w:rFonts w:cs="Arial"/>
          <w:color w:val="222222"/>
          <w:lang w:val="sk-SK"/>
        </w:rPr>
        <w:t xml:space="preserve"> geometrick</w:t>
      </w:r>
      <w:r w:rsidR="002F5B29" w:rsidRPr="006747E8">
        <w:rPr>
          <w:rFonts w:cs="Arial"/>
          <w:color w:val="222222"/>
          <w:lang w:val="sk-SK"/>
        </w:rPr>
        <w:t>ej</w:t>
      </w:r>
      <w:r w:rsidRPr="006747E8">
        <w:rPr>
          <w:rFonts w:cs="Arial"/>
          <w:color w:val="222222"/>
          <w:lang w:val="sk-SK"/>
        </w:rPr>
        <w:t xml:space="preserve"> </w:t>
      </w:r>
      <w:r w:rsidR="002F5B29" w:rsidRPr="006747E8">
        <w:rPr>
          <w:rFonts w:cs="Arial"/>
          <w:color w:val="222222"/>
          <w:lang w:val="sk-SK"/>
        </w:rPr>
        <w:t>polohy</w:t>
      </w:r>
      <w:r w:rsidRPr="006747E8">
        <w:rPr>
          <w:rFonts w:cs="Arial"/>
          <w:color w:val="222222"/>
          <w:lang w:val="sk-SK"/>
        </w:rPr>
        <w:t xml:space="preserve"> koľaje (GPK) a geometr</w:t>
      </w:r>
      <w:r w:rsidR="008907AD" w:rsidRPr="006747E8">
        <w:rPr>
          <w:rFonts w:cs="Arial"/>
          <w:color w:val="222222"/>
          <w:lang w:val="sk-SK"/>
        </w:rPr>
        <w:t>ickom usporiadanie koľaje (GUK)</w:t>
      </w:r>
      <w:r w:rsidRPr="006747E8">
        <w:rPr>
          <w:rFonts w:cs="Arial"/>
          <w:color w:val="222222"/>
          <w:lang w:val="sk-SK"/>
        </w:rPr>
        <w:t xml:space="preserve">. </w:t>
      </w:r>
    </w:p>
    <w:p w:rsidR="00117379" w:rsidRPr="006747E8" w:rsidRDefault="00EF10DE" w:rsidP="00502584">
      <w:pPr>
        <w:spacing w:before="120" w:after="0" w:line="240" w:lineRule="auto"/>
        <w:jc w:val="both"/>
        <w:rPr>
          <w:rFonts w:cs="Arial"/>
          <w:lang w:val="sk-SK"/>
        </w:rPr>
      </w:pPr>
      <w:r w:rsidRPr="006747E8">
        <w:rPr>
          <w:rFonts w:cs="Arial"/>
          <w:color w:val="222222"/>
          <w:lang w:val="sk-SK"/>
        </w:rPr>
        <w:t>Železničný zvršok je v stave, ktorý si vyžaduje komplexnú rekonštrukciu železničného zvršku s výnimkou krátkych úsekov hlavných koľají, výhybiek a križovatiek tv. UIC 60, ktoré boli vložené po roku 2 000 (napr. Žst. Kuzmice, žst. Slanec).</w:t>
      </w:r>
    </w:p>
    <w:p w:rsidR="003937D0" w:rsidRPr="006747E8" w:rsidRDefault="00117379" w:rsidP="00CF12E1">
      <w:pPr>
        <w:pStyle w:val="Odsekzoznamu"/>
        <w:numPr>
          <w:ilvl w:val="0"/>
          <w:numId w:val="50"/>
        </w:numPr>
        <w:spacing w:after="0" w:line="240" w:lineRule="auto"/>
        <w:jc w:val="both"/>
        <w:rPr>
          <w:rFonts w:cs="Arial"/>
          <w:lang w:val="sk-SK"/>
        </w:rPr>
      </w:pPr>
      <w:r w:rsidRPr="006747E8">
        <w:rPr>
          <w:rFonts w:cs="Arial"/>
          <w:lang w:val="sk-SK"/>
        </w:rPr>
        <w:lastRenderedPageBreak/>
        <w:t>Železničn</w:t>
      </w:r>
      <w:r w:rsidR="007D1A7B" w:rsidRPr="006747E8">
        <w:rPr>
          <w:rFonts w:cs="Arial"/>
          <w:lang w:val="sk-SK"/>
        </w:rPr>
        <w:t>ý</w:t>
      </w:r>
      <w:r w:rsidRPr="006747E8">
        <w:rPr>
          <w:rFonts w:cs="Arial"/>
          <w:lang w:val="sk-SK"/>
        </w:rPr>
        <w:t xml:space="preserve"> sp</w:t>
      </w:r>
      <w:r w:rsidR="009448B3" w:rsidRPr="006747E8">
        <w:rPr>
          <w:rFonts w:cs="Arial"/>
          <w:lang w:val="sk-SK"/>
        </w:rPr>
        <w:t>o</w:t>
      </w:r>
      <w:r w:rsidRPr="006747E8">
        <w:rPr>
          <w:rFonts w:cs="Arial"/>
          <w:lang w:val="sk-SK"/>
        </w:rPr>
        <w:t>d</w:t>
      </w:r>
      <w:r w:rsidR="009448B3" w:rsidRPr="006747E8">
        <w:rPr>
          <w:rFonts w:cs="Arial"/>
          <w:lang w:val="sk-SK"/>
        </w:rPr>
        <w:t>o</w:t>
      </w:r>
      <w:r w:rsidRPr="006747E8">
        <w:rPr>
          <w:rFonts w:cs="Arial"/>
          <w:lang w:val="sk-SK"/>
        </w:rPr>
        <w:t>k</w:t>
      </w:r>
    </w:p>
    <w:p w:rsidR="00502584" w:rsidRPr="006747E8" w:rsidRDefault="00E246EC" w:rsidP="00794E08">
      <w:pPr>
        <w:spacing w:before="120" w:after="120" w:line="240" w:lineRule="auto"/>
        <w:jc w:val="both"/>
        <w:rPr>
          <w:rFonts w:cs="Arial"/>
          <w:color w:val="222222"/>
          <w:lang w:val="sk-SK"/>
        </w:rPr>
      </w:pPr>
      <w:r w:rsidRPr="006747E8">
        <w:rPr>
          <w:rFonts w:cs="Arial"/>
          <w:color w:val="222222"/>
          <w:lang w:val="sk-SK"/>
        </w:rPr>
        <w:t xml:space="preserve">Teleso železničného spodku vykazuje celkom nedostatočnú kvalitu, ktorá nevyhovuje požadovaným traťovým rýchlostiam ani prevádzkovému zaťaženiu. </w:t>
      </w:r>
    </w:p>
    <w:p w:rsidR="00121501" w:rsidRPr="006747E8" w:rsidRDefault="00121501" w:rsidP="00121501">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w:t>
      </w:r>
      <w:r w:rsidR="002B6521" w:rsidRPr="006747E8">
        <w:rPr>
          <w:rFonts w:cs="Arial"/>
          <w:color w:val="000000" w:themeColor="text1"/>
          <w:lang w:val="sk-SK"/>
        </w:rPr>
        <w:t>š</w:t>
      </w:r>
      <w:r w:rsidRPr="006747E8">
        <w:rPr>
          <w:rFonts w:cs="Arial"/>
          <w:color w:val="000000" w:themeColor="text1"/>
          <w:lang w:val="sk-SK"/>
        </w:rPr>
        <w:t>trukčné vrstvy telesa železničného spodku následne neboli zriadené v rámci sanačn</w:t>
      </w:r>
      <w:r w:rsidR="002B6521" w:rsidRPr="006747E8">
        <w:rPr>
          <w:rFonts w:cs="Arial"/>
          <w:color w:val="000000" w:themeColor="text1"/>
          <w:lang w:val="sk-SK"/>
        </w:rPr>
        <w:t>ý</w:t>
      </w:r>
      <w:r w:rsidRPr="006747E8">
        <w:rPr>
          <w:rFonts w:cs="Arial"/>
          <w:color w:val="000000" w:themeColor="text1"/>
          <w:lang w:val="sk-SK"/>
        </w:rPr>
        <w:t>ch opravných prác a ani pri následných rekonštrukciách železničnej trate.</w:t>
      </w:r>
      <w:r w:rsidR="005E4C27">
        <w:rPr>
          <w:rFonts w:cs="Arial"/>
          <w:color w:val="000000" w:themeColor="text1"/>
          <w:lang w:val="sk-SK"/>
        </w:rPr>
        <w:t xml:space="preserve"> </w:t>
      </w:r>
      <w:r w:rsidR="005E4C27" w:rsidRPr="005E4C27">
        <w:rPr>
          <w:rFonts w:cs="Arial"/>
          <w:color w:val="000000" w:themeColor="text1"/>
          <w:lang w:val="sk-SK"/>
        </w:rPr>
        <w:t>Predpokladá sa vyčerpaná deformačná odolnosť železničného spodku.</w:t>
      </w:r>
    </w:p>
    <w:p w:rsidR="00502584" w:rsidRPr="006747E8" w:rsidRDefault="009913CA" w:rsidP="00794E08">
      <w:pPr>
        <w:spacing w:before="120" w:after="120" w:line="240" w:lineRule="auto"/>
        <w:jc w:val="both"/>
        <w:rPr>
          <w:rFonts w:cs="Arial"/>
          <w:color w:val="222222"/>
          <w:lang w:val="sk-SK"/>
        </w:rPr>
      </w:pPr>
      <w:r w:rsidRPr="006747E8">
        <w:rPr>
          <w:rFonts w:cs="Arial"/>
          <w:color w:val="222222"/>
          <w:lang w:val="sk-SK"/>
        </w:rPr>
        <w:t>Nástupištné</w:t>
      </w:r>
      <w:r w:rsidR="00E246EC" w:rsidRPr="006747E8">
        <w:rPr>
          <w:rFonts w:cs="Arial"/>
          <w:color w:val="222222"/>
          <w:lang w:val="sk-SK"/>
        </w:rPr>
        <w:t xml:space="preserve"> hrany v zastávkach a v úrovňových staniciach nezodpovedajú požadovanej výške 550 mm nad temenom koľajnice (TK). </w:t>
      </w:r>
    </w:p>
    <w:p w:rsidR="00117379" w:rsidRPr="006747E8" w:rsidRDefault="00E246EC" w:rsidP="00794E08">
      <w:pPr>
        <w:spacing w:before="120" w:after="120" w:line="240" w:lineRule="auto"/>
        <w:jc w:val="both"/>
        <w:rPr>
          <w:rFonts w:cs="Arial"/>
          <w:lang w:val="sk-SK"/>
        </w:rPr>
      </w:pPr>
      <w:r w:rsidRPr="006747E8">
        <w:rPr>
          <w:rFonts w:cs="Arial"/>
          <w:color w:val="222222"/>
          <w:lang w:val="sk-SK"/>
        </w:rPr>
        <w:t xml:space="preserve">Minimálna dĺžka nástupíšť musí v súlade s predpisom </w:t>
      </w:r>
      <w:r w:rsidR="005E4C27">
        <w:rPr>
          <w:rFonts w:cs="Arial"/>
          <w:color w:val="222222"/>
          <w:lang w:val="sk-SK"/>
        </w:rPr>
        <w:t xml:space="preserve">ŽSR </w:t>
      </w:r>
      <w:r w:rsidRPr="006747E8">
        <w:rPr>
          <w:rFonts w:cs="Arial"/>
          <w:color w:val="222222"/>
          <w:lang w:val="sk-SK"/>
        </w:rPr>
        <w:t xml:space="preserve">Z10 zodpovedať dĺžke najdlhšieho vlaku, ktorý u </w:t>
      </w:r>
      <w:r w:rsidR="002E6810" w:rsidRPr="002E6810">
        <w:rPr>
          <w:rFonts w:cs="Arial"/>
          <w:color w:val="222222"/>
          <w:lang w:val="sk-SK"/>
        </w:rPr>
        <w:t>nástupišťa</w:t>
      </w:r>
      <w:r w:rsidRPr="006747E8">
        <w:rPr>
          <w:rFonts w:cs="Arial"/>
          <w:color w:val="222222"/>
          <w:lang w:val="sk-SK"/>
        </w:rPr>
        <w:t xml:space="preserve"> zastavuje.</w:t>
      </w:r>
    </w:p>
    <w:p w:rsidR="00117379" w:rsidRPr="006747E8" w:rsidRDefault="00E246EC" w:rsidP="00794E08">
      <w:pPr>
        <w:spacing w:before="120" w:after="120" w:line="240" w:lineRule="auto"/>
        <w:jc w:val="both"/>
        <w:rPr>
          <w:rFonts w:cs="Arial"/>
          <w:lang w:val="sk-SK"/>
        </w:rPr>
      </w:pPr>
      <w:r w:rsidRPr="006747E8">
        <w:rPr>
          <w:rFonts w:cs="Arial"/>
          <w:color w:val="222222"/>
          <w:lang w:val="sk-SK"/>
        </w:rPr>
        <w:t>Železničn</w:t>
      </w:r>
      <w:r w:rsidR="00794E08" w:rsidRPr="006747E8">
        <w:rPr>
          <w:rFonts w:cs="Arial"/>
          <w:color w:val="222222"/>
          <w:lang w:val="sk-SK"/>
        </w:rPr>
        <w:t>ý</w:t>
      </w:r>
      <w:r w:rsidRPr="006747E8">
        <w:rPr>
          <w:rFonts w:cs="Arial"/>
          <w:color w:val="222222"/>
          <w:lang w:val="sk-SK"/>
        </w:rPr>
        <w:t xml:space="preserve"> spodok je v celom úseku v nevyhovujúcom stave, ktorý vyžaduje rekonštrukciu:</w:t>
      </w:r>
    </w:p>
    <w:p w:rsidR="00117379" w:rsidRPr="006747E8" w:rsidRDefault="00794E08" w:rsidP="00794E08">
      <w:pPr>
        <w:pStyle w:val="Odsekzoznamu"/>
        <w:numPr>
          <w:ilvl w:val="0"/>
          <w:numId w:val="26"/>
        </w:numPr>
        <w:spacing w:before="120" w:after="120" w:line="240" w:lineRule="auto"/>
        <w:contextualSpacing w:val="0"/>
        <w:jc w:val="both"/>
        <w:rPr>
          <w:rFonts w:cs="Arial"/>
          <w:lang w:val="sk-SK"/>
        </w:rPr>
      </w:pPr>
      <w:r w:rsidRPr="006747E8">
        <w:rPr>
          <w:rFonts w:cs="Arial"/>
          <w:color w:val="222222"/>
          <w:lang w:val="sk-SK"/>
        </w:rPr>
        <w:t>t</w:t>
      </w:r>
      <w:r w:rsidR="005A3B8C" w:rsidRPr="006747E8">
        <w:rPr>
          <w:rFonts w:cs="Arial"/>
          <w:color w:val="222222"/>
          <w:lang w:val="sk-SK"/>
        </w:rPr>
        <w:t>elesa železničného spodku</w:t>
      </w:r>
      <w:r w:rsidR="00117379" w:rsidRPr="006747E8">
        <w:rPr>
          <w:rFonts w:cs="Arial"/>
          <w:lang w:val="sk-SK"/>
        </w:rPr>
        <w:t>,</w:t>
      </w:r>
    </w:p>
    <w:p w:rsidR="00117379" w:rsidRPr="006747E8" w:rsidRDefault="00794E08" w:rsidP="00794E08">
      <w:pPr>
        <w:pStyle w:val="Odsekzoznamu"/>
        <w:numPr>
          <w:ilvl w:val="0"/>
          <w:numId w:val="26"/>
        </w:numPr>
        <w:spacing w:before="120" w:after="120" w:line="240" w:lineRule="auto"/>
        <w:contextualSpacing w:val="0"/>
        <w:jc w:val="both"/>
        <w:rPr>
          <w:rFonts w:cs="Arial"/>
          <w:lang w:val="sk-SK"/>
        </w:rPr>
      </w:pPr>
      <w:r w:rsidRPr="006747E8">
        <w:rPr>
          <w:rFonts w:cs="Arial"/>
          <w:color w:val="222222"/>
          <w:lang w:val="sk-SK"/>
        </w:rPr>
        <w:t>s</w:t>
      </w:r>
      <w:r w:rsidR="005A3B8C" w:rsidRPr="006747E8">
        <w:rPr>
          <w:rFonts w:cs="Arial"/>
          <w:color w:val="222222"/>
          <w:lang w:val="sk-SK"/>
        </w:rPr>
        <w:t>tavieb železničného spodku</w:t>
      </w:r>
      <w:r w:rsidR="00117379" w:rsidRPr="006747E8">
        <w:rPr>
          <w:rFonts w:cs="Arial"/>
          <w:lang w:val="sk-SK"/>
        </w:rPr>
        <w:t>,</w:t>
      </w:r>
    </w:p>
    <w:p w:rsidR="00117379" w:rsidRPr="006747E8" w:rsidRDefault="00794E08" w:rsidP="00794E08">
      <w:pPr>
        <w:pStyle w:val="Odsekzoznamu"/>
        <w:numPr>
          <w:ilvl w:val="0"/>
          <w:numId w:val="26"/>
        </w:numPr>
        <w:spacing w:before="120" w:after="120" w:line="240" w:lineRule="auto"/>
        <w:contextualSpacing w:val="0"/>
        <w:jc w:val="both"/>
        <w:rPr>
          <w:rFonts w:cs="Arial"/>
          <w:lang w:val="sk-SK"/>
        </w:rPr>
      </w:pPr>
      <w:r w:rsidRPr="006747E8">
        <w:rPr>
          <w:rFonts w:cs="Arial"/>
          <w:color w:val="222222"/>
          <w:lang w:val="sk-SK"/>
        </w:rPr>
        <w:t>d</w:t>
      </w:r>
      <w:r w:rsidR="005A3B8C" w:rsidRPr="006747E8">
        <w:rPr>
          <w:rFonts w:cs="Arial"/>
          <w:color w:val="222222"/>
          <w:lang w:val="sk-SK"/>
        </w:rPr>
        <w:t>opravných plôch a komunikácií</w:t>
      </w:r>
      <w:r w:rsidR="00117379" w:rsidRPr="006747E8">
        <w:rPr>
          <w:rFonts w:cs="Arial"/>
          <w:lang w:val="sk-SK"/>
        </w:rPr>
        <w:t>.</w:t>
      </w:r>
    </w:p>
    <w:p w:rsidR="00117379" w:rsidRPr="006747E8" w:rsidRDefault="00A07B8F" w:rsidP="00794E08">
      <w:pPr>
        <w:spacing w:before="120" w:after="120" w:line="240" w:lineRule="auto"/>
        <w:jc w:val="both"/>
        <w:rPr>
          <w:rFonts w:cs="Arial"/>
          <w:lang w:val="sk-SK"/>
        </w:rPr>
      </w:pPr>
      <w:r w:rsidRPr="006747E8">
        <w:rPr>
          <w:rFonts w:cs="Arial"/>
          <w:color w:val="222222"/>
          <w:lang w:val="sk-SK"/>
        </w:rPr>
        <w:t>Uvedenými prácami musí byť zabezpečená predovšetkým únosnosť, stabilita a funkčnosť telesa železničného spodku. Práce mus</w:t>
      </w:r>
      <w:r w:rsidR="000E2179" w:rsidRPr="006747E8">
        <w:rPr>
          <w:rFonts w:cs="Arial"/>
          <w:color w:val="222222"/>
          <w:lang w:val="sk-SK"/>
        </w:rPr>
        <w:t>ia</w:t>
      </w:r>
      <w:r w:rsidRPr="006747E8">
        <w:rPr>
          <w:rFonts w:cs="Arial"/>
          <w:color w:val="222222"/>
          <w:lang w:val="sk-SK"/>
        </w:rPr>
        <w:t xml:space="preserve"> zabezpečiť nielen odstránenie existujúcich závad, ale takisto odstránenie príčin ich vzniku.</w:t>
      </w:r>
    </w:p>
    <w:p w:rsidR="00A62C79" w:rsidRPr="006747E8" w:rsidRDefault="00A828BB" w:rsidP="009448B3">
      <w:pPr>
        <w:spacing w:before="120" w:after="0" w:line="240" w:lineRule="auto"/>
        <w:rPr>
          <w:rFonts w:cs="Arial"/>
          <w:b/>
          <w:lang w:val="sk-SK"/>
        </w:rPr>
      </w:pPr>
      <w:r w:rsidRPr="006747E8">
        <w:rPr>
          <w:rFonts w:cs="Arial"/>
          <w:b/>
          <w:lang w:val="sk-SK"/>
        </w:rPr>
        <w:t>TÚ Košice- Kysak (mimo)</w:t>
      </w:r>
    </w:p>
    <w:p w:rsidR="00F44C32" w:rsidRPr="006747E8" w:rsidRDefault="00F44C32" w:rsidP="00F44C32">
      <w:pPr>
        <w:spacing w:before="120" w:after="0" w:line="240" w:lineRule="auto"/>
        <w:rPr>
          <w:i/>
          <w:u w:val="single"/>
          <w:lang w:val="sk-SK"/>
        </w:rPr>
      </w:pPr>
      <w:r w:rsidRPr="006747E8">
        <w:rPr>
          <w:i/>
          <w:u w:val="single"/>
          <w:lang w:val="sk-SK"/>
        </w:rPr>
        <w:t>Popis dopravn</w:t>
      </w:r>
      <w:r w:rsidR="00DB1FB2" w:rsidRPr="006747E8">
        <w:rPr>
          <w:i/>
          <w:u w:val="single"/>
          <w:lang w:val="sk-SK"/>
        </w:rPr>
        <w:t>ej</w:t>
      </w:r>
      <w:r w:rsidRPr="006747E8">
        <w:rPr>
          <w:i/>
          <w:u w:val="single"/>
          <w:lang w:val="sk-SK"/>
        </w:rPr>
        <w:t xml:space="preserve"> infraštruktúry </w:t>
      </w:r>
    </w:p>
    <w:p w:rsidR="003937D0" w:rsidRPr="006747E8" w:rsidRDefault="00F44C32" w:rsidP="00CF12E1">
      <w:pPr>
        <w:pStyle w:val="Odsekzoznamu"/>
        <w:numPr>
          <w:ilvl w:val="0"/>
          <w:numId w:val="52"/>
        </w:numPr>
        <w:spacing w:before="120" w:after="120" w:line="240" w:lineRule="auto"/>
        <w:rPr>
          <w:lang w:val="sk-SK"/>
        </w:rPr>
      </w:pPr>
      <w:r w:rsidRPr="006747E8">
        <w:rPr>
          <w:lang w:val="sk-SK"/>
        </w:rPr>
        <w:t>Železničn</w:t>
      </w:r>
      <w:r w:rsidR="007D1A7B" w:rsidRPr="006747E8">
        <w:rPr>
          <w:lang w:val="sk-SK"/>
        </w:rPr>
        <w:t>ý</w:t>
      </w:r>
      <w:r w:rsidRPr="006747E8">
        <w:rPr>
          <w:lang w:val="sk-SK"/>
        </w:rPr>
        <w:t xml:space="preserve"> zvršok </w:t>
      </w:r>
    </w:p>
    <w:p w:rsidR="00F44C32" w:rsidRPr="006747E8" w:rsidRDefault="00794E08" w:rsidP="00794E08">
      <w:pPr>
        <w:pStyle w:val="Popis"/>
        <w:rPr>
          <w:rFonts w:cs="Arial"/>
          <w:b/>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28</w:t>
      </w:r>
      <w:r w:rsidR="004F0A7D">
        <w:rPr>
          <w:color w:val="auto"/>
          <w:lang w:val="sk-SK"/>
        </w:rPr>
        <w:fldChar w:fldCharType="end"/>
      </w:r>
      <w:r w:rsidRPr="006747E8">
        <w:rPr>
          <w:color w:val="auto"/>
          <w:lang w:val="sk-SK"/>
        </w:rPr>
        <w:t>: Charakteristika trasy</w:t>
      </w:r>
    </w:p>
    <w:tbl>
      <w:tblPr>
        <w:tblStyle w:val="Mriekatabuky"/>
        <w:tblW w:w="7763" w:type="dxa"/>
        <w:tblLook w:val="04A0" w:firstRow="1" w:lastRow="0" w:firstColumn="1" w:lastColumn="0" w:noHBand="0" w:noVBand="1"/>
      </w:tblPr>
      <w:tblGrid>
        <w:gridCol w:w="3925"/>
        <w:gridCol w:w="1843"/>
        <w:gridCol w:w="1995"/>
      </w:tblGrid>
      <w:tr w:rsidR="00F44C32" w:rsidRPr="006747E8" w:rsidTr="00794E08">
        <w:tc>
          <w:tcPr>
            <w:tcW w:w="3925" w:type="dxa"/>
            <w:tcBorders>
              <w:bottom w:val="single" w:sz="4" w:space="0" w:color="auto"/>
            </w:tcBorders>
            <w:shd w:val="clear" w:color="auto" w:fill="auto"/>
          </w:tcPr>
          <w:p w:rsidR="00F44C32" w:rsidRPr="006747E8" w:rsidRDefault="00F44C32" w:rsidP="00F44C32">
            <w:pPr>
              <w:rPr>
                <w:rFonts w:cs="Arial"/>
                <w:b/>
              </w:rPr>
            </w:pPr>
            <w:r w:rsidRPr="006747E8">
              <w:rPr>
                <w:rFonts w:cs="Arial"/>
                <w:b/>
              </w:rPr>
              <w:t>Úsek trasy</w:t>
            </w:r>
          </w:p>
        </w:tc>
        <w:tc>
          <w:tcPr>
            <w:tcW w:w="1843" w:type="dxa"/>
            <w:tcBorders>
              <w:bottom w:val="single" w:sz="4" w:space="0" w:color="auto"/>
            </w:tcBorders>
            <w:shd w:val="clear" w:color="auto" w:fill="auto"/>
          </w:tcPr>
          <w:p w:rsidR="00F44C32" w:rsidRPr="006747E8" w:rsidRDefault="00F44C32" w:rsidP="00F44C32">
            <w:pPr>
              <w:rPr>
                <w:rFonts w:cs="Arial"/>
                <w:b/>
              </w:rPr>
            </w:pPr>
            <w:r w:rsidRPr="006747E8">
              <w:rPr>
                <w:rFonts w:cs="Arial"/>
                <w:b/>
              </w:rPr>
              <w:t>Staničenie [km]</w:t>
            </w:r>
          </w:p>
        </w:tc>
        <w:tc>
          <w:tcPr>
            <w:tcW w:w="1995" w:type="dxa"/>
            <w:tcBorders>
              <w:bottom w:val="single" w:sz="4" w:space="0" w:color="auto"/>
            </w:tcBorders>
            <w:shd w:val="clear" w:color="auto" w:fill="auto"/>
          </w:tcPr>
          <w:p w:rsidR="00F44C32" w:rsidRPr="006747E8" w:rsidRDefault="00F44C32" w:rsidP="00F44C32">
            <w:pPr>
              <w:rPr>
                <w:rFonts w:cs="Arial"/>
                <w:b/>
              </w:rPr>
            </w:pPr>
            <w:r w:rsidRPr="006747E8">
              <w:rPr>
                <w:rFonts w:cs="Arial"/>
                <w:b/>
              </w:rPr>
              <w:t>Dĺžka úseku [km]</w:t>
            </w:r>
          </w:p>
        </w:tc>
      </w:tr>
      <w:tr w:rsidR="00F44C32" w:rsidRPr="006747E8" w:rsidTr="00794E08">
        <w:tc>
          <w:tcPr>
            <w:tcW w:w="3925" w:type="dxa"/>
            <w:tcBorders>
              <w:top w:val="single" w:sz="4" w:space="0" w:color="auto"/>
            </w:tcBorders>
          </w:tcPr>
          <w:p w:rsidR="00F44C32" w:rsidRPr="006747E8" w:rsidRDefault="00F44C32" w:rsidP="00F44C32">
            <w:pPr>
              <w:rPr>
                <w:rFonts w:cs="Arial"/>
              </w:rPr>
            </w:pPr>
            <w:r w:rsidRPr="006747E8">
              <w:rPr>
                <w:rFonts w:cs="Arial"/>
              </w:rPr>
              <w:t>Košice -Kysak (mimo)</w:t>
            </w:r>
          </w:p>
        </w:tc>
        <w:tc>
          <w:tcPr>
            <w:tcW w:w="1843" w:type="dxa"/>
            <w:tcBorders>
              <w:top w:val="single" w:sz="4" w:space="0" w:color="auto"/>
            </w:tcBorders>
          </w:tcPr>
          <w:p w:rsidR="00F44C32" w:rsidRPr="006747E8" w:rsidRDefault="00F44C32" w:rsidP="00F44C32">
            <w:pPr>
              <w:rPr>
                <w:rFonts w:cs="Arial"/>
              </w:rPr>
            </w:pPr>
            <w:r w:rsidRPr="006747E8">
              <w:rPr>
                <w:rFonts w:cs="Arial"/>
              </w:rPr>
              <w:t>98,750- 114,433</w:t>
            </w:r>
          </w:p>
        </w:tc>
        <w:tc>
          <w:tcPr>
            <w:tcW w:w="1995" w:type="dxa"/>
            <w:tcBorders>
              <w:top w:val="single" w:sz="4" w:space="0" w:color="auto"/>
            </w:tcBorders>
          </w:tcPr>
          <w:p w:rsidR="00F44C32" w:rsidRPr="006747E8" w:rsidRDefault="00F44C32" w:rsidP="00F44C32">
            <w:pPr>
              <w:rPr>
                <w:rFonts w:cs="Arial"/>
              </w:rPr>
            </w:pPr>
            <w:r w:rsidRPr="006747E8">
              <w:rPr>
                <w:rFonts w:cs="Arial"/>
              </w:rPr>
              <w:t>16,684</w:t>
            </w:r>
          </w:p>
        </w:tc>
      </w:tr>
    </w:tbl>
    <w:p w:rsidR="00F44C32" w:rsidRPr="006747E8" w:rsidRDefault="00F44C32" w:rsidP="00F44C32">
      <w:pPr>
        <w:spacing w:after="0" w:line="240" w:lineRule="auto"/>
        <w:rPr>
          <w:rFonts w:cs="Arial"/>
          <w:b/>
          <w:lang w:val="sk-SK"/>
        </w:rPr>
      </w:pPr>
    </w:p>
    <w:p w:rsidR="00F44C32" w:rsidRPr="006747E8" w:rsidRDefault="00F44C32" w:rsidP="00794E08">
      <w:pPr>
        <w:spacing w:after="60" w:line="240" w:lineRule="auto"/>
        <w:ind w:firstLine="708"/>
        <w:rPr>
          <w:rFonts w:cs="Arial"/>
          <w:i/>
          <w:lang w:val="sk-SK"/>
        </w:rPr>
      </w:pPr>
      <w:r w:rsidRPr="006747E8">
        <w:rPr>
          <w:rFonts w:cs="Arial"/>
          <w:i/>
          <w:lang w:val="sk-SK"/>
        </w:rPr>
        <w:t>km 98,200 – km 100,400 (ŽST Košice)</w:t>
      </w:r>
    </w:p>
    <w:p w:rsidR="00F44C32" w:rsidRPr="006747E8" w:rsidRDefault="00F44C32" w:rsidP="00794E08">
      <w:pPr>
        <w:spacing w:after="120" w:line="240" w:lineRule="auto"/>
        <w:jc w:val="both"/>
        <w:rPr>
          <w:rFonts w:cs="Arial"/>
          <w:lang w:val="sk-SK"/>
        </w:rPr>
      </w:pPr>
      <w:r w:rsidRPr="006747E8">
        <w:rPr>
          <w:rFonts w:cs="Arial"/>
          <w:lang w:val="sk-SK"/>
        </w:rPr>
        <w:t xml:space="preserve">Železničný zvršok koľají č.1 a 2 bol obnovený v roku 1988. Jedná sa o železničný zvršok R65 na betónových podvaloch SB 6, rozdelenie podvalov „e“ s tuhým upevnením. Bezstyková koľaj (BK) je zriadená termitom (BKP) resp. </w:t>
      </w:r>
      <w:r w:rsidR="00FD0B2E" w:rsidRPr="006747E8">
        <w:rPr>
          <w:rFonts w:cs="Arial"/>
          <w:lang w:val="sk-SK"/>
        </w:rPr>
        <w:t>metódou</w:t>
      </w:r>
      <w:r w:rsidRPr="006747E8">
        <w:rPr>
          <w:rFonts w:cs="Arial"/>
          <w:lang w:val="sk-SK"/>
        </w:rPr>
        <w:t xml:space="preserve"> elektrokontaktného zvarovania pojazdnou zvarovaciou súpravou PRSM. Výhybky boli čiastočne zvarené v rokoch 2000 – 2004. Rozsah upínacích teplôt je v intervale 18 </w:t>
      </w:r>
      <w:r w:rsidR="00794E08" w:rsidRPr="006747E8">
        <w:rPr>
          <w:rFonts w:cs="Arial"/>
          <w:lang w:val="sk-SK"/>
        </w:rPr>
        <w:t>–</w:t>
      </w:r>
      <w:r w:rsidRPr="006747E8">
        <w:rPr>
          <w:rFonts w:cs="Arial"/>
          <w:lang w:val="sk-SK"/>
        </w:rPr>
        <w:t xml:space="preserve"> 28</w:t>
      </w:r>
      <w:r w:rsidR="00794E08" w:rsidRPr="006747E8">
        <w:rPr>
          <w:rFonts w:cs="Arial"/>
          <w:lang w:val="sk-SK"/>
        </w:rPr>
        <w:t xml:space="preserve"> </w:t>
      </w:r>
      <w:r w:rsidRPr="006747E8">
        <w:rPr>
          <w:rFonts w:cs="Arial"/>
          <w:lang w:val="sk-SK"/>
        </w:rPr>
        <w:t>°C.</w:t>
      </w:r>
    </w:p>
    <w:p w:rsidR="00F44C32" w:rsidRPr="006747E8" w:rsidRDefault="00F44C32" w:rsidP="00794E08">
      <w:pPr>
        <w:spacing w:after="120" w:line="240" w:lineRule="auto"/>
        <w:jc w:val="both"/>
        <w:rPr>
          <w:rFonts w:cs="Arial"/>
          <w:lang w:val="sk-SK"/>
        </w:rPr>
      </w:pPr>
      <w:r w:rsidRPr="006747E8">
        <w:rPr>
          <w:rFonts w:cs="Arial"/>
          <w:lang w:val="sk-SK"/>
        </w:rPr>
        <w:t xml:space="preserve">Železničný zvršok ostatných </w:t>
      </w:r>
      <w:r w:rsidR="002E6810" w:rsidRPr="002E6810">
        <w:rPr>
          <w:rFonts w:cs="Arial"/>
          <w:lang w:val="sk-SK"/>
        </w:rPr>
        <w:t>koľají</w:t>
      </w:r>
      <w:r w:rsidRPr="006747E8">
        <w:rPr>
          <w:rFonts w:cs="Arial"/>
          <w:lang w:val="sk-SK"/>
        </w:rPr>
        <w:t xml:space="preserve"> osobnej stanice je tvorený mixom tvarov T, S49, R65 uložených na </w:t>
      </w:r>
      <w:r w:rsidR="00FD0B2E" w:rsidRPr="006747E8">
        <w:rPr>
          <w:rFonts w:cs="Arial"/>
          <w:lang w:val="sk-SK"/>
        </w:rPr>
        <w:t>železobetónových</w:t>
      </w:r>
      <w:r w:rsidRPr="006747E8">
        <w:rPr>
          <w:rFonts w:cs="Arial"/>
          <w:lang w:val="sk-SK"/>
        </w:rPr>
        <w:t>, drevených a oceľových podvaloch s rôznym rozdelením podvalov (podľa účelu konkrétnej koľaje). Upevnenie koľajníc je tuhé, na rebrových a rozponových podkladniciach.</w:t>
      </w:r>
    </w:p>
    <w:p w:rsidR="00F44C32" w:rsidRPr="006747E8" w:rsidRDefault="00F44C32" w:rsidP="00794E08">
      <w:pPr>
        <w:spacing w:after="120" w:line="240" w:lineRule="auto"/>
        <w:ind w:firstLine="708"/>
        <w:jc w:val="both"/>
        <w:rPr>
          <w:rFonts w:cs="Arial"/>
          <w:i/>
          <w:lang w:val="sk-SK"/>
        </w:rPr>
      </w:pPr>
      <w:r w:rsidRPr="006747E8">
        <w:rPr>
          <w:rFonts w:cs="Arial"/>
          <w:i/>
          <w:lang w:val="sk-SK"/>
        </w:rPr>
        <w:t>km 100,400 – km 106,500 (ŽST Košice – ŽST Kostoľany nad Hornádom, mimo)</w:t>
      </w:r>
    </w:p>
    <w:p w:rsidR="00F44C32" w:rsidRPr="006747E8" w:rsidRDefault="00F44C32" w:rsidP="00794E08">
      <w:pPr>
        <w:spacing w:after="120" w:line="240" w:lineRule="auto"/>
        <w:jc w:val="both"/>
        <w:rPr>
          <w:rFonts w:cs="Arial"/>
          <w:lang w:val="sk-SK"/>
        </w:rPr>
      </w:pPr>
      <w:r w:rsidRPr="006747E8">
        <w:rPr>
          <w:rFonts w:cs="Arial"/>
          <w:lang w:val="sk-SK"/>
        </w:rPr>
        <w:t xml:space="preserve">Železničný zvršok traťovej koľaje č.1 v úsekoch a od km 100,400 do km 103,646 a od km 105,500 do 106,500 bol obnovený v roku 1988. Jedná sa o železničný zvršok R65 na betónových podvaloch SB 6, rozdelenie podvalov „e“ s tuhým upevnením. V úseku od km 103,646 do km 105,500 bol zvršok obnovený v roku 2009. Jedná sa o železničný zvršok betónových podvaloch SB 6, rozdelenie podvalov „e“ s tuhým upevnením. </w:t>
      </w:r>
    </w:p>
    <w:p w:rsidR="00F44C32" w:rsidRPr="006747E8" w:rsidRDefault="00F44C32" w:rsidP="00794E08">
      <w:pPr>
        <w:spacing w:after="120" w:line="240" w:lineRule="auto"/>
        <w:jc w:val="both"/>
        <w:rPr>
          <w:rFonts w:cs="Arial"/>
          <w:lang w:val="sk-SK"/>
        </w:rPr>
      </w:pPr>
      <w:r w:rsidRPr="006747E8">
        <w:rPr>
          <w:rFonts w:cs="Arial"/>
          <w:lang w:val="sk-SK"/>
        </w:rPr>
        <w:t>Železničný zvršok traťovej koľaje č.2 v celom úseku bol obnovený v roku 1988. Jedná sa o železničný zvršok R65 na betónových podvaloch SB 6, rozdelenie podvalov „e“ s tuhým upevnením.</w:t>
      </w:r>
    </w:p>
    <w:p w:rsidR="00F44C32" w:rsidRPr="006747E8" w:rsidRDefault="00F44C32" w:rsidP="00794E08">
      <w:pPr>
        <w:spacing w:after="120" w:line="240" w:lineRule="auto"/>
        <w:jc w:val="both"/>
        <w:rPr>
          <w:rFonts w:cs="Arial"/>
          <w:lang w:val="sk-SK"/>
        </w:rPr>
      </w:pPr>
      <w:r w:rsidRPr="006747E8">
        <w:rPr>
          <w:rFonts w:cs="Arial"/>
          <w:lang w:val="sk-SK"/>
        </w:rPr>
        <w:lastRenderedPageBreak/>
        <w:t xml:space="preserve">Bezstyková koľaj (BK) je zriadená termitom (BKP) resp. </w:t>
      </w:r>
      <w:r w:rsidR="00FD0B2E" w:rsidRPr="006747E8">
        <w:rPr>
          <w:rFonts w:cs="Arial"/>
          <w:lang w:val="sk-SK"/>
        </w:rPr>
        <w:t>metódou</w:t>
      </w:r>
      <w:r w:rsidRPr="006747E8">
        <w:rPr>
          <w:rFonts w:cs="Arial"/>
          <w:lang w:val="sk-SK"/>
        </w:rPr>
        <w:t xml:space="preserve"> elektrokontaktného zvarovania pojazdnou zvarovaciou súpravou PRSM. Rozsah upínacích teplôt je v intervale 18 </w:t>
      </w:r>
      <w:r w:rsidR="00794E08" w:rsidRPr="006747E8">
        <w:rPr>
          <w:rFonts w:cs="Arial"/>
          <w:lang w:val="sk-SK"/>
        </w:rPr>
        <w:t>–</w:t>
      </w:r>
      <w:r w:rsidRPr="006747E8">
        <w:rPr>
          <w:rFonts w:cs="Arial"/>
          <w:lang w:val="sk-SK"/>
        </w:rPr>
        <w:t xml:space="preserve"> 28</w:t>
      </w:r>
      <w:r w:rsidR="00794E08" w:rsidRPr="006747E8">
        <w:rPr>
          <w:rFonts w:cs="Arial"/>
          <w:lang w:val="sk-SK"/>
        </w:rPr>
        <w:t xml:space="preserve"> </w:t>
      </w:r>
      <w:r w:rsidRPr="006747E8">
        <w:rPr>
          <w:rFonts w:cs="Arial"/>
          <w:lang w:val="sk-SK"/>
        </w:rPr>
        <w:t>°C.</w:t>
      </w:r>
    </w:p>
    <w:p w:rsidR="00F44C32" w:rsidRPr="006747E8" w:rsidRDefault="00F44C32" w:rsidP="00794E08">
      <w:pPr>
        <w:spacing w:after="120" w:line="240" w:lineRule="auto"/>
        <w:ind w:firstLine="708"/>
        <w:jc w:val="both"/>
        <w:rPr>
          <w:rFonts w:cs="Arial"/>
          <w:i/>
          <w:lang w:val="sk-SK"/>
        </w:rPr>
      </w:pPr>
      <w:r w:rsidRPr="006747E8">
        <w:rPr>
          <w:rFonts w:cs="Arial"/>
          <w:i/>
          <w:lang w:val="sk-SK"/>
        </w:rPr>
        <w:t>km 106,500 – 113,600 (ŽST Kostoľany nad Hornádom – ŽST Kysak, mimo)</w:t>
      </w:r>
    </w:p>
    <w:p w:rsidR="00F44C32" w:rsidRPr="006747E8" w:rsidRDefault="00F44C32" w:rsidP="00794E08">
      <w:pPr>
        <w:spacing w:after="120" w:line="240" w:lineRule="auto"/>
        <w:jc w:val="both"/>
        <w:rPr>
          <w:rFonts w:cs="Arial"/>
          <w:lang w:val="sk-SK"/>
        </w:rPr>
      </w:pPr>
      <w:r w:rsidRPr="006747E8">
        <w:rPr>
          <w:rFonts w:cs="Arial"/>
          <w:lang w:val="sk-SK"/>
        </w:rPr>
        <w:t>Železničný zvršok traťovej koľaje č.1 v celom úseku bol obnovený v roku 1986. Jedná sa o železničný zvršok R65 na betónových podvaloch SB 6, rozdelenie podvalov „e“ s tuhým upevnením.</w:t>
      </w:r>
    </w:p>
    <w:p w:rsidR="00F44C32" w:rsidRPr="006747E8" w:rsidRDefault="00F44C32" w:rsidP="00794E08">
      <w:pPr>
        <w:spacing w:after="120" w:line="240" w:lineRule="auto"/>
        <w:jc w:val="both"/>
        <w:rPr>
          <w:rFonts w:cs="Arial"/>
          <w:lang w:val="sk-SK"/>
        </w:rPr>
      </w:pPr>
      <w:r w:rsidRPr="006747E8">
        <w:rPr>
          <w:rFonts w:cs="Arial"/>
          <w:lang w:val="sk-SK"/>
        </w:rPr>
        <w:t>Železničný zvršok v koľaji č.2 v úseku 106,500 do km 107,690 bol obnovený v roku 1989. Jedná sa o železničný zvršok R65 betónových podvaloch SB 6, rozdelenie podvalov „e“ s tuhým upevnením. V úseku od km 107,690 do 113,600 bol železničný zvršok obnovený v roku 2002. Jedná sa o železničný zvršok UIC 60 na betónových podvaloch BP3, rozdelenie podvalov „e“ s pružným bezpodkladnicovým upevnením.</w:t>
      </w:r>
    </w:p>
    <w:p w:rsidR="00F44C32" w:rsidRPr="006747E8" w:rsidRDefault="00F44C32" w:rsidP="00794E08">
      <w:pPr>
        <w:spacing w:after="120" w:line="240" w:lineRule="auto"/>
        <w:jc w:val="both"/>
        <w:rPr>
          <w:rFonts w:cs="Arial"/>
          <w:lang w:val="sk-SK"/>
        </w:rPr>
      </w:pPr>
      <w:r w:rsidRPr="006747E8">
        <w:rPr>
          <w:rFonts w:cs="Arial"/>
          <w:lang w:val="sk-SK"/>
        </w:rPr>
        <w:t>Železničný zvršok ostatných koľaj</w:t>
      </w:r>
      <w:r w:rsidR="005727C5" w:rsidRPr="006747E8">
        <w:rPr>
          <w:rFonts w:cs="Arial"/>
          <w:lang w:val="sk-SK"/>
        </w:rPr>
        <w:t>í</w:t>
      </w:r>
      <w:r w:rsidRPr="006747E8">
        <w:rPr>
          <w:rFonts w:cs="Arial"/>
          <w:lang w:val="sk-SK"/>
        </w:rPr>
        <w:t xml:space="preserve"> ŽST Kostoľany nad Hornádom je tvorený mixom rôzn</w:t>
      </w:r>
      <w:r w:rsidR="005727C5" w:rsidRPr="006747E8">
        <w:rPr>
          <w:rFonts w:cs="Arial"/>
          <w:lang w:val="sk-SK"/>
        </w:rPr>
        <w:t>y</w:t>
      </w:r>
      <w:r w:rsidRPr="006747E8">
        <w:rPr>
          <w:rFonts w:cs="Arial"/>
          <w:lang w:val="sk-SK"/>
        </w:rPr>
        <w:t>ch tvarov T, S49, R65 uložených na železobet</w:t>
      </w:r>
      <w:r w:rsidR="005727C5" w:rsidRPr="006747E8">
        <w:rPr>
          <w:rFonts w:cs="Arial"/>
          <w:lang w:val="sk-SK"/>
        </w:rPr>
        <w:t>ó</w:t>
      </w:r>
      <w:r w:rsidRPr="006747E8">
        <w:rPr>
          <w:rFonts w:cs="Arial"/>
          <w:lang w:val="sk-SK"/>
        </w:rPr>
        <w:t>nových, drevených a oceľových podvaloch s rôznym rozdelením podvalov (podľa účelu konkrétnej koľaje). Upevnenie koľajníc je tuhé, na rebrových a rozponových podkladniciach.</w:t>
      </w:r>
    </w:p>
    <w:p w:rsidR="00F44C32" w:rsidRPr="006747E8" w:rsidRDefault="00F44C32" w:rsidP="00794E08">
      <w:pPr>
        <w:spacing w:after="120" w:line="240" w:lineRule="auto"/>
        <w:jc w:val="both"/>
        <w:rPr>
          <w:rFonts w:cs="Arial"/>
          <w:lang w:val="sk-SK"/>
        </w:rPr>
      </w:pPr>
      <w:r w:rsidRPr="006747E8">
        <w:rPr>
          <w:rFonts w:cs="Arial"/>
          <w:lang w:val="sk-SK"/>
        </w:rPr>
        <w:t>Výhybky boli zvarené v roku 1998.</w:t>
      </w:r>
    </w:p>
    <w:p w:rsidR="00F44C32" w:rsidRDefault="00F44C32" w:rsidP="00794E08">
      <w:pPr>
        <w:spacing w:after="120" w:line="240" w:lineRule="auto"/>
        <w:jc w:val="both"/>
        <w:rPr>
          <w:rFonts w:cs="Arial"/>
          <w:lang w:val="sk-SK"/>
        </w:rPr>
      </w:pPr>
      <w:r w:rsidRPr="006747E8">
        <w:rPr>
          <w:rFonts w:cs="Arial"/>
          <w:lang w:val="sk-SK"/>
        </w:rPr>
        <w:t xml:space="preserve">Bezstyková koľaj (BK) je zriadená termitom (BKP) resp. </w:t>
      </w:r>
      <w:r w:rsidR="00FD0B2E" w:rsidRPr="006747E8">
        <w:rPr>
          <w:rFonts w:cs="Arial"/>
          <w:lang w:val="sk-SK"/>
        </w:rPr>
        <w:t>metódou</w:t>
      </w:r>
      <w:r w:rsidRPr="006747E8">
        <w:rPr>
          <w:rFonts w:cs="Arial"/>
          <w:lang w:val="sk-SK"/>
        </w:rPr>
        <w:t xml:space="preserve"> elektrokontaktného zvarovania pojazdnou zvarovaciou súpravou PRSM. Rozsah upínacích teplôt je v intervale 18 - 28°C.</w:t>
      </w:r>
    </w:p>
    <w:p w:rsidR="003937D0" w:rsidRPr="006747E8" w:rsidRDefault="00F44C32" w:rsidP="00CF12E1">
      <w:pPr>
        <w:pStyle w:val="Odsekzoznamu"/>
        <w:numPr>
          <w:ilvl w:val="0"/>
          <w:numId w:val="52"/>
        </w:numPr>
        <w:spacing w:before="240" w:after="120" w:line="240" w:lineRule="auto"/>
        <w:contextualSpacing w:val="0"/>
        <w:jc w:val="both"/>
        <w:rPr>
          <w:rFonts w:cs="Arial"/>
          <w:lang w:val="sk-SK"/>
        </w:rPr>
      </w:pPr>
      <w:r w:rsidRPr="006747E8">
        <w:rPr>
          <w:rFonts w:cs="Arial"/>
          <w:lang w:val="sk-SK"/>
        </w:rPr>
        <w:t>Železničn</w:t>
      </w:r>
      <w:r w:rsidR="007D1A7B" w:rsidRPr="006747E8">
        <w:rPr>
          <w:rFonts w:cs="Arial"/>
          <w:lang w:val="sk-SK"/>
        </w:rPr>
        <w:t>ý</w:t>
      </w:r>
      <w:r w:rsidRPr="006747E8">
        <w:rPr>
          <w:rFonts w:cs="Arial"/>
          <w:lang w:val="sk-SK"/>
        </w:rPr>
        <w:t xml:space="preserve"> spod</w:t>
      </w:r>
      <w:r w:rsidR="00A61A85" w:rsidRPr="006747E8">
        <w:rPr>
          <w:rFonts w:cs="Arial"/>
          <w:lang w:val="sk-SK"/>
        </w:rPr>
        <w:t>o</w:t>
      </w:r>
      <w:r w:rsidRPr="006747E8">
        <w:rPr>
          <w:rFonts w:cs="Arial"/>
          <w:lang w:val="sk-SK"/>
        </w:rPr>
        <w:t>k</w:t>
      </w:r>
    </w:p>
    <w:p w:rsidR="00121501" w:rsidRPr="006747E8" w:rsidRDefault="00121501" w:rsidP="00121501">
      <w:pPr>
        <w:spacing w:before="120" w:after="120" w:line="240" w:lineRule="auto"/>
        <w:jc w:val="both"/>
        <w:rPr>
          <w:rFonts w:cs="Arial"/>
          <w:color w:val="000000" w:themeColor="text1"/>
          <w:lang w:val="sk-SK"/>
        </w:rPr>
      </w:pPr>
      <w:r w:rsidRPr="006747E8">
        <w:rPr>
          <w:rFonts w:cs="Arial"/>
          <w:color w:val="000000" w:themeColor="text1"/>
          <w:lang w:val="sk-SK"/>
        </w:rPr>
        <w:t xml:space="preserve">V predmetnom úseku neboli pri výstavbe pôvodnej železničnej trate realizované konštrukčné vrstvy </w:t>
      </w:r>
      <w:r w:rsidR="002B6521" w:rsidRPr="006747E8">
        <w:rPr>
          <w:rFonts w:cs="Arial"/>
          <w:color w:val="000000" w:themeColor="text1"/>
          <w:lang w:val="sk-SK"/>
        </w:rPr>
        <w:t>telesa železničného spodku. Konš</w:t>
      </w:r>
      <w:r w:rsidRPr="006747E8">
        <w:rPr>
          <w:rFonts w:cs="Arial"/>
          <w:color w:val="000000" w:themeColor="text1"/>
          <w:lang w:val="sk-SK"/>
        </w:rPr>
        <w:t>trukčné vrstvy telesa železničného spodku následne</w:t>
      </w:r>
      <w:r w:rsidR="002B6521" w:rsidRPr="006747E8">
        <w:rPr>
          <w:rFonts w:cs="Arial"/>
          <w:color w:val="000000" w:themeColor="text1"/>
          <w:lang w:val="sk-SK"/>
        </w:rPr>
        <w:t xml:space="preserve"> neboli zriadené v rámci sanačný</w:t>
      </w:r>
      <w:r w:rsidRPr="006747E8">
        <w:rPr>
          <w:rFonts w:cs="Arial"/>
          <w:color w:val="000000" w:themeColor="text1"/>
          <w:lang w:val="sk-SK"/>
        </w:rPr>
        <w:t>ch opravných prác a ani pri následných rekonštrukciách železničnej trate.</w:t>
      </w:r>
    </w:p>
    <w:p w:rsidR="00F44C32" w:rsidRPr="006747E8" w:rsidRDefault="00351684" w:rsidP="00794E08">
      <w:pPr>
        <w:spacing w:after="120" w:line="240" w:lineRule="auto"/>
        <w:jc w:val="both"/>
        <w:rPr>
          <w:rFonts w:cs="Arial"/>
          <w:lang w:val="sk-SK"/>
        </w:rPr>
      </w:pPr>
      <w:r w:rsidRPr="006747E8">
        <w:rPr>
          <w:rFonts w:cs="Arial"/>
          <w:color w:val="222222"/>
          <w:lang w:val="sk-SK"/>
        </w:rPr>
        <w:t>Výška n</w:t>
      </w:r>
      <w:r w:rsidR="009913CA" w:rsidRPr="006747E8">
        <w:rPr>
          <w:rFonts w:cs="Arial"/>
          <w:color w:val="222222"/>
          <w:lang w:val="sk-SK"/>
        </w:rPr>
        <w:t xml:space="preserve"> nástupištných</w:t>
      </w:r>
      <w:r w:rsidRPr="006747E8">
        <w:rPr>
          <w:rFonts w:cs="Arial"/>
          <w:color w:val="222222"/>
          <w:lang w:val="sk-SK"/>
        </w:rPr>
        <w:t xml:space="preserve"> hrán v zastávkach a staniciach s úrovňovým nástupišťami je od 150 do 300</w:t>
      </w:r>
      <w:r w:rsidR="00331932" w:rsidRPr="006747E8">
        <w:rPr>
          <w:rFonts w:cs="Arial"/>
          <w:color w:val="222222"/>
          <w:lang w:val="sk-SK"/>
        </w:rPr>
        <w:t xml:space="preserve"> mm s v</w:t>
      </w:r>
      <w:r w:rsidR="005727C5" w:rsidRPr="006747E8">
        <w:rPr>
          <w:rFonts w:cs="Arial"/>
          <w:color w:val="222222"/>
          <w:lang w:val="sk-SK"/>
        </w:rPr>
        <w:t>ýnimkou ŽST Košice, kde o</w:t>
      </w:r>
      <w:r w:rsidRPr="006747E8">
        <w:rPr>
          <w:rFonts w:cs="Arial"/>
          <w:color w:val="222222"/>
          <w:lang w:val="sk-SK"/>
        </w:rPr>
        <w:t>strovn</w:t>
      </w:r>
      <w:r w:rsidR="005727C5" w:rsidRPr="006747E8">
        <w:rPr>
          <w:rFonts w:cs="Arial"/>
          <w:color w:val="222222"/>
          <w:lang w:val="sk-SK"/>
        </w:rPr>
        <w:t>é</w:t>
      </w:r>
      <w:r w:rsidRPr="006747E8">
        <w:rPr>
          <w:rFonts w:cs="Arial"/>
          <w:color w:val="222222"/>
          <w:lang w:val="sk-SK"/>
        </w:rPr>
        <w:t xml:space="preserve"> nástupištia </w:t>
      </w:r>
      <w:r w:rsidR="005727C5" w:rsidRPr="006747E8">
        <w:rPr>
          <w:rFonts w:cs="Arial"/>
          <w:color w:val="222222"/>
          <w:lang w:val="sk-SK"/>
        </w:rPr>
        <w:t>m</w:t>
      </w:r>
      <w:r w:rsidRPr="006747E8">
        <w:rPr>
          <w:rFonts w:cs="Arial"/>
          <w:color w:val="222222"/>
          <w:lang w:val="sk-SK"/>
        </w:rPr>
        <w:t>ajú výšku 500 mm</w:t>
      </w:r>
      <w:r w:rsidR="00331932" w:rsidRPr="006747E8">
        <w:rPr>
          <w:rFonts w:cs="Arial"/>
          <w:color w:val="222222"/>
          <w:lang w:val="sk-SK"/>
        </w:rPr>
        <w:t>,</w:t>
      </w:r>
      <w:r w:rsidRPr="006747E8">
        <w:rPr>
          <w:rFonts w:cs="Arial"/>
          <w:color w:val="222222"/>
          <w:lang w:val="sk-SK"/>
        </w:rPr>
        <w:t xml:space="preserve"> a nezodpovedá požadovanej výške nad TK.</w:t>
      </w:r>
    </w:p>
    <w:p w:rsidR="00F44C32" w:rsidRDefault="00CF4DB1" w:rsidP="00794E08">
      <w:pPr>
        <w:spacing w:after="0" w:line="240" w:lineRule="auto"/>
        <w:jc w:val="both"/>
        <w:rPr>
          <w:rFonts w:cs="Arial"/>
          <w:color w:val="222222"/>
          <w:lang w:val="sk-SK"/>
        </w:rPr>
      </w:pPr>
      <w:r w:rsidRPr="006747E8">
        <w:rPr>
          <w:rFonts w:cs="Arial"/>
          <w:color w:val="222222"/>
          <w:lang w:val="sk-SK"/>
        </w:rPr>
        <w:t>Prehľad dĺžky nástupi</w:t>
      </w:r>
      <w:r w:rsidR="009913CA" w:rsidRPr="006747E8">
        <w:rPr>
          <w:rFonts w:cs="Arial"/>
          <w:color w:val="222222"/>
          <w:lang w:val="sk-SK"/>
        </w:rPr>
        <w:t>štných</w:t>
      </w:r>
      <w:r w:rsidRPr="006747E8">
        <w:rPr>
          <w:rFonts w:cs="Arial"/>
          <w:color w:val="222222"/>
          <w:lang w:val="sk-SK"/>
        </w:rPr>
        <w:t xml:space="preserve"> hrán v hlavných a p</w:t>
      </w:r>
      <w:r w:rsidR="00224425" w:rsidRPr="006747E8">
        <w:rPr>
          <w:rFonts w:cs="Arial"/>
          <w:color w:val="222222"/>
          <w:lang w:val="sk-SK"/>
        </w:rPr>
        <w:t>r</w:t>
      </w:r>
      <w:r w:rsidRPr="006747E8">
        <w:rPr>
          <w:rFonts w:cs="Arial"/>
          <w:color w:val="222222"/>
          <w:lang w:val="sk-SK"/>
        </w:rPr>
        <w:t>edj</w:t>
      </w:r>
      <w:r w:rsidR="00224425" w:rsidRPr="006747E8">
        <w:rPr>
          <w:rFonts w:cs="Arial"/>
          <w:color w:val="222222"/>
          <w:lang w:val="sk-SK"/>
        </w:rPr>
        <w:t>a</w:t>
      </w:r>
      <w:r w:rsidRPr="006747E8">
        <w:rPr>
          <w:rFonts w:cs="Arial"/>
          <w:color w:val="222222"/>
          <w:lang w:val="sk-SK"/>
        </w:rPr>
        <w:t>zdných koľaj</w:t>
      </w:r>
      <w:r w:rsidR="00224425" w:rsidRPr="006747E8">
        <w:rPr>
          <w:rFonts w:cs="Arial"/>
          <w:color w:val="222222"/>
          <w:lang w:val="sk-SK"/>
        </w:rPr>
        <w:t>í</w:t>
      </w:r>
      <w:r w:rsidRPr="006747E8">
        <w:rPr>
          <w:rFonts w:cs="Arial"/>
          <w:color w:val="222222"/>
          <w:lang w:val="sk-SK"/>
        </w:rPr>
        <w:t xml:space="preserve"> v traťovom úseku Košice - Kysak (mimo) je názorne spracovaný </w:t>
      </w:r>
      <w:r w:rsidR="005727C5" w:rsidRPr="006747E8">
        <w:rPr>
          <w:rFonts w:cs="Arial"/>
          <w:color w:val="222222"/>
          <w:lang w:val="sk-SK"/>
        </w:rPr>
        <w:t>v nasledujúcej tabuľke.</w:t>
      </w:r>
    </w:p>
    <w:p w:rsidR="00127C38" w:rsidRDefault="00127C38" w:rsidP="00794E08">
      <w:pPr>
        <w:spacing w:after="0" w:line="240" w:lineRule="auto"/>
        <w:jc w:val="both"/>
        <w:rPr>
          <w:rFonts w:cs="Arial"/>
          <w:color w:val="222222"/>
          <w:lang w:val="sk-SK"/>
        </w:rPr>
      </w:pPr>
    </w:p>
    <w:p w:rsidR="005727C5" w:rsidRPr="006747E8" w:rsidRDefault="005727C5" w:rsidP="005727C5">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29</w:t>
      </w:r>
      <w:r w:rsidR="004F0A7D">
        <w:rPr>
          <w:color w:val="auto"/>
          <w:lang w:val="sk-SK"/>
        </w:rPr>
        <w:fldChar w:fldCharType="end"/>
      </w:r>
      <w:r w:rsidRPr="006747E8">
        <w:rPr>
          <w:color w:val="auto"/>
          <w:lang w:val="sk-SK"/>
        </w:rPr>
        <w:t xml:space="preserve">: </w:t>
      </w:r>
      <w:r w:rsidRPr="006747E8">
        <w:rPr>
          <w:rFonts w:cs="Arial"/>
          <w:color w:val="auto"/>
          <w:lang w:val="sk-SK"/>
        </w:rPr>
        <w:t>Prehľad dĺžky nástupištných hrán v hlavných a predjazdných koľají v traťovom úseku Košice - Kysak (mimo)</w:t>
      </w:r>
    </w:p>
    <w:tbl>
      <w:tblPr>
        <w:tblStyle w:val="Mriekatabuky"/>
        <w:tblW w:w="0" w:type="auto"/>
        <w:tblLook w:val="04A0" w:firstRow="1" w:lastRow="0" w:firstColumn="1" w:lastColumn="0" w:noHBand="0" w:noVBand="1"/>
      </w:tblPr>
      <w:tblGrid>
        <w:gridCol w:w="2885"/>
        <w:gridCol w:w="940"/>
        <w:gridCol w:w="945"/>
        <w:gridCol w:w="2716"/>
        <w:gridCol w:w="1800"/>
      </w:tblGrid>
      <w:tr w:rsidR="00F44C32" w:rsidRPr="006747E8" w:rsidTr="00671C67">
        <w:trPr>
          <w:trHeight w:val="778"/>
          <w:tblHeader/>
        </w:trPr>
        <w:tc>
          <w:tcPr>
            <w:tcW w:w="2885" w:type="dxa"/>
            <w:tcBorders>
              <w:bottom w:val="single" w:sz="4" w:space="0" w:color="auto"/>
            </w:tcBorders>
            <w:shd w:val="clear" w:color="auto" w:fill="auto"/>
            <w:vAlign w:val="center"/>
          </w:tcPr>
          <w:p w:rsidR="00F44C32" w:rsidRPr="006747E8" w:rsidRDefault="003F295B" w:rsidP="00F44C32">
            <w:pPr>
              <w:rPr>
                <w:rFonts w:cs="Arial"/>
                <w:b/>
              </w:rPr>
            </w:pPr>
            <w:r w:rsidRPr="006747E8">
              <w:rPr>
                <w:rFonts w:cs="Arial"/>
                <w:b/>
              </w:rPr>
              <w:t>Názov</w:t>
            </w:r>
            <w:r w:rsidR="00F44C32" w:rsidRPr="006747E8">
              <w:rPr>
                <w:rFonts w:cs="Arial"/>
                <w:b/>
              </w:rPr>
              <w:t xml:space="preserve"> stanice (zast.)</w:t>
            </w:r>
          </w:p>
        </w:tc>
        <w:tc>
          <w:tcPr>
            <w:tcW w:w="940" w:type="dxa"/>
            <w:tcBorders>
              <w:bottom w:val="single" w:sz="4" w:space="0" w:color="auto"/>
            </w:tcBorders>
            <w:shd w:val="clear" w:color="auto" w:fill="auto"/>
            <w:vAlign w:val="center"/>
          </w:tcPr>
          <w:p w:rsidR="00F44C32" w:rsidRPr="006747E8" w:rsidRDefault="00F44C32" w:rsidP="005727C5">
            <w:pPr>
              <w:jc w:val="center"/>
              <w:rPr>
                <w:rFonts w:cs="Arial"/>
                <w:b/>
              </w:rPr>
            </w:pPr>
            <w:r w:rsidRPr="006747E8">
              <w:rPr>
                <w:rFonts w:cs="Arial"/>
                <w:b/>
              </w:rPr>
              <w:t>km</w:t>
            </w:r>
          </w:p>
        </w:tc>
        <w:tc>
          <w:tcPr>
            <w:tcW w:w="945" w:type="dxa"/>
            <w:tcBorders>
              <w:bottom w:val="single" w:sz="4" w:space="0" w:color="auto"/>
            </w:tcBorders>
            <w:shd w:val="clear" w:color="auto" w:fill="auto"/>
            <w:vAlign w:val="center"/>
          </w:tcPr>
          <w:p w:rsidR="00F44C32" w:rsidRPr="006747E8" w:rsidRDefault="003F295B" w:rsidP="005727C5">
            <w:pPr>
              <w:jc w:val="center"/>
              <w:rPr>
                <w:rFonts w:cs="Arial"/>
                <w:b/>
              </w:rPr>
            </w:pPr>
            <w:r w:rsidRPr="006747E8">
              <w:rPr>
                <w:rFonts w:cs="Arial"/>
                <w:b/>
              </w:rPr>
              <w:t>Koľaj</w:t>
            </w:r>
            <w:r w:rsidR="00F44C32" w:rsidRPr="006747E8">
              <w:rPr>
                <w:rFonts w:cs="Arial"/>
                <w:b/>
              </w:rPr>
              <w:t xml:space="preserve"> č.</w:t>
            </w:r>
          </w:p>
        </w:tc>
        <w:tc>
          <w:tcPr>
            <w:tcW w:w="2716" w:type="dxa"/>
            <w:tcBorders>
              <w:bottom w:val="single" w:sz="4" w:space="0" w:color="auto"/>
            </w:tcBorders>
            <w:shd w:val="clear" w:color="auto" w:fill="auto"/>
            <w:vAlign w:val="center"/>
          </w:tcPr>
          <w:p w:rsidR="00F44C32" w:rsidRPr="006747E8" w:rsidRDefault="003F295B" w:rsidP="005727C5">
            <w:pPr>
              <w:jc w:val="center"/>
              <w:rPr>
                <w:rFonts w:cs="Arial"/>
                <w:b/>
              </w:rPr>
            </w:pPr>
            <w:r w:rsidRPr="006747E8">
              <w:rPr>
                <w:rFonts w:cs="Arial"/>
                <w:b/>
              </w:rPr>
              <w:t>Dĺžka</w:t>
            </w:r>
            <w:r w:rsidR="00CD1C70" w:rsidRPr="006747E8">
              <w:rPr>
                <w:rFonts w:cs="Arial"/>
                <w:b/>
              </w:rPr>
              <w:t xml:space="preserve"> nástup</w:t>
            </w:r>
            <w:r w:rsidR="009913CA" w:rsidRPr="006747E8">
              <w:rPr>
                <w:rFonts w:cs="Arial"/>
                <w:b/>
              </w:rPr>
              <w:t>nej</w:t>
            </w:r>
            <w:r w:rsidR="00F44C32" w:rsidRPr="006747E8">
              <w:rPr>
                <w:rFonts w:cs="Arial"/>
                <w:b/>
              </w:rPr>
              <w:t xml:space="preserve"> hrany</w:t>
            </w:r>
          </w:p>
          <w:p w:rsidR="00F44C32" w:rsidRPr="006747E8" w:rsidRDefault="00F44C32" w:rsidP="005727C5">
            <w:pPr>
              <w:jc w:val="center"/>
              <w:rPr>
                <w:rFonts w:cs="Arial"/>
                <w:b/>
              </w:rPr>
            </w:pPr>
            <w:r w:rsidRPr="006747E8">
              <w:rPr>
                <w:rFonts w:cs="Arial"/>
                <w:b/>
              </w:rPr>
              <w:t>[m],</w:t>
            </w:r>
          </w:p>
        </w:tc>
        <w:tc>
          <w:tcPr>
            <w:tcW w:w="1800" w:type="dxa"/>
            <w:tcBorders>
              <w:bottom w:val="single" w:sz="4" w:space="0" w:color="auto"/>
            </w:tcBorders>
            <w:shd w:val="clear" w:color="auto" w:fill="auto"/>
            <w:vAlign w:val="center"/>
          </w:tcPr>
          <w:p w:rsidR="00F44C32" w:rsidRPr="006747E8" w:rsidRDefault="00F44C32" w:rsidP="005727C5">
            <w:pPr>
              <w:jc w:val="center"/>
              <w:rPr>
                <w:rFonts w:cs="Arial"/>
                <w:b/>
              </w:rPr>
            </w:pPr>
            <w:r w:rsidRPr="006747E8">
              <w:rPr>
                <w:rFonts w:cs="Arial"/>
                <w:b/>
              </w:rPr>
              <w:t>Pozn.</w:t>
            </w:r>
          </w:p>
        </w:tc>
      </w:tr>
      <w:tr w:rsidR="00F44C32" w:rsidRPr="006747E8" w:rsidTr="005727C5">
        <w:tc>
          <w:tcPr>
            <w:tcW w:w="2885" w:type="dxa"/>
            <w:vMerge w:val="restart"/>
            <w:tcBorders>
              <w:top w:val="single" w:sz="4" w:space="0" w:color="auto"/>
            </w:tcBorders>
            <w:vAlign w:val="center"/>
          </w:tcPr>
          <w:p w:rsidR="00F44C32" w:rsidRPr="006747E8" w:rsidRDefault="00F44C32" w:rsidP="00F44C32">
            <w:pPr>
              <w:rPr>
                <w:rFonts w:cs="Arial"/>
              </w:rPr>
            </w:pPr>
            <w:r w:rsidRPr="006747E8">
              <w:rPr>
                <w:rFonts w:cs="Arial"/>
              </w:rPr>
              <w:t>ŽST Košice</w:t>
            </w:r>
          </w:p>
        </w:tc>
        <w:tc>
          <w:tcPr>
            <w:tcW w:w="940" w:type="dxa"/>
            <w:vMerge w:val="restart"/>
            <w:tcBorders>
              <w:top w:val="single" w:sz="4" w:space="0" w:color="auto"/>
            </w:tcBorders>
            <w:vAlign w:val="center"/>
          </w:tcPr>
          <w:p w:rsidR="00F44C32" w:rsidRPr="006747E8" w:rsidRDefault="00F44C32" w:rsidP="005727C5">
            <w:pPr>
              <w:jc w:val="center"/>
              <w:rPr>
                <w:rFonts w:cs="Arial"/>
              </w:rPr>
            </w:pPr>
            <w:r w:rsidRPr="006747E8">
              <w:rPr>
                <w:rFonts w:cs="Arial"/>
              </w:rPr>
              <w:t>98,750</w:t>
            </w:r>
          </w:p>
        </w:tc>
        <w:tc>
          <w:tcPr>
            <w:tcW w:w="945" w:type="dxa"/>
            <w:tcBorders>
              <w:top w:val="single" w:sz="4" w:space="0" w:color="auto"/>
              <w:bottom w:val="single" w:sz="4" w:space="0" w:color="auto"/>
            </w:tcBorders>
            <w:vAlign w:val="center"/>
          </w:tcPr>
          <w:p w:rsidR="00F44C32" w:rsidRPr="006747E8" w:rsidRDefault="00F44C32" w:rsidP="005727C5">
            <w:pPr>
              <w:jc w:val="center"/>
              <w:rPr>
                <w:rFonts w:cs="Arial"/>
              </w:rPr>
            </w:pPr>
            <w:r w:rsidRPr="006747E8">
              <w:rPr>
                <w:rFonts w:cs="Arial"/>
              </w:rPr>
              <w:t>15</w:t>
            </w:r>
          </w:p>
        </w:tc>
        <w:tc>
          <w:tcPr>
            <w:tcW w:w="2716" w:type="dxa"/>
            <w:tcBorders>
              <w:top w:val="single" w:sz="4" w:space="0" w:color="auto"/>
              <w:bottom w:val="single" w:sz="4" w:space="0" w:color="auto"/>
            </w:tcBorders>
            <w:vAlign w:val="center"/>
          </w:tcPr>
          <w:p w:rsidR="00F44C32" w:rsidRPr="006747E8" w:rsidRDefault="00F44C32" w:rsidP="005727C5">
            <w:pPr>
              <w:jc w:val="center"/>
              <w:rPr>
                <w:rFonts w:cs="Arial"/>
              </w:rPr>
            </w:pPr>
            <w:r w:rsidRPr="006747E8">
              <w:rPr>
                <w:rFonts w:cs="Arial"/>
              </w:rPr>
              <w:t>120, (500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krajné</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13</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120, (500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11a</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388, (500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9</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405, (500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7</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405, (500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5</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420, (500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3a</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148, (250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ostrovne</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1</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278, (250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ostrovne</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2</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256, (250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ostrovne</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4</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266, (250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ostrovne</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6</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253, (250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ostrovne</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8</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232, (250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ostrovne</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10</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350, (250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restart"/>
            <w:tcBorders>
              <w:top w:val="single" w:sz="4" w:space="0" w:color="auto"/>
            </w:tcBorders>
            <w:vAlign w:val="center"/>
          </w:tcPr>
          <w:p w:rsidR="00F44C32" w:rsidRPr="006747E8" w:rsidRDefault="00F44C32" w:rsidP="00F44C32">
            <w:pPr>
              <w:rPr>
                <w:rFonts w:cs="Arial"/>
              </w:rPr>
            </w:pPr>
            <w:r w:rsidRPr="006747E8">
              <w:rPr>
                <w:rFonts w:cs="Arial"/>
              </w:rPr>
              <w:lastRenderedPageBreak/>
              <w:t>Zast. Ťahanovce</w:t>
            </w:r>
          </w:p>
        </w:tc>
        <w:tc>
          <w:tcPr>
            <w:tcW w:w="940" w:type="dxa"/>
            <w:vMerge w:val="restart"/>
            <w:tcBorders>
              <w:top w:val="single" w:sz="4" w:space="0" w:color="auto"/>
            </w:tcBorders>
            <w:vAlign w:val="center"/>
          </w:tcPr>
          <w:p w:rsidR="00F44C32" w:rsidRPr="006747E8" w:rsidRDefault="00F44C32" w:rsidP="005727C5">
            <w:pPr>
              <w:jc w:val="center"/>
              <w:rPr>
                <w:rFonts w:cs="Arial"/>
              </w:rPr>
            </w:pPr>
            <w:r w:rsidRPr="006747E8">
              <w:rPr>
                <w:rFonts w:cs="Arial"/>
              </w:rPr>
              <w:t>102,746</w:t>
            </w:r>
          </w:p>
        </w:tc>
        <w:tc>
          <w:tcPr>
            <w:tcW w:w="945" w:type="dxa"/>
            <w:tcBorders>
              <w:top w:val="single" w:sz="4" w:space="0" w:color="auto"/>
            </w:tcBorders>
            <w:vAlign w:val="center"/>
          </w:tcPr>
          <w:p w:rsidR="00F44C32" w:rsidRPr="006747E8" w:rsidRDefault="00F44C32" w:rsidP="005727C5">
            <w:pPr>
              <w:jc w:val="center"/>
              <w:rPr>
                <w:rFonts w:cs="Arial"/>
              </w:rPr>
            </w:pPr>
            <w:r w:rsidRPr="006747E8">
              <w:rPr>
                <w:rFonts w:cs="Arial"/>
              </w:rPr>
              <w:t>1</w:t>
            </w:r>
          </w:p>
        </w:tc>
        <w:tc>
          <w:tcPr>
            <w:tcW w:w="2716" w:type="dxa"/>
            <w:tcBorders>
              <w:top w:val="single" w:sz="4" w:space="0" w:color="auto"/>
            </w:tcBorders>
            <w:vAlign w:val="center"/>
          </w:tcPr>
          <w:p w:rsidR="00F44C32" w:rsidRPr="006747E8" w:rsidRDefault="00F44C32" w:rsidP="005727C5">
            <w:pPr>
              <w:jc w:val="center"/>
              <w:rPr>
                <w:rFonts w:cs="Arial"/>
              </w:rPr>
            </w:pPr>
            <w:r w:rsidRPr="006747E8">
              <w:rPr>
                <w:rFonts w:cs="Arial"/>
              </w:rPr>
              <w:t>298, (300 mm)</w:t>
            </w:r>
          </w:p>
        </w:tc>
        <w:tc>
          <w:tcPr>
            <w:tcW w:w="1800" w:type="dxa"/>
            <w:tcBorders>
              <w:top w:val="single" w:sz="4" w:space="0" w:color="auto"/>
            </w:tcBorders>
            <w:vAlign w:val="center"/>
          </w:tcPr>
          <w:p w:rsidR="00F44C32" w:rsidRPr="006747E8" w:rsidRDefault="00F44C32" w:rsidP="005727C5">
            <w:pPr>
              <w:jc w:val="center"/>
              <w:rPr>
                <w:rFonts w:cs="Arial"/>
              </w:rPr>
            </w:pPr>
            <w:r w:rsidRPr="006747E8">
              <w:rPr>
                <w:rFonts w:cs="Arial"/>
              </w:rPr>
              <w:t>krajné</w:t>
            </w:r>
          </w:p>
        </w:tc>
      </w:tr>
      <w:tr w:rsidR="00F44C32" w:rsidRPr="006747E8" w:rsidTr="005727C5">
        <w:tc>
          <w:tcPr>
            <w:tcW w:w="2885" w:type="dxa"/>
            <w:vMerge/>
            <w:vAlign w:val="center"/>
          </w:tcPr>
          <w:p w:rsidR="00F44C32" w:rsidRPr="006747E8" w:rsidRDefault="00F44C32" w:rsidP="00F44C32">
            <w:pPr>
              <w:rPr>
                <w:rFonts w:cs="Arial"/>
                <w:b/>
              </w:rPr>
            </w:pPr>
          </w:p>
        </w:tc>
        <w:tc>
          <w:tcPr>
            <w:tcW w:w="940" w:type="dxa"/>
            <w:vMerge/>
            <w:vAlign w:val="center"/>
          </w:tcPr>
          <w:p w:rsidR="00F44C32" w:rsidRPr="006747E8" w:rsidRDefault="00F44C32" w:rsidP="005727C5">
            <w:pPr>
              <w:jc w:val="center"/>
              <w:rPr>
                <w:rFonts w:cs="Arial"/>
              </w:rPr>
            </w:pPr>
          </w:p>
        </w:tc>
        <w:tc>
          <w:tcPr>
            <w:tcW w:w="945" w:type="dxa"/>
            <w:vAlign w:val="center"/>
          </w:tcPr>
          <w:p w:rsidR="00F44C32" w:rsidRPr="006747E8" w:rsidRDefault="00F44C32" w:rsidP="005727C5">
            <w:pPr>
              <w:jc w:val="center"/>
              <w:rPr>
                <w:rFonts w:cs="Arial"/>
              </w:rPr>
            </w:pPr>
            <w:r w:rsidRPr="006747E8">
              <w:rPr>
                <w:rFonts w:cs="Arial"/>
              </w:rPr>
              <w:t>2</w:t>
            </w:r>
          </w:p>
        </w:tc>
        <w:tc>
          <w:tcPr>
            <w:tcW w:w="2716" w:type="dxa"/>
            <w:vAlign w:val="center"/>
          </w:tcPr>
          <w:p w:rsidR="00F44C32" w:rsidRPr="006747E8" w:rsidRDefault="00F44C32" w:rsidP="005727C5">
            <w:pPr>
              <w:jc w:val="center"/>
              <w:rPr>
                <w:rFonts w:cs="Arial"/>
              </w:rPr>
            </w:pPr>
            <w:r w:rsidRPr="006747E8">
              <w:rPr>
                <w:rFonts w:cs="Arial"/>
              </w:rPr>
              <w:t>258, (300 mm)</w:t>
            </w:r>
          </w:p>
        </w:tc>
        <w:tc>
          <w:tcPr>
            <w:tcW w:w="1800" w:type="dxa"/>
            <w:vAlign w:val="center"/>
          </w:tcPr>
          <w:p w:rsidR="00F44C32" w:rsidRPr="006747E8" w:rsidRDefault="00F44C32" w:rsidP="005727C5">
            <w:pPr>
              <w:jc w:val="center"/>
              <w:rPr>
                <w:rFonts w:cs="Arial"/>
              </w:rPr>
            </w:pPr>
            <w:r w:rsidRPr="006747E8">
              <w:rPr>
                <w:rFonts w:cs="Arial"/>
              </w:rPr>
              <w:t>krajné</w:t>
            </w:r>
          </w:p>
        </w:tc>
      </w:tr>
      <w:tr w:rsidR="00F44C32" w:rsidRPr="006747E8" w:rsidTr="005727C5">
        <w:tc>
          <w:tcPr>
            <w:tcW w:w="2885" w:type="dxa"/>
            <w:vMerge w:val="restart"/>
            <w:vAlign w:val="center"/>
          </w:tcPr>
          <w:p w:rsidR="00F44C32" w:rsidRPr="006747E8" w:rsidRDefault="00F44C32" w:rsidP="00F44C32">
            <w:pPr>
              <w:rPr>
                <w:rFonts w:cs="Arial"/>
                <w:b/>
              </w:rPr>
            </w:pPr>
            <w:r w:rsidRPr="006747E8">
              <w:rPr>
                <w:rFonts w:cs="Arial"/>
              </w:rPr>
              <w:t>ŽST Kostoľany nad Hornádom</w:t>
            </w:r>
          </w:p>
        </w:tc>
        <w:tc>
          <w:tcPr>
            <w:tcW w:w="940" w:type="dxa"/>
            <w:vMerge w:val="restart"/>
            <w:vAlign w:val="center"/>
          </w:tcPr>
          <w:p w:rsidR="00F44C32" w:rsidRPr="006747E8" w:rsidRDefault="00F44C32" w:rsidP="005727C5">
            <w:pPr>
              <w:jc w:val="center"/>
              <w:rPr>
                <w:rFonts w:cs="Arial"/>
              </w:rPr>
            </w:pPr>
            <w:r w:rsidRPr="006747E8">
              <w:rPr>
                <w:rFonts w:cs="Arial"/>
              </w:rPr>
              <w:t>107,313</w:t>
            </w:r>
          </w:p>
        </w:tc>
        <w:tc>
          <w:tcPr>
            <w:tcW w:w="945" w:type="dxa"/>
            <w:vAlign w:val="center"/>
          </w:tcPr>
          <w:p w:rsidR="00F44C32" w:rsidRPr="006747E8" w:rsidRDefault="00F44C32" w:rsidP="005727C5">
            <w:pPr>
              <w:jc w:val="center"/>
              <w:rPr>
                <w:rFonts w:cs="Arial"/>
              </w:rPr>
            </w:pPr>
            <w:r w:rsidRPr="006747E8">
              <w:rPr>
                <w:rFonts w:cs="Arial"/>
              </w:rPr>
              <w:t>2</w:t>
            </w:r>
          </w:p>
        </w:tc>
        <w:tc>
          <w:tcPr>
            <w:tcW w:w="2716" w:type="dxa"/>
            <w:vAlign w:val="center"/>
          </w:tcPr>
          <w:p w:rsidR="00F44C32" w:rsidRPr="006747E8" w:rsidRDefault="00F44C32" w:rsidP="005727C5">
            <w:pPr>
              <w:jc w:val="center"/>
            </w:pPr>
            <w:r w:rsidRPr="006747E8">
              <w:rPr>
                <w:rFonts w:cs="Arial"/>
              </w:rPr>
              <w:t>305, (300 mm)</w:t>
            </w:r>
          </w:p>
        </w:tc>
        <w:tc>
          <w:tcPr>
            <w:tcW w:w="1800" w:type="dxa"/>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b/>
              </w:rPr>
            </w:pPr>
          </w:p>
        </w:tc>
        <w:tc>
          <w:tcPr>
            <w:tcW w:w="940" w:type="dxa"/>
            <w:vMerge/>
            <w:vAlign w:val="center"/>
          </w:tcPr>
          <w:p w:rsidR="00F44C32" w:rsidRPr="006747E8" w:rsidRDefault="00F44C32" w:rsidP="005727C5">
            <w:pPr>
              <w:jc w:val="center"/>
              <w:rPr>
                <w:rFonts w:cs="Arial"/>
              </w:rPr>
            </w:pPr>
          </w:p>
        </w:tc>
        <w:tc>
          <w:tcPr>
            <w:tcW w:w="945" w:type="dxa"/>
            <w:vAlign w:val="center"/>
          </w:tcPr>
          <w:p w:rsidR="00F44C32" w:rsidRPr="006747E8" w:rsidRDefault="00F44C32" w:rsidP="005727C5">
            <w:pPr>
              <w:jc w:val="center"/>
              <w:rPr>
                <w:rFonts w:cs="Arial"/>
              </w:rPr>
            </w:pPr>
            <w:r w:rsidRPr="006747E8">
              <w:rPr>
                <w:rFonts w:cs="Arial"/>
              </w:rPr>
              <w:t>4</w:t>
            </w:r>
          </w:p>
        </w:tc>
        <w:tc>
          <w:tcPr>
            <w:tcW w:w="2716" w:type="dxa"/>
            <w:vAlign w:val="center"/>
          </w:tcPr>
          <w:p w:rsidR="00F44C32" w:rsidRPr="006747E8" w:rsidRDefault="00F44C32" w:rsidP="005727C5">
            <w:pPr>
              <w:jc w:val="center"/>
            </w:pPr>
            <w:r w:rsidRPr="006747E8">
              <w:rPr>
                <w:rFonts w:cs="Arial"/>
              </w:rPr>
              <w:t>305, (300 mm)</w:t>
            </w:r>
          </w:p>
        </w:tc>
        <w:tc>
          <w:tcPr>
            <w:tcW w:w="1800" w:type="dxa"/>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b/>
              </w:rPr>
            </w:pPr>
          </w:p>
        </w:tc>
        <w:tc>
          <w:tcPr>
            <w:tcW w:w="940" w:type="dxa"/>
            <w:vMerge/>
            <w:vAlign w:val="center"/>
          </w:tcPr>
          <w:p w:rsidR="00F44C32" w:rsidRPr="006747E8" w:rsidRDefault="00F44C32" w:rsidP="005727C5">
            <w:pPr>
              <w:jc w:val="center"/>
              <w:rPr>
                <w:rFonts w:cs="Arial"/>
              </w:rPr>
            </w:pPr>
          </w:p>
        </w:tc>
        <w:tc>
          <w:tcPr>
            <w:tcW w:w="945" w:type="dxa"/>
            <w:vAlign w:val="center"/>
          </w:tcPr>
          <w:p w:rsidR="00F44C32" w:rsidRPr="006747E8" w:rsidRDefault="00F44C32" w:rsidP="005727C5">
            <w:pPr>
              <w:jc w:val="center"/>
              <w:rPr>
                <w:rFonts w:cs="Arial"/>
              </w:rPr>
            </w:pPr>
            <w:r w:rsidRPr="006747E8">
              <w:rPr>
                <w:rFonts w:cs="Arial"/>
              </w:rPr>
              <w:t>1</w:t>
            </w:r>
          </w:p>
        </w:tc>
        <w:tc>
          <w:tcPr>
            <w:tcW w:w="2716" w:type="dxa"/>
            <w:vAlign w:val="center"/>
          </w:tcPr>
          <w:p w:rsidR="00F44C32" w:rsidRPr="006747E8" w:rsidRDefault="00F44C32" w:rsidP="005727C5">
            <w:pPr>
              <w:jc w:val="center"/>
            </w:pPr>
            <w:r w:rsidRPr="006747E8">
              <w:rPr>
                <w:rFonts w:cs="Arial"/>
              </w:rPr>
              <w:t>250, (200 mm)</w:t>
            </w:r>
          </w:p>
        </w:tc>
        <w:tc>
          <w:tcPr>
            <w:tcW w:w="1800" w:type="dxa"/>
            <w:vAlign w:val="center"/>
          </w:tcPr>
          <w:p w:rsidR="00F44C32" w:rsidRPr="006747E8" w:rsidRDefault="00F44C32" w:rsidP="005727C5">
            <w:pPr>
              <w:jc w:val="cente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b/>
              </w:rPr>
            </w:pPr>
          </w:p>
        </w:tc>
        <w:tc>
          <w:tcPr>
            <w:tcW w:w="940" w:type="dxa"/>
            <w:vMerge/>
            <w:vAlign w:val="center"/>
          </w:tcPr>
          <w:p w:rsidR="00F44C32" w:rsidRPr="006747E8" w:rsidRDefault="00F44C32" w:rsidP="005727C5">
            <w:pPr>
              <w:jc w:val="center"/>
              <w:rPr>
                <w:rFonts w:cs="Arial"/>
              </w:rPr>
            </w:pPr>
          </w:p>
        </w:tc>
        <w:tc>
          <w:tcPr>
            <w:tcW w:w="945" w:type="dxa"/>
            <w:vAlign w:val="center"/>
          </w:tcPr>
          <w:p w:rsidR="00F44C32" w:rsidRPr="006747E8" w:rsidRDefault="00F44C32" w:rsidP="005727C5">
            <w:pPr>
              <w:jc w:val="center"/>
              <w:rPr>
                <w:rFonts w:cs="Arial"/>
              </w:rPr>
            </w:pPr>
            <w:r w:rsidRPr="006747E8">
              <w:rPr>
                <w:rFonts w:cs="Arial"/>
              </w:rPr>
              <w:t>3</w:t>
            </w:r>
          </w:p>
        </w:tc>
        <w:tc>
          <w:tcPr>
            <w:tcW w:w="2716" w:type="dxa"/>
            <w:vAlign w:val="center"/>
          </w:tcPr>
          <w:p w:rsidR="00F44C32" w:rsidRPr="006747E8" w:rsidRDefault="00F44C32" w:rsidP="005727C5">
            <w:pPr>
              <w:jc w:val="center"/>
            </w:pPr>
            <w:r w:rsidRPr="006747E8">
              <w:rPr>
                <w:rFonts w:cs="Arial"/>
              </w:rPr>
              <w:t>250, (200 mm)</w:t>
            </w:r>
          </w:p>
        </w:tc>
        <w:tc>
          <w:tcPr>
            <w:tcW w:w="1800" w:type="dxa"/>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b/>
              </w:rPr>
            </w:pPr>
          </w:p>
        </w:tc>
        <w:tc>
          <w:tcPr>
            <w:tcW w:w="940" w:type="dxa"/>
            <w:vMerge/>
            <w:vAlign w:val="center"/>
          </w:tcPr>
          <w:p w:rsidR="00F44C32" w:rsidRPr="006747E8" w:rsidRDefault="00F44C32" w:rsidP="005727C5">
            <w:pPr>
              <w:jc w:val="center"/>
              <w:rPr>
                <w:rFonts w:cs="Arial"/>
              </w:rPr>
            </w:pPr>
          </w:p>
        </w:tc>
        <w:tc>
          <w:tcPr>
            <w:tcW w:w="945" w:type="dxa"/>
            <w:vAlign w:val="center"/>
          </w:tcPr>
          <w:p w:rsidR="00F44C32" w:rsidRPr="006747E8" w:rsidRDefault="00F44C32" w:rsidP="005727C5">
            <w:pPr>
              <w:jc w:val="center"/>
              <w:rPr>
                <w:rFonts w:cs="Arial"/>
              </w:rPr>
            </w:pPr>
            <w:r w:rsidRPr="006747E8">
              <w:rPr>
                <w:rFonts w:cs="Arial"/>
              </w:rPr>
              <w:t>3</w:t>
            </w:r>
          </w:p>
        </w:tc>
        <w:tc>
          <w:tcPr>
            <w:tcW w:w="2716" w:type="dxa"/>
            <w:vAlign w:val="center"/>
          </w:tcPr>
          <w:p w:rsidR="00F44C32" w:rsidRPr="006747E8" w:rsidRDefault="00F44C32" w:rsidP="005727C5">
            <w:pPr>
              <w:jc w:val="center"/>
            </w:pPr>
            <w:r w:rsidRPr="006747E8">
              <w:rPr>
                <w:rFonts w:cs="Arial"/>
              </w:rPr>
              <w:t>250, (200 mm)</w:t>
            </w:r>
          </w:p>
        </w:tc>
        <w:tc>
          <w:tcPr>
            <w:tcW w:w="1800" w:type="dxa"/>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b/>
              </w:rPr>
            </w:pPr>
          </w:p>
        </w:tc>
        <w:tc>
          <w:tcPr>
            <w:tcW w:w="940" w:type="dxa"/>
            <w:vMerge/>
            <w:vAlign w:val="center"/>
          </w:tcPr>
          <w:p w:rsidR="00F44C32" w:rsidRPr="006747E8" w:rsidRDefault="00F44C32" w:rsidP="005727C5">
            <w:pPr>
              <w:jc w:val="center"/>
              <w:rPr>
                <w:rFonts w:cs="Arial"/>
              </w:rPr>
            </w:pPr>
          </w:p>
        </w:tc>
        <w:tc>
          <w:tcPr>
            <w:tcW w:w="945" w:type="dxa"/>
            <w:vAlign w:val="center"/>
          </w:tcPr>
          <w:p w:rsidR="00F44C32" w:rsidRPr="006747E8" w:rsidRDefault="00F44C32" w:rsidP="005727C5">
            <w:pPr>
              <w:jc w:val="center"/>
              <w:rPr>
                <w:rFonts w:cs="Arial"/>
              </w:rPr>
            </w:pPr>
            <w:r w:rsidRPr="006747E8">
              <w:rPr>
                <w:rFonts w:cs="Arial"/>
              </w:rPr>
              <w:t>5</w:t>
            </w:r>
          </w:p>
        </w:tc>
        <w:tc>
          <w:tcPr>
            <w:tcW w:w="2716" w:type="dxa"/>
            <w:vAlign w:val="center"/>
          </w:tcPr>
          <w:p w:rsidR="00F44C32" w:rsidRPr="006747E8" w:rsidRDefault="00F44C32" w:rsidP="005727C5">
            <w:pPr>
              <w:jc w:val="center"/>
              <w:rPr>
                <w:rFonts w:cs="Arial"/>
              </w:rPr>
            </w:pPr>
            <w:r w:rsidRPr="006747E8">
              <w:rPr>
                <w:rFonts w:cs="Arial"/>
              </w:rPr>
              <w:t>250, (200 mm)</w:t>
            </w:r>
          </w:p>
        </w:tc>
        <w:tc>
          <w:tcPr>
            <w:tcW w:w="1800" w:type="dxa"/>
            <w:vAlign w:val="center"/>
          </w:tcPr>
          <w:p w:rsidR="00F44C32" w:rsidRPr="006747E8" w:rsidRDefault="00F44C32" w:rsidP="005727C5">
            <w:pPr>
              <w:jc w:val="center"/>
              <w:rPr>
                <w:rFonts w:cs="Arial"/>
              </w:rPr>
            </w:pPr>
            <w:r w:rsidRPr="006747E8">
              <w:rPr>
                <w:rFonts w:cs="Arial"/>
              </w:rPr>
              <w:t>ostrovné</w:t>
            </w:r>
          </w:p>
        </w:tc>
      </w:tr>
      <w:tr w:rsidR="00F44C32" w:rsidRPr="006747E8" w:rsidTr="005727C5">
        <w:tc>
          <w:tcPr>
            <w:tcW w:w="2885" w:type="dxa"/>
            <w:vMerge/>
            <w:vAlign w:val="center"/>
          </w:tcPr>
          <w:p w:rsidR="00F44C32" w:rsidRPr="006747E8" w:rsidRDefault="00F44C32" w:rsidP="00F44C32">
            <w:pPr>
              <w:rPr>
                <w:rFonts w:cs="Arial"/>
                <w:b/>
              </w:rPr>
            </w:pPr>
          </w:p>
        </w:tc>
        <w:tc>
          <w:tcPr>
            <w:tcW w:w="940" w:type="dxa"/>
            <w:vMerge/>
            <w:vAlign w:val="center"/>
          </w:tcPr>
          <w:p w:rsidR="00F44C32" w:rsidRPr="006747E8" w:rsidRDefault="00F44C32" w:rsidP="005727C5">
            <w:pPr>
              <w:jc w:val="center"/>
              <w:rPr>
                <w:rFonts w:cs="Arial"/>
              </w:rPr>
            </w:pPr>
          </w:p>
        </w:tc>
        <w:tc>
          <w:tcPr>
            <w:tcW w:w="945" w:type="dxa"/>
            <w:vAlign w:val="center"/>
          </w:tcPr>
          <w:p w:rsidR="00F44C32" w:rsidRPr="006747E8" w:rsidRDefault="00F44C32" w:rsidP="005727C5">
            <w:pPr>
              <w:jc w:val="center"/>
              <w:rPr>
                <w:rFonts w:cs="Arial"/>
              </w:rPr>
            </w:pPr>
            <w:r w:rsidRPr="006747E8">
              <w:rPr>
                <w:rFonts w:cs="Arial"/>
              </w:rPr>
              <w:t>5a</w:t>
            </w:r>
          </w:p>
        </w:tc>
        <w:tc>
          <w:tcPr>
            <w:tcW w:w="2716" w:type="dxa"/>
            <w:vAlign w:val="center"/>
          </w:tcPr>
          <w:p w:rsidR="00F44C32" w:rsidRPr="006747E8" w:rsidRDefault="00F44C32" w:rsidP="005727C5">
            <w:pPr>
              <w:jc w:val="center"/>
              <w:rPr>
                <w:rFonts w:cs="Arial"/>
              </w:rPr>
            </w:pPr>
            <w:r w:rsidRPr="006747E8">
              <w:rPr>
                <w:rFonts w:cs="Arial"/>
              </w:rPr>
              <w:t>50, (150 mm)</w:t>
            </w:r>
          </w:p>
        </w:tc>
        <w:tc>
          <w:tcPr>
            <w:tcW w:w="1800" w:type="dxa"/>
            <w:vAlign w:val="center"/>
          </w:tcPr>
          <w:p w:rsidR="00F44C32" w:rsidRPr="006747E8" w:rsidRDefault="00F44C32" w:rsidP="005727C5">
            <w:pPr>
              <w:jc w:val="center"/>
              <w:rPr>
                <w:rFonts w:cs="Arial"/>
              </w:rPr>
            </w:pPr>
            <w:r w:rsidRPr="006747E8">
              <w:rPr>
                <w:rFonts w:cs="Arial"/>
              </w:rPr>
              <w:t>krajné</w:t>
            </w:r>
          </w:p>
        </w:tc>
      </w:tr>
      <w:tr w:rsidR="00F44C32" w:rsidRPr="006747E8" w:rsidTr="005727C5">
        <w:tc>
          <w:tcPr>
            <w:tcW w:w="2885" w:type="dxa"/>
            <w:vMerge w:val="restart"/>
            <w:vAlign w:val="center"/>
          </w:tcPr>
          <w:p w:rsidR="00F44C32" w:rsidRPr="006747E8" w:rsidRDefault="00F44C32" w:rsidP="00F44C32">
            <w:pPr>
              <w:rPr>
                <w:rFonts w:cs="Arial"/>
                <w:b/>
              </w:rPr>
            </w:pPr>
            <w:r w:rsidRPr="006747E8">
              <w:rPr>
                <w:rFonts w:cs="Arial"/>
              </w:rPr>
              <w:t>Zast. Trebejov</w:t>
            </w:r>
          </w:p>
        </w:tc>
        <w:tc>
          <w:tcPr>
            <w:tcW w:w="940" w:type="dxa"/>
            <w:vMerge w:val="restart"/>
            <w:vAlign w:val="center"/>
          </w:tcPr>
          <w:p w:rsidR="00F44C32" w:rsidRPr="006747E8" w:rsidRDefault="00F44C32" w:rsidP="005727C5">
            <w:pPr>
              <w:jc w:val="center"/>
              <w:rPr>
                <w:rFonts w:cs="Arial"/>
              </w:rPr>
            </w:pPr>
            <w:r w:rsidRPr="006747E8">
              <w:rPr>
                <w:rFonts w:cs="Arial"/>
              </w:rPr>
              <w:t>112,407</w:t>
            </w:r>
          </w:p>
        </w:tc>
        <w:tc>
          <w:tcPr>
            <w:tcW w:w="945" w:type="dxa"/>
            <w:vAlign w:val="center"/>
          </w:tcPr>
          <w:p w:rsidR="00F44C32" w:rsidRPr="006747E8" w:rsidRDefault="00F44C32" w:rsidP="005727C5">
            <w:pPr>
              <w:jc w:val="center"/>
              <w:rPr>
                <w:rFonts w:cs="Arial"/>
              </w:rPr>
            </w:pPr>
            <w:r w:rsidRPr="006747E8">
              <w:rPr>
                <w:rFonts w:cs="Arial"/>
              </w:rPr>
              <w:t>1</w:t>
            </w:r>
          </w:p>
        </w:tc>
        <w:tc>
          <w:tcPr>
            <w:tcW w:w="2716" w:type="dxa"/>
            <w:vAlign w:val="center"/>
          </w:tcPr>
          <w:p w:rsidR="00F44C32" w:rsidRPr="006747E8" w:rsidRDefault="00F44C32" w:rsidP="005727C5">
            <w:pPr>
              <w:jc w:val="center"/>
              <w:rPr>
                <w:rFonts w:cs="Arial"/>
              </w:rPr>
            </w:pPr>
            <w:r w:rsidRPr="006747E8">
              <w:rPr>
                <w:rFonts w:cs="Arial"/>
              </w:rPr>
              <w:t>249, (150 mm)</w:t>
            </w:r>
          </w:p>
        </w:tc>
        <w:tc>
          <w:tcPr>
            <w:tcW w:w="1800" w:type="dxa"/>
            <w:vAlign w:val="center"/>
          </w:tcPr>
          <w:p w:rsidR="00F44C32" w:rsidRPr="006747E8" w:rsidRDefault="00F44C32" w:rsidP="005727C5">
            <w:pPr>
              <w:jc w:val="center"/>
              <w:rPr>
                <w:rFonts w:cs="Arial"/>
              </w:rPr>
            </w:pPr>
            <w:r w:rsidRPr="006747E8">
              <w:rPr>
                <w:rFonts w:cs="Arial"/>
              </w:rPr>
              <w:t>krajné</w:t>
            </w:r>
          </w:p>
        </w:tc>
      </w:tr>
      <w:tr w:rsidR="00F44C32" w:rsidRPr="006747E8" w:rsidTr="005727C5">
        <w:tc>
          <w:tcPr>
            <w:tcW w:w="2885" w:type="dxa"/>
            <w:vMerge/>
            <w:vAlign w:val="center"/>
          </w:tcPr>
          <w:p w:rsidR="00F44C32" w:rsidRPr="006747E8" w:rsidRDefault="00F44C32" w:rsidP="00F44C32">
            <w:pPr>
              <w:rPr>
                <w:rFonts w:cs="Arial"/>
              </w:rPr>
            </w:pPr>
          </w:p>
        </w:tc>
        <w:tc>
          <w:tcPr>
            <w:tcW w:w="940" w:type="dxa"/>
            <w:vMerge/>
            <w:vAlign w:val="center"/>
          </w:tcPr>
          <w:p w:rsidR="00F44C32" w:rsidRPr="006747E8" w:rsidRDefault="00F44C32" w:rsidP="005727C5">
            <w:pPr>
              <w:jc w:val="center"/>
              <w:rPr>
                <w:rFonts w:cs="Arial"/>
              </w:rPr>
            </w:pPr>
          </w:p>
        </w:tc>
        <w:tc>
          <w:tcPr>
            <w:tcW w:w="945" w:type="dxa"/>
            <w:vAlign w:val="center"/>
          </w:tcPr>
          <w:p w:rsidR="00F44C32" w:rsidRPr="006747E8" w:rsidRDefault="00F44C32" w:rsidP="005727C5">
            <w:pPr>
              <w:jc w:val="center"/>
              <w:rPr>
                <w:rFonts w:cs="Arial"/>
              </w:rPr>
            </w:pPr>
            <w:r w:rsidRPr="006747E8">
              <w:rPr>
                <w:rFonts w:cs="Arial"/>
              </w:rPr>
              <w:t>2</w:t>
            </w:r>
          </w:p>
        </w:tc>
        <w:tc>
          <w:tcPr>
            <w:tcW w:w="2716" w:type="dxa"/>
            <w:vAlign w:val="center"/>
          </w:tcPr>
          <w:p w:rsidR="00F44C32" w:rsidRPr="006747E8" w:rsidRDefault="00F44C32" w:rsidP="005727C5">
            <w:pPr>
              <w:jc w:val="center"/>
              <w:rPr>
                <w:rFonts w:cs="Arial"/>
              </w:rPr>
            </w:pPr>
            <w:r w:rsidRPr="006747E8">
              <w:rPr>
                <w:rFonts w:cs="Arial"/>
              </w:rPr>
              <w:t>155, (150 mm)</w:t>
            </w:r>
          </w:p>
        </w:tc>
        <w:tc>
          <w:tcPr>
            <w:tcW w:w="1800" w:type="dxa"/>
            <w:vAlign w:val="center"/>
          </w:tcPr>
          <w:p w:rsidR="00F44C32" w:rsidRPr="006747E8" w:rsidRDefault="00F44C32" w:rsidP="005727C5">
            <w:pPr>
              <w:jc w:val="center"/>
              <w:rPr>
                <w:rFonts w:cs="Arial"/>
              </w:rPr>
            </w:pPr>
            <w:r w:rsidRPr="006747E8">
              <w:rPr>
                <w:rFonts w:cs="Arial"/>
              </w:rPr>
              <w:t>krajné</w:t>
            </w:r>
          </w:p>
        </w:tc>
      </w:tr>
    </w:tbl>
    <w:p w:rsidR="00F44C32" w:rsidRPr="006747E8" w:rsidRDefault="00F44C32" w:rsidP="00F44C32">
      <w:pPr>
        <w:spacing w:after="0" w:line="240" w:lineRule="auto"/>
        <w:rPr>
          <w:rFonts w:cs="Arial"/>
          <w:b/>
          <w:lang w:val="sk-SK"/>
        </w:rPr>
      </w:pPr>
    </w:p>
    <w:p w:rsidR="008E1853" w:rsidRPr="006747E8" w:rsidRDefault="008E1853" w:rsidP="005727C5">
      <w:pPr>
        <w:spacing w:before="120" w:after="120" w:line="240" w:lineRule="auto"/>
        <w:jc w:val="both"/>
        <w:rPr>
          <w:rFonts w:cs="Arial"/>
          <w:i/>
          <w:u w:val="single"/>
          <w:lang w:val="sk-SK"/>
        </w:rPr>
      </w:pPr>
      <w:r w:rsidRPr="006747E8">
        <w:rPr>
          <w:rFonts w:cs="Arial"/>
          <w:i/>
          <w:color w:val="222222"/>
          <w:u w:val="single"/>
          <w:lang w:val="sk-SK"/>
        </w:rPr>
        <w:t>Zhodnotenie technického stavu železničnej dopravnej infraštruktúry</w:t>
      </w:r>
    </w:p>
    <w:p w:rsidR="003937D0" w:rsidRPr="006747E8" w:rsidRDefault="008E1853" w:rsidP="00CF12E1">
      <w:pPr>
        <w:pStyle w:val="Odsekzoznamu"/>
        <w:numPr>
          <w:ilvl w:val="0"/>
          <w:numId w:val="51"/>
        </w:numPr>
        <w:spacing w:before="120" w:after="120" w:line="240" w:lineRule="auto"/>
        <w:ind w:left="714" w:hanging="357"/>
        <w:contextualSpacing w:val="0"/>
        <w:rPr>
          <w:rFonts w:cs="Arial"/>
          <w:b/>
          <w:lang w:val="sk-SK"/>
        </w:rPr>
      </w:pPr>
      <w:r w:rsidRPr="006747E8">
        <w:rPr>
          <w:rFonts w:cs="Arial"/>
          <w:lang w:val="sk-SK"/>
        </w:rPr>
        <w:t>Železničn</w:t>
      </w:r>
      <w:r w:rsidR="007D1A7B" w:rsidRPr="006747E8">
        <w:rPr>
          <w:rFonts w:cs="Arial"/>
          <w:lang w:val="sk-SK"/>
        </w:rPr>
        <w:t>ý</w:t>
      </w:r>
      <w:r w:rsidRPr="006747E8">
        <w:rPr>
          <w:rFonts w:cs="Arial"/>
          <w:lang w:val="sk-SK"/>
        </w:rPr>
        <w:t xml:space="preserve"> zvršok</w:t>
      </w:r>
    </w:p>
    <w:p w:rsidR="00F44C32" w:rsidRDefault="008E1853" w:rsidP="005727C5">
      <w:pPr>
        <w:spacing w:after="0" w:line="240" w:lineRule="auto"/>
        <w:jc w:val="both"/>
        <w:rPr>
          <w:rFonts w:cs="Arial"/>
          <w:color w:val="222222"/>
          <w:lang w:val="sk-SK"/>
        </w:rPr>
      </w:pPr>
      <w:r w:rsidRPr="006747E8">
        <w:rPr>
          <w:rFonts w:cs="Arial"/>
          <w:color w:val="222222"/>
          <w:lang w:val="sk-SK"/>
        </w:rPr>
        <w:t>Kvalita železničného zvršku je daná dobou jeho zriadeni</w:t>
      </w:r>
      <w:r w:rsidR="005727C5" w:rsidRPr="006747E8">
        <w:rPr>
          <w:rFonts w:cs="Arial"/>
          <w:color w:val="222222"/>
          <w:lang w:val="sk-SK"/>
        </w:rPr>
        <w:t>a</w:t>
      </w:r>
      <w:r w:rsidRPr="006747E8">
        <w:rPr>
          <w:rFonts w:cs="Arial"/>
          <w:color w:val="222222"/>
          <w:lang w:val="sk-SK"/>
        </w:rPr>
        <w:t>. Oceľové a betónové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w:t>
      </w:r>
    </w:p>
    <w:p w:rsidR="00F44C32" w:rsidRPr="006747E8" w:rsidRDefault="002F1846" w:rsidP="005727C5">
      <w:pPr>
        <w:spacing w:before="120" w:after="120" w:line="240" w:lineRule="auto"/>
        <w:jc w:val="both"/>
        <w:rPr>
          <w:rFonts w:cs="Arial"/>
          <w:lang w:val="sk-SK"/>
        </w:rPr>
      </w:pPr>
      <w:r w:rsidRPr="006747E8">
        <w:rPr>
          <w:rFonts w:cs="Arial"/>
          <w:color w:val="222222"/>
          <w:lang w:val="sk-SK"/>
        </w:rPr>
        <w:t>Charakteristické vady železničného zvršku predstavujú predovšetkým</w:t>
      </w:r>
      <w:r w:rsidR="00331932" w:rsidRPr="006747E8">
        <w:rPr>
          <w:rFonts w:cs="Arial"/>
          <w:color w:val="222222"/>
          <w:lang w:val="sk-SK"/>
        </w:rPr>
        <w:t>:</w:t>
      </w:r>
    </w:p>
    <w:p w:rsidR="009D7831" w:rsidRPr="006747E8" w:rsidRDefault="009D7831" w:rsidP="005727C5">
      <w:pPr>
        <w:pStyle w:val="Odsekzoznamu"/>
        <w:numPr>
          <w:ilvl w:val="0"/>
          <w:numId w:val="25"/>
        </w:numPr>
        <w:spacing w:after="0" w:line="240" w:lineRule="auto"/>
        <w:contextualSpacing w:val="0"/>
        <w:jc w:val="both"/>
        <w:rPr>
          <w:rFonts w:cs="Arial"/>
          <w:lang w:val="sk-SK"/>
        </w:rPr>
      </w:pPr>
      <w:r w:rsidRPr="006747E8">
        <w:rPr>
          <w:rFonts w:cs="Arial"/>
          <w:lang w:val="sk-SK"/>
        </w:rPr>
        <w:t xml:space="preserve">nadmerné </w:t>
      </w:r>
      <w:r w:rsidRPr="006747E8">
        <w:rPr>
          <w:rFonts w:cs="Arial"/>
          <w:color w:val="222222"/>
          <w:lang w:val="sk-SK"/>
        </w:rPr>
        <w:t>opotrebovaní koľajníc</w:t>
      </w:r>
      <w:r w:rsidRPr="006747E8">
        <w:rPr>
          <w:rFonts w:cs="Arial"/>
          <w:lang w:val="sk-SK"/>
        </w:rPr>
        <w:t>,</w:t>
      </w:r>
    </w:p>
    <w:p w:rsidR="009D7831" w:rsidRPr="006747E8" w:rsidRDefault="005727C5" w:rsidP="005727C5">
      <w:pPr>
        <w:pStyle w:val="Odsekzoznamu"/>
        <w:numPr>
          <w:ilvl w:val="0"/>
          <w:numId w:val="25"/>
        </w:numPr>
        <w:spacing w:after="0" w:line="240" w:lineRule="auto"/>
        <w:contextualSpacing w:val="0"/>
        <w:jc w:val="both"/>
        <w:rPr>
          <w:rFonts w:cs="Arial"/>
          <w:lang w:val="sk-SK"/>
        </w:rPr>
      </w:pPr>
      <w:r w:rsidRPr="006747E8">
        <w:rPr>
          <w:rFonts w:cs="Arial"/>
          <w:color w:val="222222"/>
          <w:lang w:val="sk-SK"/>
        </w:rPr>
        <w:t>p</w:t>
      </w:r>
      <w:r w:rsidR="009D7831" w:rsidRPr="006747E8">
        <w:rPr>
          <w:rFonts w:cs="Arial"/>
          <w:color w:val="222222"/>
          <w:lang w:val="sk-SK"/>
        </w:rPr>
        <w:t>raskliny a trhliny pri betónových podvalo</w:t>
      </w:r>
      <w:r w:rsidR="00FD069F" w:rsidRPr="006747E8">
        <w:rPr>
          <w:rFonts w:cs="Arial"/>
          <w:color w:val="222222"/>
          <w:lang w:val="sk-SK"/>
        </w:rPr>
        <w:t>ch</w:t>
      </w:r>
      <w:r w:rsidR="009D7831" w:rsidRPr="006747E8">
        <w:rPr>
          <w:rFonts w:cs="Arial"/>
          <w:lang w:val="sk-SK"/>
        </w:rPr>
        <w:t>,</w:t>
      </w:r>
    </w:p>
    <w:p w:rsidR="009D7831" w:rsidRPr="006747E8" w:rsidRDefault="005727C5" w:rsidP="005727C5">
      <w:pPr>
        <w:pStyle w:val="Odsekzoznamu"/>
        <w:numPr>
          <w:ilvl w:val="0"/>
          <w:numId w:val="25"/>
        </w:numPr>
        <w:spacing w:after="0" w:line="240" w:lineRule="auto"/>
        <w:contextualSpacing w:val="0"/>
        <w:jc w:val="both"/>
        <w:rPr>
          <w:rFonts w:cs="Arial"/>
          <w:lang w:val="sk-SK"/>
        </w:rPr>
      </w:pPr>
      <w:r w:rsidRPr="006747E8">
        <w:rPr>
          <w:rFonts w:cs="Arial"/>
          <w:color w:val="222222"/>
          <w:lang w:val="sk-SK"/>
        </w:rPr>
        <w:t>v</w:t>
      </w:r>
      <w:r w:rsidR="009D7831" w:rsidRPr="006747E8">
        <w:rPr>
          <w:rFonts w:cs="Arial"/>
          <w:color w:val="222222"/>
          <w:lang w:val="sk-SK"/>
        </w:rPr>
        <w:t>yhnit</w:t>
      </w:r>
      <w:r w:rsidRPr="006747E8">
        <w:rPr>
          <w:rFonts w:cs="Arial"/>
          <w:color w:val="222222"/>
          <w:lang w:val="sk-SK"/>
        </w:rPr>
        <w:t>é</w:t>
      </w:r>
      <w:r w:rsidR="009D7831" w:rsidRPr="006747E8">
        <w:rPr>
          <w:rFonts w:cs="Arial"/>
          <w:color w:val="222222"/>
          <w:lang w:val="sk-SK"/>
        </w:rPr>
        <w:t xml:space="preserve"> drevené podvaly v oblasti upevnenia koľajníc</w:t>
      </w:r>
      <w:r w:rsidR="009D7831" w:rsidRPr="006747E8">
        <w:rPr>
          <w:rFonts w:cs="Arial"/>
          <w:lang w:val="sk-SK"/>
        </w:rPr>
        <w:t>.</w:t>
      </w:r>
    </w:p>
    <w:p w:rsidR="00331932" w:rsidRPr="006747E8" w:rsidRDefault="00331932" w:rsidP="005727C5">
      <w:pPr>
        <w:spacing w:before="120" w:after="0" w:line="240" w:lineRule="auto"/>
        <w:jc w:val="both"/>
        <w:rPr>
          <w:rFonts w:cs="Arial"/>
          <w:color w:val="222222"/>
          <w:lang w:val="sk-SK"/>
        </w:rPr>
      </w:pPr>
      <w:r w:rsidRPr="006747E8">
        <w:rPr>
          <w:rFonts w:cs="Arial"/>
          <w:color w:val="222222"/>
          <w:lang w:val="sk-SK"/>
        </w:rPr>
        <w:t>Nevyhovujúci stav železničného zvršku je vo veľkej miere zapríčinený nízkou kvalitou železničného spodku, ktorého kvalita sa podieľa značnou mierou na parametroch geometrickej polohy koľaje (GPK) a geometrickom usporiadaní koľaje (GUK).</w:t>
      </w:r>
    </w:p>
    <w:p w:rsidR="00F44C32" w:rsidRDefault="009D7831" w:rsidP="005727C5">
      <w:pPr>
        <w:spacing w:before="120" w:after="0" w:line="240" w:lineRule="auto"/>
        <w:jc w:val="both"/>
        <w:rPr>
          <w:rFonts w:cs="Arial"/>
          <w:color w:val="222222"/>
          <w:lang w:val="sk-SK"/>
        </w:rPr>
      </w:pPr>
      <w:r w:rsidRPr="006747E8">
        <w:rPr>
          <w:rFonts w:cs="Arial"/>
          <w:color w:val="222222"/>
          <w:lang w:val="sk-SK"/>
        </w:rPr>
        <w:t>Železničný zvršok je v stave, ktorý si vyžaduje komplexnú rekonštrukciu železničného zvršku.</w:t>
      </w:r>
    </w:p>
    <w:p w:rsidR="003937D0" w:rsidRPr="006747E8" w:rsidRDefault="00F44C32" w:rsidP="00CF12E1">
      <w:pPr>
        <w:pStyle w:val="Odsekzoznamu"/>
        <w:numPr>
          <w:ilvl w:val="0"/>
          <w:numId w:val="51"/>
        </w:numPr>
        <w:spacing w:before="120" w:after="120" w:line="240" w:lineRule="auto"/>
        <w:ind w:left="714" w:hanging="357"/>
        <w:contextualSpacing w:val="0"/>
        <w:jc w:val="both"/>
        <w:rPr>
          <w:rFonts w:cs="Arial"/>
          <w:lang w:val="sk-SK"/>
        </w:rPr>
      </w:pPr>
      <w:r w:rsidRPr="006747E8">
        <w:rPr>
          <w:rFonts w:cs="Arial"/>
          <w:lang w:val="sk-SK"/>
        </w:rPr>
        <w:t>Železničn</w:t>
      </w:r>
      <w:r w:rsidR="007D1A7B" w:rsidRPr="006747E8">
        <w:rPr>
          <w:rFonts w:cs="Arial"/>
          <w:lang w:val="sk-SK"/>
        </w:rPr>
        <w:t>ý</w:t>
      </w:r>
      <w:r w:rsidRPr="006747E8">
        <w:rPr>
          <w:rFonts w:cs="Arial"/>
          <w:lang w:val="sk-SK"/>
        </w:rPr>
        <w:t xml:space="preserve"> sp</w:t>
      </w:r>
      <w:r w:rsidR="004131B6" w:rsidRPr="006747E8">
        <w:rPr>
          <w:rFonts w:cs="Arial"/>
          <w:lang w:val="sk-SK"/>
        </w:rPr>
        <w:t>o</w:t>
      </w:r>
      <w:r w:rsidRPr="006747E8">
        <w:rPr>
          <w:rFonts w:cs="Arial"/>
          <w:lang w:val="sk-SK"/>
        </w:rPr>
        <w:t>d</w:t>
      </w:r>
      <w:r w:rsidR="004131B6" w:rsidRPr="006747E8">
        <w:rPr>
          <w:rFonts w:cs="Arial"/>
          <w:lang w:val="sk-SK"/>
        </w:rPr>
        <w:t>o</w:t>
      </w:r>
      <w:r w:rsidRPr="006747E8">
        <w:rPr>
          <w:rFonts w:cs="Arial"/>
          <w:lang w:val="sk-SK"/>
        </w:rPr>
        <w:t>k</w:t>
      </w:r>
    </w:p>
    <w:p w:rsidR="005727C5" w:rsidRPr="006747E8" w:rsidRDefault="00D72431" w:rsidP="005727C5">
      <w:pPr>
        <w:spacing w:before="120" w:after="120" w:line="240" w:lineRule="auto"/>
        <w:jc w:val="both"/>
        <w:rPr>
          <w:rFonts w:cs="Arial"/>
          <w:color w:val="222222"/>
          <w:lang w:val="sk-SK"/>
        </w:rPr>
      </w:pPr>
      <w:r w:rsidRPr="006747E8">
        <w:rPr>
          <w:rFonts w:cs="Arial"/>
          <w:color w:val="222222"/>
          <w:lang w:val="sk-SK"/>
        </w:rPr>
        <w:t>Teleso železničného spodku vykazuje celkom nedostatočnú kvalitu, ktorá nevyhovuje požadovaným traťovým rýchlostiam ani prevádzkovému zaťaženiu.</w:t>
      </w:r>
    </w:p>
    <w:p w:rsidR="00121501" w:rsidRPr="006747E8" w:rsidRDefault="00121501" w:rsidP="00121501">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w:t>
      </w:r>
      <w:r w:rsidR="002B6521" w:rsidRPr="006747E8">
        <w:rPr>
          <w:rFonts w:cs="Arial"/>
          <w:color w:val="000000" w:themeColor="text1"/>
          <w:lang w:val="sk-SK"/>
        </w:rPr>
        <w:t>š</w:t>
      </w:r>
      <w:r w:rsidRPr="006747E8">
        <w:rPr>
          <w:rFonts w:cs="Arial"/>
          <w:color w:val="000000" w:themeColor="text1"/>
          <w:lang w:val="sk-SK"/>
        </w:rPr>
        <w:t>trukčné vrstvy telesa železničného spodku následne</w:t>
      </w:r>
      <w:r w:rsidR="002B6521" w:rsidRPr="006747E8">
        <w:rPr>
          <w:rFonts w:cs="Arial"/>
          <w:color w:val="000000" w:themeColor="text1"/>
          <w:lang w:val="sk-SK"/>
        </w:rPr>
        <w:t xml:space="preserve"> neboli zriadené v rámci sanačný</w:t>
      </w:r>
      <w:r w:rsidRPr="006747E8">
        <w:rPr>
          <w:rFonts w:cs="Arial"/>
          <w:color w:val="000000" w:themeColor="text1"/>
          <w:lang w:val="sk-SK"/>
        </w:rPr>
        <w:t>ch opravných prác a ani pri následných rekonštrukciách železničnej trate.</w:t>
      </w:r>
    </w:p>
    <w:p w:rsidR="005727C5" w:rsidRPr="006747E8" w:rsidRDefault="00104B37" w:rsidP="005727C5">
      <w:pPr>
        <w:spacing w:before="120" w:after="120" w:line="240" w:lineRule="auto"/>
        <w:jc w:val="both"/>
        <w:rPr>
          <w:rFonts w:cs="Arial"/>
          <w:color w:val="222222"/>
          <w:lang w:val="sk-SK"/>
        </w:rPr>
      </w:pPr>
      <w:r w:rsidRPr="006747E8">
        <w:rPr>
          <w:rFonts w:cs="Arial"/>
          <w:lang w:val="sk-SK"/>
        </w:rPr>
        <w:t>Nástupištné</w:t>
      </w:r>
      <w:r w:rsidR="00D72431" w:rsidRPr="006747E8">
        <w:rPr>
          <w:rFonts w:cs="Arial"/>
          <w:color w:val="222222"/>
          <w:lang w:val="sk-SK"/>
        </w:rPr>
        <w:t xml:space="preserve"> hrany v zastávkach a v úrovňových staniciach nezodpovedajú požadovanej výške 550 mm nad temenom koľajnice (TK). </w:t>
      </w:r>
    </w:p>
    <w:p w:rsidR="00F44C32" w:rsidRPr="006747E8" w:rsidRDefault="00D72431" w:rsidP="005727C5">
      <w:pPr>
        <w:spacing w:before="120" w:after="120" w:line="240" w:lineRule="auto"/>
        <w:jc w:val="both"/>
        <w:rPr>
          <w:rFonts w:cs="Arial"/>
          <w:b/>
          <w:lang w:val="sk-SK"/>
        </w:rPr>
      </w:pPr>
      <w:r w:rsidRPr="006747E8">
        <w:rPr>
          <w:rFonts w:cs="Arial"/>
          <w:color w:val="222222"/>
          <w:lang w:val="sk-SK"/>
        </w:rPr>
        <w:t>Minimálna dĺžka nástupíšť musí v súlade s predpisom Z10 ŽSR zodpovedať dĺžke najdlhšieho vlaku, ktorý u nástupišťa zastavuje.</w:t>
      </w:r>
    </w:p>
    <w:p w:rsidR="00104B37" w:rsidRPr="006747E8" w:rsidRDefault="00104B37" w:rsidP="005727C5">
      <w:pPr>
        <w:spacing w:before="120" w:after="120" w:line="240" w:lineRule="auto"/>
        <w:jc w:val="both"/>
        <w:rPr>
          <w:rFonts w:cs="Arial"/>
          <w:lang w:val="sk-SK"/>
        </w:rPr>
      </w:pPr>
      <w:r w:rsidRPr="006747E8">
        <w:rPr>
          <w:rFonts w:cs="Arial"/>
          <w:color w:val="222222"/>
          <w:lang w:val="sk-SK"/>
        </w:rPr>
        <w:t>Železničné spodok je v celom úseku v nevyhovujúcom stave, ktorý vyžaduje rekonštrukciu:</w:t>
      </w:r>
    </w:p>
    <w:p w:rsidR="00104B37" w:rsidRPr="006747E8" w:rsidRDefault="000E2179" w:rsidP="005727C5">
      <w:pPr>
        <w:pStyle w:val="Odsekzoznamu"/>
        <w:numPr>
          <w:ilvl w:val="0"/>
          <w:numId w:val="27"/>
        </w:numPr>
        <w:spacing w:after="0" w:line="240" w:lineRule="auto"/>
        <w:contextualSpacing w:val="0"/>
        <w:jc w:val="both"/>
        <w:rPr>
          <w:rFonts w:cs="Arial"/>
          <w:lang w:val="sk-SK"/>
        </w:rPr>
      </w:pPr>
      <w:r w:rsidRPr="006747E8">
        <w:rPr>
          <w:rFonts w:cs="Arial"/>
          <w:color w:val="222222"/>
          <w:lang w:val="sk-SK"/>
        </w:rPr>
        <w:t>t</w:t>
      </w:r>
      <w:r w:rsidR="00104B37" w:rsidRPr="006747E8">
        <w:rPr>
          <w:rFonts w:cs="Arial"/>
          <w:color w:val="222222"/>
          <w:lang w:val="sk-SK"/>
        </w:rPr>
        <w:t>elesa železničného spodku</w:t>
      </w:r>
      <w:r w:rsidR="00104B37" w:rsidRPr="006747E8">
        <w:rPr>
          <w:rFonts w:cs="Arial"/>
          <w:lang w:val="sk-SK"/>
        </w:rPr>
        <w:t>,</w:t>
      </w:r>
    </w:p>
    <w:p w:rsidR="00104B37" w:rsidRPr="006747E8" w:rsidRDefault="000E2179" w:rsidP="005727C5">
      <w:pPr>
        <w:pStyle w:val="Odsekzoznamu"/>
        <w:numPr>
          <w:ilvl w:val="0"/>
          <w:numId w:val="27"/>
        </w:numPr>
        <w:spacing w:after="0" w:line="240" w:lineRule="auto"/>
        <w:contextualSpacing w:val="0"/>
        <w:jc w:val="both"/>
        <w:rPr>
          <w:rFonts w:cs="Arial"/>
          <w:lang w:val="sk-SK"/>
        </w:rPr>
      </w:pPr>
      <w:r w:rsidRPr="006747E8">
        <w:rPr>
          <w:rFonts w:cs="Arial"/>
          <w:color w:val="222222"/>
          <w:lang w:val="sk-SK"/>
        </w:rPr>
        <w:t>s</w:t>
      </w:r>
      <w:r w:rsidR="00104B37" w:rsidRPr="006747E8">
        <w:rPr>
          <w:rFonts w:cs="Arial"/>
          <w:color w:val="222222"/>
          <w:lang w:val="sk-SK"/>
        </w:rPr>
        <w:t>tavieb železničného spodku</w:t>
      </w:r>
      <w:r w:rsidR="00104B37" w:rsidRPr="006747E8">
        <w:rPr>
          <w:rFonts w:cs="Arial"/>
          <w:lang w:val="sk-SK"/>
        </w:rPr>
        <w:t>,</w:t>
      </w:r>
    </w:p>
    <w:p w:rsidR="00104B37" w:rsidRPr="006747E8" w:rsidRDefault="000E2179" w:rsidP="005727C5">
      <w:pPr>
        <w:pStyle w:val="Odsekzoznamu"/>
        <w:numPr>
          <w:ilvl w:val="0"/>
          <w:numId w:val="27"/>
        </w:numPr>
        <w:spacing w:after="0" w:line="240" w:lineRule="auto"/>
        <w:contextualSpacing w:val="0"/>
        <w:jc w:val="both"/>
        <w:rPr>
          <w:rFonts w:cs="Arial"/>
          <w:lang w:val="sk-SK"/>
        </w:rPr>
      </w:pPr>
      <w:r w:rsidRPr="006747E8">
        <w:rPr>
          <w:rFonts w:cs="Arial"/>
          <w:color w:val="222222"/>
          <w:lang w:val="sk-SK"/>
        </w:rPr>
        <w:t>d</w:t>
      </w:r>
      <w:r w:rsidR="00104B37" w:rsidRPr="006747E8">
        <w:rPr>
          <w:rFonts w:cs="Arial"/>
          <w:color w:val="222222"/>
          <w:lang w:val="sk-SK"/>
        </w:rPr>
        <w:t>opravných plôch a komunikácií</w:t>
      </w:r>
      <w:r w:rsidR="00104B37" w:rsidRPr="006747E8">
        <w:rPr>
          <w:rFonts w:cs="Arial"/>
          <w:lang w:val="sk-SK"/>
        </w:rPr>
        <w:t>.</w:t>
      </w:r>
    </w:p>
    <w:p w:rsidR="00F44C32" w:rsidRPr="006747E8" w:rsidRDefault="008C0A41" w:rsidP="000E2179">
      <w:pPr>
        <w:spacing w:before="120" w:after="0" w:line="240" w:lineRule="auto"/>
        <w:jc w:val="both"/>
        <w:rPr>
          <w:rFonts w:cs="Arial"/>
          <w:lang w:val="sk-SK"/>
        </w:rPr>
      </w:pPr>
      <w:r w:rsidRPr="006747E8">
        <w:rPr>
          <w:rFonts w:cs="Arial"/>
          <w:color w:val="222222"/>
          <w:lang w:val="sk-SK"/>
        </w:rPr>
        <w:lastRenderedPageBreak/>
        <w:t>Uvedenými prácami musí byť zabezpečená predovšetkým únosnosť, stabilita a funkčnosť telesa železničného spodku. Práce mus</w:t>
      </w:r>
      <w:r w:rsidR="000E2179" w:rsidRPr="006747E8">
        <w:rPr>
          <w:rFonts w:cs="Arial"/>
          <w:color w:val="222222"/>
          <w:lang w:val="sk-SK"/>
        </w:rPr>
        <w:t>ia</w:t>
      </w:r>
      <w:r w:rsidRPr="006747E8">
        <w:rPr>
          <w:rFonts w:cs="Arial"/>
          <w:color w:val="222222"/>
          <w:lang w:val="sk-SK"/>
        </w:rPr>
        <w:t xml:space="preserve"> zabezpečiť nielen odstránenie existujúcich závad, ale takisto odstránenie príčin ich vzniku.</w:t>
      </w:r>
    </w:p>
    <w:p w:rsidR="00F44C32" w:rsidRPr="006747E8" w:rsidRDefault="007E57B7" w:rsidP="009448B3">
      <w:pPr>
        <w:spacing w:before="120" w:after="0" w:line="240" w:lineRule="auto"/>
        <w:rPr>
          <w:rFonts w:cs="Arial"/>
          <w:b/>
          <w:lang w:val="sk-SK"/>
        </w:rPr>
      </w:pPr>
      <w:r w:rsidRPr="006747E8">
        <w:rPr>
          <w:rFonts w:cs="Arial"/>
          <w:b/>
          <w:lang w:val="sk-SK"/>
        </w:rPr>
        <w:t xml:space="preserve">TÚ </w:t>
      </w:r>
      <w:r w:rsidR="00E62FF3" w:rsidRPr="006747E8">
        <w:rPr>
          <w:rFonts w:cs="Arial"/>
          <w:b/>
          <w:lang w:val="sk-SK"/>
        </w:rPr>
        <w:t>Kysak - Krompachy (mimo)</w:t>
      </w:r>
    </w:p>
    <w:p w:rsidR="009C082B" w:rsidRPr="006747E8" w:rsidRDefault="009C082B" w:rsidP="000E2179">
      <w:pPr>
        <w:spacing w:before="120" w:after="120" w:line="240" w:lineRule="auto"/>
        <w:rPr>
          <w:i/>
          <w:u w:val="single"/>
          <w:lang w:val="sk-SK"/>
        </w:rPr>
      </w:pPr>
      <w:r w:rsidRPr="006747E8">
        <w:rPr>
          <w:i/>
          <w:u w:val="single"/>
          <w:lang w:val="sk-SK"/>
        </w:rPr>
        <w:t>Popis dopravn</w:t>
      </w:r>
      <w:r w:rsidR="00DB1FB2" w:rsidRPr="006747E8">
        <w:rPr>
          <w:i/>
          <w:u w:val="single"/>
          <w:lang w:val="sk-SK"/>
        </w:rPr>
        <w:t>ej</w:t>
      </w:r>
      <w:r w:rsidRPr="006747E8">
        <w:rPr>
          <w:i/>
          <w:u w:val="single"/>
          <w:lang w:val="sk-SK"/>
        </w:rPr>
        <w:t xml:space="preserve"> infraštruktúry </w:t>
      </w:r>
    </w:p>
    <w:p w:rsidR="003937D0" w:rsidRPr="006747E8" w:rsidRDefault="009C082B" w:rsidP="00CF12E1">
      <w:pPr>
        <w:pStyle w:val="Odsekzoznamu"/>
        <w:numPr>
          <w:ilvl w:val="0"/>
          <w:numId w:val="53"/>
        </w:numPr>
        <w:spacing w:before="120" w:after="120" w:line="240" w:lineRule="auto"/>
        <w:ind w:left="714" w:hanging="357"/>
        <w:contextualSpacing w:val="0"/>
        <w:rPr>
          <w:lang w:val="sk-SK"/>
        </w:rPr>
      </w:pPr>
      <w:r w:rsidRPr="006747E8">
        <w:rPr>
          <w:lang w:val="sk-SK"/>
        </w:rPr>
        <w:t>Železničn</w:t>
      </w:r>
      <w:r w:rsidR="007D1A7B" w:rsidRPr="006747E8">
        <w:rPr>
          <w:lang w:val="sk-SK"/>
        </w:rPr>
        <w:t>ý</w:t>
      </w:r>
      <w:r w:rsidRPr="006747E8">
        <w:rPr>
          <w:lang w:val="sk-SK"/>
        </w:rPr>
        <w:t xml:space="preserve"> zvršok </w:t>
      </w:r>
    </w:p>
    <w:p w:rsidR="009C082B" w:rsidRPr="006747E8" w:rsidRDefault="000E2179" w:rsidP="000E2179">
      <w:pPr>
        <w:pStyle w:val="Popis"/>
        <w:rPr>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30</w:t>
      </w:r>
      <w:r w:rsidR="004F0A7D">
        <w:rPr>
          <w:color w:val="auto"/>
          <w:lang w:val="sk-SK"/>
        </w:rPr>
        <w:fldChar w:fldCharType="end"/>
      </w:r>
      <w:r w:rsidRPr="006747E8">
        <w:rPr>
          <w:color w:val="auto"/>
          <w:lang w:val="sk-SK"/>
        </w:rPr>
        <w:t>: Charakteristika trasy</w:t>
      </w:r>
    </w:p>
    <w:tbl>
      <w:tblPr>
        <w:tblStyle w:val="Mriekatabuky"/>
        <w:tblW w:w="6813" w:type="dxa"/>
        <w:tblLook w:val="04A0" w:firstRow="1" w:lastRow="0" w:firstColumn="1" w:lastColumn="0" w:noHBand="0" w:noVBand="1"/>
      </w:tblPr>
      <w:tblGrid>
        <w:gridCol w:w="2993"/>
        <w:gridCol w:w="1977"/>
        <w:gridCol w:w="1843"/>
      </w:tblGrid>
      <w:tr w:rsidR="009C082B" w:rsidRPr="006747E8" w:rsidTr="000E2179">
        <w:tc>
          <w:tcPr>
            <w:tcW w:w="2993" w:type="dxa"/>
            <w:tcBorders>
              <w:bottom w:val="single" w:sz="4" w:space="0" w:color="auto"/>
            </w:tcBorders>
            <w:shd w:val="clear" w:color="auto" w:fill="auto"/>
          </w:tcPr>
          <w:p w:rsidR="009C082B" w:rsidRPr="006747E8" w:rsidRDefault="009C082B" w:rsidP="009C082B">
            <w:pPr>
              <w:rPr>
                <w:rFonts w:cs="Arial"/>
                <w:b/>
              </w:rPr>
            </w:pPr>
            <w:r w:rsidRPr="006747E8">
              <w:rPr>
                <w:rFonts w:cs="Arial"/>
                <w:b/>
              </w:rPr>
              <w:t>Úsek trasy</w:t>
            </w:r>
          </w:p>
        </w:tc>
        <w:tc>
          <w:tcPr>
            <w:tcW w:w="1977" w:type="dxa"/>
            <w:tcBorders>
              <w:bottom w:val="single" w:sz="4" w:space="0" w:color="auto"/>
            </w:tcBorders>
            <w:shd w:val="clear" w:color="auto" w:fill="auto"/>
          </w:tcPr>
          <w:p w:rsidR="009C082B" w:rsidRPr="006747E8" w:rsidRDefault="009C082B" w:rsidP="00F72CB3">
            <w:pPr>
              <w:rPr>
                <w:rFonts w:cs="Arial"/>
                <w:b/>
              </w:rPr>
            </w:pPr>
            <w:r w:rsidRPr="006747E8">
              <w:rPr>
                <w:rFonts w:cs="Arial"/>
                <w:b/>
              </w:rPr>
              <w:t>Staničen</w:t>
            </w:r>
            <w:r w:rsidR="00F72CB3" w:rsidRPr="006747E8">
              <w:rPr>
                <w:rFonts w:cs="Arial"/>
                <w:b/>
              </w:rPr>
              <w:t>ie</w:t>
            </w:r>
            <w:r w:rsidRPr="006747E8">
              <w:rPr>
                <w:rFonts w:cs="Arial"/>
                <w:b/>
              </w:rPr>
              <w:t xml:space="preserve"> [km]</w:t>
            </w:r>
          </w:p>
        </w:tc>
        <w:tc>
          <w:tcPr>
            <w:tcW w:w="1843" w:type="dxa"/>
            <w:tcBorders>
              <w:bottom w:val="single" w:sz="4" w:space="0" w:color="auto"/>
            </w:tcBorders>
            <w:shd w:val="clear" w:color="auto" w:fill="auto"/>
          </w:tcPr>
          <w:p w:rsidR="009C082B" w:rsidRPr="006747E8" w:rsidRDefault="00F72CB3" w:rsidP="00F72CB3">
            <w:pPr>
              <w:rPr>
                <w:rFonts w:cs="Arial"/>
                <w:b/>
              </w:rPr>
            </w:pPr>
            <w:r w:rsidRPr="006747E8">
              <w:rPr>
                <w:rFonts w:cs="Arial"/>
                <w:b/>
              </w:rPr>
              <w:t>Dĺžka</w:t>
            </w:r>
            <w:r w:rsidR="009C082B" w:rsidRPr="006747E8">
              <w:rPr>
                <w:rFonts w:cs="Arial"/>
                <w:b/>
              </w:rPr>
              <w:t xml:space="preserve"> úseku [km]</w:t>
            </w:r>
          </w:p>
        </w:tc>
      </w:tr>
      <w:tr w:rsidR="009C082B" w:rsidRPr="006747E8" w:rsidTr="000E2179">
        <w:tc>
          <w:tcPr>
            <w:tcW w:w="2993" w:type="dxa"/>
            <w:tcBorders>
              <w:top w:val="single" w:sz="4" w:space="0" w:color="auto"/>
            </w:tcBorders>
          </w:tcPr>
          <w:p w:rsidR="009C082B" w:rsidRPr="006747E8" w:rsidRDefault="009C082B" w:rsidP="009C082B">
            <w:pPr>
              <w:rPr>
                <w:rFonts w:cs="Arial"/>
              </w:rPr>
            </w:pPr>
            <w:r w:rsidRPr="006747E8">
              <w:rPr>
                <w:rFonts w:cs="Arial"/>
              </w:rPr>
              <w:t>Kysak- Krompachy (mimo)</w:t>
            </w:r>
          </w:p>
        </w:tc>
        <w:tc>
          <w:tcPr>
            <w:tcW w:w="1977" w:type="dxa"/>
            <w:tcBorders>
              <w:top w:val="single" w:sz="4" w:space="0" w:color="auto"/>
            </w:tcBorders>
          </w:tcPr>
          <w:p w:rsidR="009C082B" w:rsidRPr="006747E8" w:rsidRDefault="009C082B" w:rsidP="009C082B">
            <w:pPr>
              <w:rPr>
                <w:rFonts w:cs="Arial"/>
              </w:rPr>
            </w:pPr>
            <w:r w:rsidRPr="006747E8">
              <w:rPr>
                <w:rFonts w:cs="Arial"/>
              </w:rPr>
              <w:t>114,434- 144,089</w:t>
            </w:r>
          </w:p>
        </w:tc>
        <w:tc>
          <w:tcPr>
            <w:tcW w:w="1843" w:type="dxa"/>
            <w:tcBorders>
              <w:top w:val="single" w:sz="4" w:space="0" w:color="auto"/>
            </w:tcBorders>
          </w:tcPr>
          <w:p w:rsidR="009C082B" w:rsidRPr="006747E8" w:rsidRDefault="009C082B" w:rsidP="009C082B">
            <w:pPr>
              <w:rPr>
                <w:rFonts w:cs="Arial"/>
              </w:rPr>
            </w:pPr>
            <w:r w:rsidRPr="006747E8">
              <w:rPr>
                <w:rFonts w:cs="Arial"/>
              </w:rPr>
              <w:t>30</w:t>
            </w:r>
          </w:p>
        </w:tc>
      </w:tr>
    </w:tbl>
    <w:p w:rsidR="009C082B" w:rsidRPr="006747E8" w:rsidRDefault="009C082B" w:rsidP="009C082B">
      <w:pPr>
        <w:spacing w:after="0" w:line="240" w:lineRule="auto"/>
        <w:rPr>
          <w:rFonts w:cs="Arial"/>
          <w:b/>
          <w:lang w:val="sk-SK"/>
        </w:rPr>
      </w:pPr>
    </w:p>
    <w:p w:rsidR="009C082B" w:rsidRPr="006747E8" w:rsidRDefault="00F72CB3" w:rsidP="000E2179">
      <w:pPr>
        <w:spacing w:before="120" w:after="120" w:line="240" w:lineRule="auto"/>
        <w:jc w:val="both"/>
        <w:rPr>
          <w:rFonts w:cs="Arial"/>
          <w:lang w:val="sk-SK"/>
        </w:rPr>
      </w:pPr>
      <w:r w:rsidRPr="006747E8">
        <w:rPr>
          <w:rFonts w:cs="Arial"/>
          <w:color w:val="222222"/>
          <w:lang w:val="sk-SK"/>
        </w:rPr>
        <w:t>Železničný zvršok v predmetnom TÚ pochádza z 80. rokov dvadsiateho storočia. Jedná sa prevažne o železničn</w:t>
      </w:r>
      <w:r w:rsidR="000E2179" w:rsidRPr="006747E8">
        <w:rPr>
          <w:rFonts w:cs="Arial"/>
          <w:color w:val="222222"/>
          <w:lang w:val="sk-SK"/>
        </w:rPr>
        <w:t>ý</w:t>
      </w:r>
      <w:r w:rsidRPr="006747E8">
        <w:rPr>
          <w:rFonts w:cs="Arial"/>
          <w:color w:val="222222"/>
          <w:lang w:val="sk-SK"/>
        </w:rPr>
        <w:t xml:space="preserve"> zvršok R65 na betónových podvaloch SB8, rozdelenie podvalov "e" s tuhým upevnením na rebrových podkladnic</w:t>
      </w:r>
      <w:r w:rsidR="000E2179" w:rsidRPr="006747E8">
        <w:rPr>
          <w:rFonts w:cs="Arial"/>
          <w:color w:val="222222"/>
          <w:lang w:val="sk-SK"/>
        </w:rPr>
        <w:t>iach</w:t>
      </w:r>
      <w:r w:rsidRPr="006747E8">
        <w:rPr>
          <w:rFonts w:cs="Arial"/>
          <w:color w:val="222222"/>
          <w:lang w:val="sk-SK"/>
        </w:rPr>
        <w:t xml:space="preserve"> R4pl s klasickým koľajovým lôžkom.</w:t>
      </w:r>
    </w:p>
    <w:p w:rsidR="009C082B" w:rsidRDefault="00BE6AB4" w:rsidP="000E2179">
      <w:pPr>
        <w:spacing w:before="120" w:after="120" w:line="240" w:lineRule="auto"/>
        <w:jc w:val="both"/>
        <w:rPr>
          <w:rFonts w:cs="Arial"/>
          <w:color w:val="222222"/>
          <w:lang w:val="sk-SK"/>
        </w:rPr>
      </w:pPr>
      <w:r w:rsidRPr="006747E8">
        <w:rPr>
          <w:rFonts w:cs="Arial"/>
          <w:color w:val="222222"/>
          <w:lang w:val="sk-SK"/>
        </w:rPr>
        <w:t>Bezstyková koľaj (BK) je zriaden</w:t>
      </w:r>
      <w:r w:rsidR="000E2179" w:rsidRPr="006747E8">
        <w:rPr>
          <w:rFonts w:cs="Arial"/>
          <w:color w:val="222222"/>
          <w:lang w:val="sk-SK"/>
        </w:rPr>
        <w:t>á</w:t>
      </w:r>
      <w:r w:rsidR="00331932" w:rsidRPr="006747E8">
        <w:rPr>
          <w:rFonts w:cs="Arial"/>
          <w:color w:val="222222"/>
          <w:lang w:val="sk-SK"/>
        </w:rPr>
        <w:t xml:space="preserve"> a</w:t>
      </w:r>
      <w:r w:rsidRPr="006747E8">
        <w:rPr>
          <w:rFonts w:cs="Arial"/>
          <w:color w:val="222222"/>
          <w:lang w:val="sk-SK"/>
        </w:rPr>
        <w:t>luminotermick</w:t>
      </w:r>
      <w:r w:rsidR="000E2179" w:rsidRPr="006747E8">
        <w:rPr>
          <w:rFonts w:cs="Arial"/>
          <w:color w:val="222222"/>
          <w:lang w:val="sk-SK"/>
        </w:rPr>
        <w:t>y alebo metódou elektrokontaktné</w:t>
      </w:r>
      <w:r w:rsidRPr="006747E8">
        <w:rPr>
          <w:rFonts w:cs="Arial"/>
          <w:color w:val="222222"/>
          <w:lang w:val="sk-SK"/>
        </w:rPr>
        <w:t>ho zvárani</w:t>
      </w:r>
      <w:r w:rsidR="000E2179" w:rsidRPr="006747E8">
        <w:rPr>
          <w:rFonts w:cs="Arial"/>
          <w:color w:val="222222"/>
          <w:lang w:val="sk-SK"/>
        </w:rPr>
        <w:t>a</w:t>
      </w:r>
      <w:r w:rsidRPr="006747E8">
        <w:rPr>
          <w:rFonts w:cs="Arial"/>
          <w:color w:val="222222"/>
          <w:lang w:val="sk-SK"/>
        </w:rPr>
        <w:t xml:space="preserve"> pojazdn</w:t>
      </w:r>
      <w:r w:rsidR="000E2179" w:rsidRPr="006747E8">
        <w:rPr>
          <w:rFonts w:cs="Arial"/>
          <w:color w:val="222222"/>
          <w:lang w:val="sk-SK"/>
        </w:rPr>
        <w:t>ou</w:t>
      </w:r>
      <w:r w:rsidRPr="006747E8">
        <w:rPr>
          <w:rFonts w:cs="Arial"/>
          <w:color w:val="222222"/>
          <w:lang w:val="sk-SK"/>
        </w:rPr>
        <w:t xml:space="preserve"> zvarovňou PRSM. Rozmedzie upínace</w:t>
      </w:r>
      <w:r w:rsidR="000E2179" w:rsidRPr="006747E8">
        <w:rPr>
          <w:rFonts w:cs="Arial"/>
          <w:color w:val="222222"/>
          <w:lang w:val="sk-SK"/>
        </w:rPr>
        <w:t>j</w:t>
      </w:r>
      <w:r w:rsidRPr="006747E8">
        <w:rPr>
          <w:rFonts w:cs="Arial"/>
          <w:color w:val="222222"/>
          <w:lang w:val="sk-SK"/>
        </w:rPr>
        <w:t xml:space="preserve"> teploty </w:t>
      </w:r>
      <w:r w:rsidR="000E2179" w:rsidRPr="006747E8">
        <w:rPr>
          <w:rFonts w:cs="Arial"/>
          <w:color w:val="222222"/>
          <w:lang w:val="sk-SK"/>
        </w:rPr>
        <w:t>b</w:t>
      </w:r>
      <w:r w:rsidRPr="006747E8">
        <w:rPr>
          <w:rFonts w:cs="Arial"/>
          <w:color w:val="222222"/>
          <w:lang w:val="sk-SK"/>
        </w:rPr>
        <w:t>ezstykov</w:t>
      </w:r>
      <w:r w:rsidR="000E2179" w:rsidRPr="006747E8">
        <w:rPr>
          <w:rFonts w:cs="Arial"/>
          <w:color w:val="222222"/>
          <w:lang w:val="sk-SK"/>
        </w:rPr>
        <w:t>ej</w:t>
      </w:r>
      <w:r w:rsidRPr="006747E8">
        <w:rPr>
          <w:rFonts w:cs="Arial"/>
          <w:color w:val="222222"/>
          <w:lang w:val="sk-SK"/>
        </w:rPr>
        <w:t xml:space="preserve"> koľaje </w:t>
      </w:r>
      <w:r w:rsidR="000E2179" w:rsidRPr="006747E8">
        <w:rPr>
          <w:rFonts w:cs="Arial"/>
          <w:color w:val="222222"/>
          <w:lang w:val="sk-SK"/>
        </w:rPr>
        <w:t>je</w:t>
      </w:r>
      <w:r w:rsidRPr="006747E8">
        <w:rPr>
          <w:rFonts w:cs="Arial"/>
          <w:color w:val="222222"/>
          <w:lang w:val="sk-SK"/>
        </w:rPr>
        <w:t xml:space="preserve"> 19</w:t>
      </w:r>
      <w:r w:rsidR="000E2179" w:rsidRPr="006747E8">
        <w:rPr>
          <w:rFonts w:cs="Arial"/>
          <w:color w:val="222222"/>
          <w:lang w:val="sk-SK"/>
        </w:rPr>
        <w:t xml:space="preserve"> </w:t>
      </w:r>
      <w:r w:rsidRPr="006747E8">
        <w:rPr>
          <w:rFonts w:cs="Arial"/>
          <w:color w:val="222222"/>
          <w:lang w:val="sk-SK"/>
        </w:rPr>
        <w:t xml:space="preserve">- 280 </w:t>
      </w:r>
      <w:r w:rsidR="000E2179" w:rsidRPr="006747E8">
        <w:rPr>
          <w:rFonts w:cs="Arial"/>
          <w:color w:val="222222"/>
          <w:lang w:val="sk-SK"/>
        </w:rPr>
        <w:t>°C, tzn., Že horné</w:t>
      </w:r>
      <w:r w:rsidRPr="006747E8">
        <w:rPr>
          <w:rFonts w:cs="Arial"/>
          <w:color w:val="222222"/>
          <w:lang w:val="sk-SK"/>
        </w:rPr>
        <w:t xml:space="preserve"> rozmedz</w:t>
      </w:r>
      <w:r w:rsidR="000E2179" w:rsidRPr="006747E8">
        <w:rPr>
          <w:rFonts w:cs="Arial"/>
          <w:color w:val="222222"/>
          <w:lang w:val="sk-SK"/>
        </w:rPr>
        <w:t>ie</w:t>
      </w:r>
      <w:r w:rsidRPr="006747E8">
        <w:rPr>
          <w:rFonts w:cs="Arial"/>
          <w:color w:val="222222"/>
          <w:lang w:val="sk-SK"/>
        </w:rPr>
        <w:t xml:space="preserve"> presahuje interval </w:t>
      </w:r>
      <w:r w:rsidR="000E2179" w:rsidRPr="006747E8">
        <w:rPr>
          <w:rFonts w:cs="Arial"/>
          <w:color w:val="222222"/>
          <w:lang w:val="sk-SK"/>
        </w:rPr>
        <w:t xml:space="preserve">povolenia </w:t>
      </w:r>
      <w:r w:rsidRPr="006747E8">
        <w:rPr>
          <w:rFonts w:cs="Arial"/>
          <w:color w:val="222222"/>
          <w:lang w:val="sk-SK"/>
        </w:rPr>
        <w:t>upínace</w:t>
      </w:r>
      <w:r w:rsidR="000E2179" w:rsidRPr="006747E8">
        <w:rPr>
          <w:rFonts w:cs="Arial"/>
          <w:color w:val="222222"/>
          <w:lang w:val="sk-SK"/>
        </w:rPr>
        <w:t>j</w:t>
      </w:r>
      <w:r w:rsidRPr="006747E8">
        <w:rPr>
          <w:rFonts w:cs="Arial"/>
          <w:color w:val="222222"/>
          <w:lang w:val="sk-SK"/>
        </w:rPr>
        <w:t xml:space="preserve"> teploty podľa predpisu S3 / 2 (17</w:t>
      </w:r>
      <w:r w:rsidR="000E2179" w:rsidRPr="006747E8">
        <w:rPr>
          <w:rFonts w:cs="Arial"/>
          <w:color w:val="222222"/>
          <w:lang w:val="sk-SK"/>
        </w:rPr>
        <w:t xml:space="preserve"> </w:t>
      </w:r>
      <w:r w:rsidRPr="006747E8">
        <w:rPr>
          <w:rFonts w:cs="Arial"/>
          <w:color w:val="222222"/>
          <w:lang w:val="sk-SK"/>
        </w:rPr>
        <w:t>-</w:t>
      </w:r>
      <w:r w:rsidR="000E2179" w:rsidRPr="006747E8">
        <w:rPr>
          <w:rFonts w:cs="Arial"/>
          <w:color w:val="222222"/>
          <w:lang w:val="sk-SK"/>
        </w:rPr>
        <w:t xml:space="preserve"> </w:t>
      </w:r>
      <w:r w:rsidRPr="006747E8">
        <w:rPr>
          <w:rFonts w:cs="Arial"/>
          <w:color w:val="222222"/>
          <w:lang w:val="sk-SK"/>
        </w:rPr>
        <w:t>2</w:t>
      </w:r>
      <w:r w:rsidR="002E6810">
        <w:rPr>
          <w:rFonts w:cs="Arial"/>
          <w:color w:val="222222"/>
          <w:lang w:val="sk-SK"/>
        </w:rPr>
        <w:t>3</w:t>
      </w:r>
      <w:r w:rsidRPr="006747E8">
        <w:rPr>
          <w:rFonts w:cs="Arial"/>
          <w:color w:val="222222"/>
          <w:lang w:val="sk-SK"/>
        </w:rPr>
        <w:t xml:space="preserve"> </w:t>
      </w:r>
      <w:r w:rsidR="000E2179" w:rsidRPr="006747E8">
        <w:rPr>
          <w:rFonts w:cs="Arial"/>
          <w:color w:val="222222"/>
          <w:lang w:val="sk-SK"/>
        </w:rPr>
        <w:t>°</w:t>
      </w:r>
      <w:r w:rsidRPr="006747E8">
        <w:rPr>
          <w:rFonts w:cs="Arial"/>
          <w:color w:val="222222"/>
          <w:lang w:val="sk-SK"/>
        </w:rPr>
        <w:t>C). Opravné výkony na BK v sledovanom úseku sa obmedzujú na v</w:t>
      </w:r>
      <w:r w:rsidR="00FD0B2E" w:rsidRPr="006747E8">
        <w:rPr>
          <w:rFonts w:cs="Arial"/>
          <w:color w:val="222222"/>
          <w:lang w:val="sk-SK"/>
        </w:rPr>
        <w:t>o</w:t>
      </w:r>
      <w:r w:rsidRPr="006747E8">
        <w:rPr>
          <w:rFonts w:cs="Arial"/>
          <w:color w:val="222222"/>
          <w:lang w:val="sk-SK"/>
        </w:rPr>
        <w:t>va</w:t>
      </w:r>
      <w:r w:rsidR="00FD0B2E" w:rsidRPr="006747E8">
        <w:rPr>
          <w:rFonts w:cs="Arial"/>
          <w:color w:val="222222"/>
          <w:lang w:val="sk-SK"/>
        </w:rPr>
        <w:t>re</w:t>
      </w:r>
      <w:r w:rsidRPr="006747E8">
        <w:rPr>
          <w:rFonts w:cs="Arial"/>
          <w:color w:val="222222"/>
          <w:lang w:val="sk-SK"/>
        </w:rPr>
        <w:t>n</w:t>
      </w:r>
      <w:r w:rsidR="000E2179" w:rsidRPr="006747E8">
        <w:rPr>
          <w:rFonts w:cs="Arial"/>
          <w:color w:val="222222"/>
          <w:lang w:val="sk-SK"/>
        </w:rPr>
        <w:t>ie</w:t>
      </w:r>
      <w:r w:rsidRPr="006747E8">
        <w:rPr>
          <w:rFonts w:cs="Arial"/>
          <w:color w:val="222222"/>
          <w:lang w:val="sk-SK"/>
        </w:rPr>
        <w:t xml:space="preserve"> lepených izolovaných stykov (LIS), úprav</w:t>
      </w:r>
      <w:r w:rsidR="000E2179" w:rsidRPr="006747E8">
        <w:rPr>
          <w:rFonts w:cs="Arial"/>
          <w:color w:val="222222"/>
          <w:lang w:val="sk-SK"/>
        </w:rPr>
        <w:t>u upínac</w:t>
      </w:r>
      <w:r w:rsidRPr="006747E8">
        <w:rPr>
          <w:rFonts w:cs="Arial"/>
          <w:color w:val="222222"/>
          <w:lang w:val="sk-SK"/>
        </w:rPr>
        <w:t>e</w:t>
      </w:r>
      <w:r w:rsidR="000E2179" w:rsidRPr="006747E8">
        <w:rPr>
          <w:rFonts w:cs="Arial"/>
          <w:color w:val="222222"/>
          <w:lang w:val="sk-SK"/>
        </w:rPr>
        <w:t>j</w:t>
      </w:r>
      <w:r w:rsidRPr="006747E8">
        <w:rPr>
          <w:rFonts w:cs="Arial"/>
          <w:color w:val="222222"/>
          <w:lang w:val="sk-SK"/>
        </w:rPr>
        <w:t xml:space="preserve"> teploty zvarených koľajnicových pásov a opravy lomov koľajníc.</w:t>
      </w:r>
    </w:p>
    <w:p w:rsidR="003937D0" w:rsidRPr="006747E8" w:rsidRDefault="007F793E" w:rsidP="00CF12E1">
      <w:pPr>
        <w:pStyle w:val="Odsekzoznamu"/>
        <w:numPr>
          <w:ilvl w:val="0"/>
          <w:numId w:val="53"/>
        </w:numPr>
        <w:spacing w:before="120" w:after="120" w:line="240" w:lineRule="auto"/>
        <w:ind w:left="714" w:hanging="357"/>
        <w:contextualSpacing w:val="0"/>
        <w:jc w:val="both"/>
        <w:rPr>
          <w:rFonts w:cs="Arial"/>
          <w:lang w:val="sk-SK"/>
        </w:rPr>
      </w:pPr>
      <w:r w:rsidRPr="006747E8">
        <w:rPr>
          <w:rFonts w:cs="Arial"/>
          <w:lang w:val="sk-SK"/>
        </w:rPr>
        <w:t>Železničn</w:t>
      </w:r>
      <w:r w:rsidR="007D1A7B" w:rsidRPr="006747E8">
        <w:rPr>
          <w:rFonts w:cs="Arial"/>
          <w:lang w:val="sk-SK"/>
        </w:rPr>
        <w:t>ý</w:t>
      </w:r>
      <w:r w:rsidRPr="006747E8">
        <w:rPr>
          <w:rFonts w:cs="Arial"/>
          <w:lang w:val="sk-SK"/>
        </w:rPr>
        <w:t xml:space="preserve"> spodok</w:t>
      </w:r>
    </w:p>
    <w:p w:rsidR="00121501" w:rsidRPr="006747E8" w:rsidRDefault="00121501" w:rsidP="00121501">
      <w:pPr>
        <w:spacing w:before="120" w:after="120" w:line="240" w:lineRule="auto"/>
        <w:jc w:val="both"/>
        <w:rPr>
          <w:rFonts w:cs="Arial"/>
          <w:color w:val="000000" w:themeColor="text1"/>
          <w:lang w:val="sk-SK"/>
        </w:rPr>
      </w:pPr>
      <w:r w:rsidRPr="006747E8">
        <w:rPr>
          <w:rFonts w:cs="Arial"/>
          <w:color w:val="000000" w:themeColor="text1"/>
          <w:lang w:val="sk-SK"/>
        </w:rPr>
        <w:t xml:space="preserve">V predmetnom úseku neboli pri výstavbe pôvodnej železničnej trate realizované konštrukčné vrstvy </w:t>
      </w:r>
      <w:r w:rsidR="002B6521" w:rsidRPr="006747E8">
        <w:rPr>
          <w:rFonts w:cs="Arial"/>
          <w:color w:val="000000" w:themeColor="text1"/>
          <w:lang w:val="sk-SK"/>
        </w:rPr>
        <w:t>telesa železničného spodku. Konš</w:t>
      </w:r>
      <w:r w:rsidRPr="006747E8">
        <w:rPr>
          <w:rFonts w:cs="Arial"/>
          <w:color w:val="000000" w:themeColor="text1"/>
          <w:lang w:val="sk-SK"/>
        </w:rPr>
        <w:t>trukčné vrstvy telesa železničného spodku následne</w:t>
      </w:r>
      <w:r w:rsidR="002B6521" w:rsidRPr="006747E8">
        <w:rPr>
          <w:rFonts w:cs="Arial"/>
          <w:color w:val="000000" w:themeColor="text1"/>
          <w:lang w:val="sk-SK"/>
        </w:rPr>
        <w:t xml:space="preserve"> neboli zriadené v rámci sanačný</w:t>
      </w:r>
      <w:r w:rsidRPr="006747E8">
        <w:rPr>
          <w:rFonts w:cs="Arial"/>
          <w:color w:val="000000" w:themeColor="text1"/>
          <w:lang w:val="sk-SK"/>
        </w:rPr>
        <w:t>ch opravných prác a ani pri následných rekonštrukciách železničnej trate.</w:t>
      </w:r>
    </w:p>
    <w:p w:rsidR="00FD069F" w:rsidRPr="006747E8" w:rsidRDefault="00373039" w:rsidP="000E2179">
      <w:pPr>
        <w:spacing w:after="0" w:line="240" w:lineRule="auto"/>
        <w:jc w:val="both"/>
        <w:rPr>
          <w:rFonts w:cs="Arial"/>
          <w:color w:val="222222"/>
          <w:lang w:val="sk-SK"/>
        </w:rPr>
      </w:pPr>
      <w:r w:rsidRPr="006747E8">
        <w:rPr>
          <w:rFonts w:cs="Arial"/>
          <w:color w:val="222222"/>
          <w:lang w:val="sk-SK"/>
        </w:rPr>
        <w:t xml:space="preserve">Výška </w:t>
      </w:r>
      <w:r w:rsidR="00D53352" w:rsidRPr="006747E8">
        <w:rPr>
          <w:rFonts w:cs="Arial"/>
          <w:lang w:val="sk-SK"/>
        </w:rPr>
        <w:t>nástupných</w:t>
      </w:r>
      <w:r w:rsidRPr="006747E8">
        <w:rPr>
          <w:rFonts w:cs="Arial"/>
          <w:color w:val="222222"/>
          <w:lang w:val="sk-SK"/>
        </w:rPr>
        <w:t xml:space="preserve"> hrán v zastávkach a staniciach s úrovňovým</w:t>
      </w:r>
      <w:r w:rsidR="00FD069F" w:rsidRPr="006747E8">
        <w:rPr>
          <w:rFonts w:cs="Arial"/>
          <w:color w:val="222222"/>
          <w:lang w:val="sk-SK"/>
        </w:rPr>
        <w:t>i</w:t>
      </w:r>
      <w:r w:rsidRPr="006747E8">
        <w:rPr>
          <w:rFonts w:cs="Arial"/>
          <w:color w:val="222222"/>
          <w:lang w:val="sk-SK"/>
        </w:rPr>
        <w:t xml:space="preserve"> nástupišťami je do 250 mm a nezodpovedá požadovanej výške nad TK. </w:t>
      </w:r>
    </w:p>
    <w:p w:rsidR="007F793E" w:rsidRDefault="00373039" w:rsidP="000E2179">
      <w:pPr>
        <w:spacing w:after="0" w:line="240" w:lineRule="auto"/>
        <w:jc w:val="both"/>
        <w:rPr>
          <w:rFonts w:cs="Arial"/>
          <w:color w:val="222222"/>
          <w:lang w:val="sk-SK"/>
        </w:rPr>
      </w:pPr>
      <w:r w:rsidRPr="006747E8">
        <w:rPr>
          <w:rFonts w:cs="Arial"/>
          <w:color w:val="222222"/>
          <w:lang w:val="sk-SK"/>
        </w:rPr>
        <w:br/>
        <w:t xml:space="preserve">Prehľad dĺžky </w:t>
      </w:r>
      <w:r w:rsidR="00D53352" w:rsidRPr="006747E8">
        <w:rPr>
          <w:rFonts w:cs="Arial"/>
          <w:lang w:val="sk-SK"/>
        </w:rPr>
        <w:t>nástupných</w:t>
      </w:r>
      <w:r w:rsidRPr="006747E8">
        <w:rPr>
          <w:rFonts w:cs="Arial"/>
          <w:color w:val="222222"/>
          <w:lang w:val="sk-SK"/>
        </w:rPr>
        <w:t xml:space="preserve"> hrán v hlavných a </w:t>
      </w:r>
      <w:r w:rsidR="00FD069F" w:rsidRPr="006747E8">
        <w:rPr>
          <w:rFonts w:cs="Arial"/>
          <w:color w:val="222222"/>
          <w:lang w:val="sk-SK"/>
        </w:rPr>
        <w:t>pr</w:t>
      </w:r>
      <w:r w:rsidR="00D53352" w:rsidRPr="006747E8">
        <w:rPr>
          <w:rFonts w:cs="Arial"/>
          <w:color w:val="222222"/>
          <w:lang w:val="sk-SK"/>
        </w:rPr>
        <w:t>edja</w:t>
      </w:r>
      <w:r w:rsidRPr="006747E8">
        <w:rPr>
          <w:rFonts w:cs="Arial"/>
          <w:color w:val="222222"/>
          <w:lang w:val="sk-SK"/>
        </w:rPr>
        <w:t>zdných koľajniciach v predmetnom traťovom úseku je názorne spracovaný v</w:t>
      </w:r>
      <w:r w:rsidR="00FD069F" w:rsidRPr="006747E8">
        <w:rPr>
          <w:rFonts w:cs="Arial"/>
          <w:color w:val="222222"/>
          <w:lang w:val="sk-SK"/>
        </w:rPr>
        <w:t> nasledujúcej tabuľke.</w:t>
      </w:r>
    </w:p>
    <w:p w:rsidR="00127C38" w:rsidRPr="006747E8" w:rsidRDefault="00127C38" w:rsidP="000E2179">
      <w:pPr>
        <w:spacing w:after="0" w:line="240" w:lineRule="auto"/>
        <w:jc w:val="both"/>
        <w:rPr>
          <w:rFonts w:cs="Arial"/>
          <w:color w:val="222222"/>
          <w:lang w:val="sk-SK"/>
        </w:rPr>
      </w:pPr>
    </w:p>
    <w:p w:rsidR="00FD069F" w:rsidRPr="006747E8" w:rsidRDefault="00FD069F" w:rsidP="00FD069F">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31</w:t>
      </w:r>
      <w:r w:rsidR="004F0A7D">
        <w:rPr>
          <w:color w:val="auto"/>
          <w:lang w:val="sk-SK"/>
        </w:rPr>
        <w:fldChar w:fldCharType="end"/>
      </w:r>
      <w:r w:rsidRPr="006747E8">
        <w:rPr>
          <w:color w:val="auto"/>
          <w:lang w:val="sk-SK"/>
        </w:rPr>
        <w:t xml:space="preserve">: </w:t>
      </w:r>
      <w:r w:rsidRPr="006747E8">
        <w:rPr>
          <w:rFonts w:cs="Arial"/>
          <w:color w:val="auto"/>
          <w:lang w:val="sk-SK"/>
        </w:rPr>
        <w:t>Dĺžky nástupných hrán v traťovom úseku Kysak – Krompachy (mimo)</w:t>
      </w:r>
    </w:p>
    <w:tbl>
      <w:tblPr>
        <w:tblStyle w:val="Mriekatabuky"/>
        <w:tblW w:w="0" w:type="auto"/>
        <w:tblLook w:val="04A0" w:firstRow="1" w:lastRow="0" w:firstColumn="1" w:lastColumn="0" w:noHBand="0" w:noVBand="1"/>
      </w:tblPr>
      <w:tblGrid>
        <w:gridCol w:w="2785"/>
        <w:gridCol w:w="940"/>
        <w:gridCol w:w="931"/>
        <w:gridCol w:w="2839"/>
        <w:gridCol w:w="1568"/>
      </w:tblGrid>
      <w:tr w:rsidR="007F793E" w:rsidRPr="006747E8" w:rsidTr="00671C67">
        <w:trPr>
          <w:tblHeader/>
        </w:trPr>
        <w:tc>
          <w:tcPr>
            <w:tcW w:w="2785" w:type="dxa"/>
            <w:tcBorders>
              <w:bottom w:val="single" w:sz="4" w:space="0" w:color="auto"/>
            </w:tcBorders>
            <w:shd w:val="clear" w:color="auto" w:fill="auto"/>
            <w:vAlign w:val="center"/>
          </w:tcPr>
          <w:p w:rsidR="007F793E" w:rsidRPr="006747E8" w:rsidRDefault="007F793E" w:rsidP="00AE4C08">
            <w:pPr>
              <w:rPr>
                <w:rFonts w:cs="Arial"/>
                <w:b/>
              </w:rPr>
            </w:pPr>
            <w:r w:rsidRPr="006747E8">
              <w:rPr>
                <w:rFonts w:cs="Arial"/>
                <w:b/>
              </w:rPr>
              <w:t>Náz</w:t>
            </w:r>
            <w:r w:rsidR="00AE4C08" w:rsidRPr="006747E8">
              <w:rPr>
                <w:rFonts w:cs="Arial"/>
                <w:b/>
              </w:rPr>
              <w:t>o</w:t>
            </w:r>
            <w:r w:rsidRPr="006747E8">
              <w:rPr>
                <w:rFonts w:cs="Arial"/>
                <w:b/>
              </w:rPr>
              <w:t>v stanice (zast.)</w:t>
            </w:r>
          </w:p>
        </w:tc>
        <w:tc>
          <w:tcPr>
            <w:tcW w:w="939" w:type="dxa"/>
            <w:tcBorders>
              <w:bottom w:val="single" w:sz="4" w:space="0" w:color="auto"/>
            </w:tcBorders>
            <w:shd w:val="clear" w:color="auto" w:fill="auto"/>
            <w:vAlign w:val="center"/>
          </w:tcPr>
          <w:p w:rsidR="007F793E" w:rsidRPr="006747E8" w:rsidRDefault="007F793E" w:rsidP="00FD069F">
            <w:pPr>
              <w:jc w:val="center"/>
              <w:rPr>
                <w:rFonts w:cs="Arial"/>
                <w:b/>
              </w:rPr>
            </w:pPr>
            <w:r w:rsidRPr="006747E8">
              <w:rPr>
                <w:rFonts w:cs="Arial"/>
                <w:b/>
              </w:rPr>
              <w:t>km</w:t>
            </w:r>
          </w:p>
        </w:tc>
        <w:tc>
          <w:tcPr>
            <w:tcW w:w="931" w:type="dxa"/>
            <w:tcBorders>
              <w:bottom w:val="single" w:sz="4" w:space="0" w:color="auto"/>
            </w:tcBorders>
            <w:shd w:val="clear" w:color="auto" w:fill="auto"/>
            <w:vAlign w:val="center"/>
          </w:tcPr>
          <w:p w:rsidR="007F793E" w:rsidRPr="006747E8" w:rsidRDefault="00AE4C08" w:rsidP="00FD069F">
            <w:pPr>
              <w:jc w:val="center"/>
              <w:rPr>
                <w:rFonts w:cs="Arial"/>
                <w:b/>
              </w:rPr>
            </w:pPr>
            <w:r w:rsidRPr="006747E8">
              <w:rPr>
                <w:rFonts w:cs="Arial"/>
                <w:b/>
              </w:rPr>
              <w:t>Koľaj</w:t>
            </w:r>
            <w:r w:rsidR="007F793E" w:rsidRPr="006747E8">
              <w:rPr>
                <w:rFonts w:cs="Arial"/>
                <w:b/>
              </w:rPr>
              <w:t xml:space="preserve"> č.</w:t>
            </w:r>
          </w:p>
        </w:tc>
        <w:tc>
          <w:tcPr>
            <w:tcW w:w="2839" w:type="dxa"/>
            <w:tcBorders>
              <w:bottom w:val="single" w:sz="4" w:space="0" w:color="auto"/>
            </w:tcBorders>
            <w:shd w:val="clear" w:color="auto" w:fill="auto"/>
            <w:vAlign w:val="center"/>
          </w:tcPr>
          <w:p w:rsidR="007F793E" w:rsidRPr="006747E8" w:rsidRDefault="00AE4C08" w:rsidP="00FD069F">
            <w:pPr>
              <w:jc w:val="center"/>
              <w:rPr>
                <w:rFonts w:cs="Arial"/>
                <w:b/>
              </w:rPr>
            </w:pPr>
            <w:r w:rsidRPr="006747E8">
              <w:rPr>
                <w:rFonts w:cs="Arial"/>
                <w:b/>
              </w:rPr>
              <w:t>Dĺžka</w:t>
            </w:r>
            <w:r w:rsidR="007F793E" w:rsidRPr="006747E8">
              <w:rPr>
                <w:rFonts w:cs="Arial"/>
                <w:b/>
              </w:rPr>
              <w:t xml:space="preserve"> nástup</w:t>
            </w:r>
            <w:r w:rsidRPr="006747E8">
              <w:rPr>
                <w:rFonts w:cs="Arial"/>
                <w:b/>
              </w:rPr>
              <w:t>nej</w:t>
            </w:r>
            <w:r w:rsidR="007F793E" w:rsidRPr="006747E8">
              <w:rPr>
                <w:rFonts w:cs="Arial"/>
                <w:b/>
              </w:rPr>
              <w:t xml:space="preserve"> hrany</w:t>
            </w:r>
          </w:p>
          <w:p w:rsidR="007F793E" w:rsidRPr="006747E8" w:rsidRDefault="007F793E" w:rsidP="00FD069F">
            <w:pPr>
              <w:jc w:val="center"/>
              <w:rPr>
                <w:rFonts w:cs="Arial"/>
                <w:b/>
              </w:rPr>
            </w:pPr>
            <w:r w:rsidRPr="006747E8">
              <w:rPr>
                <w:rFonts w:cs="Arial"/>
                <w:b/>
              </w:rPr>
              <w:t>[m]</w:t>
            </w:r>
          </w:p>
        </w:tc>
        <w:tc>
          <w:tcPr>
            <w:tcW w:w="1568" w:type="dxa"/>
            <w:tcBorders>
              <w:bottom w:val="single" w:sz="4" w:space="0" w:color="auto"/>
            </w:tcBorders>
            <w:shd w:val="clear" w:color="auto" w:fill="auto"/>
            <w:vAlign w:val="center"/>
          </w:tcPr>
          <w:p w:rsidR="007F793E" w:rsidRPr="006747E8" w:rsidRDefault="007F793E" w:rsidP="00FD069F">
            <w:pPr>
              <w:jc w:val="center"/>
              <w:rPr>
                <w:rFonts w:cs="Arial"/>
                <w:b/>
              </w:rPr>
            </w:pPr>
            <w:r w:rsidRPr="006747E8">
              <w:rPr>
                <w:rFonts w:cs="Arial"/>
                <w:b/>
              </w:rPr>
              <w:t>Pozn.</w:t>
            </w:r>
          </w:p>
        </w:tc>
      </w:tr>
      <w:tr w:rsidR="007F793E" w:rsidRPr="006747E8" w:rsidTr="00FD069F">
        <w:tc>
          <w:tcPr>
            <w:tcW w:w="2785" w:type="dxa"/>
            <w:vMerge w:val="restart"/>
            <w:tcBorders>
              <w:top w:val="single" w:sz="4" w:space="0" w:color="auto"/>
            </w:tcBorders>
            <w:vAlign w:val="center"/>
          </w:tcPr>
          <w:p w:rsidR="007F793E" w:rsidRPr="006747E8" w:rsidRDefault="007F793E" w:rsidP="007F793E">
            <w:pPr>
              <w:rPr>
                <w:rFonts w:cs="Arial"/>
              </w:rPr>
            </w:pPr>
            <w:r w:rsidRPr="006747E8">
              <w:rPr>
                <w:rFonts w:cs="Arial"/>
              </w:rPr>
              <w:t>ŽST Kysak</w:t>
            </w:r>
          </w:p>
        </w:tc>
        <w:tc>
          <w:tcPr>
            <w:tcW w:w="939" w:type="dxa"/>
            <w:vMerge w:val="restart"/>
            <w:tcBorders>
              <w:top w:val="single" w:sz="4" w:space="0" w:color="auto"/>
            </w:tcBorders>
            <w:vAlign w:val="center"/>
          </w:tcPr>
          <w:p w:rsidR="007F793E" w:rsidRPr="006747E8" w:rsidRDefault="007F793E" w:rsidP="00FD069F">
            <w:pPr>
              <w:jc w:val="center"/>
              <w:rPr>
                <w:rFonts w:cs="Arial"/>
              </w:rPr>
            </w:pPr>
            <w:r w:rsidRPr="006747E8">
              <w:rPr>
                <w:rFonts w:cs="Arial"/>
              </w:rPr>
              <w:t>114,434</w:t>
            </w:r>
          </w:p>
        </w:tc>
        <w:tc>
          <w:tcPr>
            <w:tcW w:w="931" w:type="dxa"/>
            <w:tcBorders>
              <w:top w:val="single" w:sz="4" w:space="0" w:color="auto"/>
            </w:tcBorders>
            <w:vAlign w:val="center"/>
          </w:tcPr>
          <w:p w:rsidR="007F793E" w:rsidRPr="006747E8" w:rsidRDefault="007F793E" w:rsidP="00FD069F">
            <w:pPr>
              <w:jc w:val="center"/>
              <w:rPr>
                <w:rFonts w:cs="Arial"/>
              </w:rPr>
            </w:pPr>
            <w:r w:rsidRPr="006747E8">
              <w:rPr>
                <w:rFonts w:cs="Arial"/>
              </w:rPr>
              <w:t>1</w:t>
            </w:r>
          </w:p>
        </w:tc>
        <w:tc>
          <w:tcPr>
            <w:tcW w:w="2839" w:type="dxa"/>
            <w:tcBorders>
              <w:top w:val="single" w:sz="4" w:space="0" w:color="auto"/>
            </w:tcBorders>
            <w:vAlign w:val="center"/>
          </w:tcPr>
          <w:p w:rsidR="007F793E" w:rsidRPr="006747E8" w:rsidRDefault="007F793E" w:rsidP="00FD069F">
            <w:pPr>
              <w:jc w:val="center"/>
              <w:rPr>
                <w:rFonts w:cs="Arial"/>
              </w:rPr>
            </w:pPr>
            <w:r w:rsidRPr="006747E8">
              <w:rPr>
                <w:rFonts w:cs="Arial"/>
              </w:rPr>
              <w:t>400 (250mm)</w:t>
            </w:r>
          </w:p>
        </w:tc>
        <w:tc>
          <w:tcPr>
            <w:tcW w:w="1568" w:type="dxa"/>
            <w:tcBorders>
              <w:top w:val="single" w:sz="4" w:space="0" w:color="auto"/>
            </w:tcBorders>
            <w:vAlign w:val="center"/>
          </w:tcPr>
          <w:p w:rsidR="007F793E" w:rsidRPr="006747E8" w:rsidRDefault="007F793E" w:rsidP="00FD069F">
            <w:pPr>
              <w:jc w:val="center"/>
              <w:rPr>
                <w:rFonts w:cs="Arial"/>
              </w:rPr>
            </w:pPr>
            <w:r w:rsidRPr="006747E8">
              <w:rPr>
                <w:rFonts w:cs="Arial"/>
              </w:rPr>
              <w:t>ostrovné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2</w:t>
            </w:r>
          </w:p>
        </w:tc>
        <w:tc>
          <w:tcPr>
            <w:tcW w:w="2839" w:type="dxa"/>
            <w:vAlign w:val="center"/>
          </w:tcPr>
          <w:p w:rsidR="007F793E" w:rsidRPr="006747E8" w:rsidRDefault="007F793E" w:rsidP="00FD069F">
            <w:pPr>
              <w:jc w:val="center"/>
              <w:rPr>
                <w:rFonts w:cs="Arial"/>
              </w:rPr>
            </w:pPr>
            <w:r w:rsidRPr="006747E8">
              <w:rPr>
                <w:rFonts w:cs="Arial"/>
              </w:rPr>
              <w:t>419 (250mm)</w:t>
            </w:r>
          </w:p>
        </w:tc>
        <w:tc>
          <w:tcPr>
            <w:tcW w:w="1568" w:type="dxa"/>
            <w:vAlign w:val="center"/>
          </w:tcPr>
          <w:p w:rsidR="007F793E" w:rsidRPr="006747E8" w:rsidRDefault="007F793E" w:rsidP="00FD069F">
            <w:pPr>
              <w:jc w:val="center"/>
              <w:rPr>
                <w:rFonts w:cs="Arial"/>
              </w:rPr>
            </w:pPr>
            <w:r w:rsidRPr="006747E8">
              <w:rPr>
                <w:rFonts w:cs="Arial"/>
              </w:rPr>
              <w:t>ostrovné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4</w:t>
            </w:r>
          </w:p>
        </w:tc>
        <w:tc>
          <w:tcPr>
            <w:tcW w:w="2839" w:type="dxa"/>
            <w:vAlign w:val="center"/>
          </w:tcPr>
          <w:p w:rsidR="007F793E" w:rsidRPr="006747E8" w:rsidRDefault="007F793E" w:rsidP="00FD069F">
            <w:pPr>
              <w:jc w:val="center"/>
              <w:rPr>
                <w:rFonts w:cs="Arial"/>
              </w:rPr>
            </w:pPr>
            <w:r w:rsidRPr="006747E8">
              <w:rPr>
                <w:rFonts w:cs="Arial"/>
              </w:rPr>
              <w:t>419 (250 mm)</w:t>
            </w:r>
          </w:p>
        </w:tc>
        <w:tc>
          <w:tcPr>
            <w:tcW w:w="1568" w:type="dxa"/>
            <w:vAlign w:val="center"/>
          </w:tcPr>
          <w:p w:rsidR="007F793E" w:rsidRPr="006747E8" w:rsidRDefault="007F793E" w:rsidP="00FD069F">
            <w:pPr>
              <w:jc w:val="center"/>
              <w:rPr>
                <w:rFonts w:cs="Arial"/>
              </w:rPr>
            </w:pPr>
            <w:r w:rsidRPr="006747E8">
              <w:rPr>
                <w:rFonts w:cs="Arial"/>
              </w:rPr>
              <w:t>ostrovné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6</w:t>
            </w:r>
          </w:p>
        </w:tc>
        <w:tc>
          <w:tcPr>
            <w:tcW w:w="2839" w:type="dxa"/>
            <w:vAlign w:val="center"/>
          </w:tcPr>
          <w:p w:rsidR="007F793E" w:rsidRPr="006747E8" w:rsidRDefault="007F793E" w:rsidP="00FD069F">
            <w:pPr>
              <w:jc w:val="center"/>
              <w:rPr>
                <w:rFonts w:cs="Arial"/>
              </w:rPr>
            </w:pPr>
            <w:r w:rsidRPr="006747E8">
              <w:rPr>
                <w:rFonts w:cs="Arial"/>
              </w:rPr>
              <w:t>419 (250 mm)</w:t>
            </w:r>
          </w:p>
        </w:tc>
        <w:tc>
          <w:tcPr>
            <w:tcW w:w="1568" w:type="dxa"/>
            <w:vAlign w:val="center"/>
          </w:tcPr>
          <w:p w:rsidR="007F793E" w:rsidRPr="006747E8" w:rsidRDefault="007F793E" w:rsidP="00FD069F">
            <w:pPr>
              <w:jc w:val="center"/>
              <w:rPr>
                <w:rFonts w:cs="Arial"/>
              </w:rPr>
            </w:pPr>
            <w:r w:rsidRPr="006747E8">
              <w:rPr>
                <w:rFonts w:cs="Arial"/>
              </w:rPr>
              <w:t>ostrovné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8</w:t>
            </w:r>
          </w:p>
        </w:tc>
        <w:tc>
          <w:tcPr>
            <w:tcW w:w="2839" w:type="dxa"/>
            <w:vAlign w:val="center"/>
          </w:tcPr>
          <w:p w:rsidR="007F793E" w:rsidRPr="006747E8" w:rsidRDefault="007F793E" w:rsidP="00FD069F">
            <w:pPr>
              <w:jc w:val="center"/>
              <w:rPr>
                <w:rFonts w:cs="Arial"/>
              </w:rPr>
            </w:pPr>
            <w:r w:rsidRPr="006747E8">
              <w:rPr>
                <w:rFonts w:cs="Arial"/>
              </w:rPr>
              <w:t>419 (250 mm)</w:t>
            </w:r>
          </w:p>
        </w:tc>
        <w:tc>
          <w:tcPr>
            <w:tcW w:w="1568" w:type="dxa"/>
            <w:vAlign w:val="center"/>
          </w:tcPr>
          <w:p w:rsidR="007F793E" w:rsidRPr="006747E8" w:rsidRDefault="007F793E" w:rsidP="00FD069F">
            <w:pPr>
              <w:jc w:val="center"/>
              <w:rPr>
                <w:rFonts w:cs="Arial"/>
              </w:rPr>
            </w:pPr>
            <w:r w:rsidRPr="006747E8">
              <w:rPr>
                <w:rFonts w:cs="Arial"/>
              </w:rPr>
              <w:t>ostrovné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10</w:t>
            </w:r>
          </w:p>
        </w:tc>
        <w:tc>
          <w:tcPr>
            <w:tcW w:w="2839" w:type="dxa"/>
            <w:vAlign w:val="center"/>
          </w:tcPr>
          <w:p w:rsidR="007F793E" w:rsidRPr="006747E8" w:rsidRDefault="007F793E" w:rsidP="00FD069F">
            <w:pPr>
              <w:jc w:val="center"/>
              <w:rPr>
                <w:rFonts w:cs="Arial"/>
              </w:rPr>
            </w:pPr>
            <w:r w:rsidRPr="006747E8">
              <w:rPr>
                <w:rFonts w:cs="Arial"/>
              </w:rPr>
              <w:t>400 (250 mm)</w:t>
            </w:r>
          </w:p>
        </w:tc>
        <w:tc>
          <w:tcPr>
            <w:tcW w:w="1568" w:type="dxa"/>
            <w:vAlign w:val="center"/>
          </w:tcPr>
          <w:p w:rsidR="007F793E" w:rsidRPr="006747E8" w:rsidRDefault="007F793E" w:rsidP="00FD069F">
            <w:pPr>
              <w:jc w:val="center"/>
              <w:rPr>
                <w:rFonts w:cs="Arial"/>
              </w:rPr>
            </w:pPr>
            <w:r w:rsidRPr="006747E8">
              <w:rPr>
                <w:rFonts w:cs="Arial"/>
              </w:rPr>
              <w:t>ostrovné</w:t>
            </w:r>
          </w:p>
        </w:tc>
      </w:tr>
      <w:tr w:rsidR="007F793E" w:rsidRPr="006747E8" w:rsidTr="00FD069F">
        <w:tc>
          <w:tcPr>
            <w:tcW w:w="2785" w:type="dxa"/>
            <w:vMerge w:val="restart"/>
            <w:vAlign w:val="center"/>
          </w:tcPr>
          <w:p w:rsidR="007F793E" w:rsidRPr="006747E8" w:rsidRDefault="007F793E" w:rsidP="007F793E">
            <w:pPr>
              <w:rPr>
                <w:rFonts w:cs="Arial"/>
              </w:rPr>
            </w:pPr>
            <w:r w:rsidRPr="006747E8">
              <w:rPr>
                <w:rFonts w:cs="Arial"/>
              </w:rPr>
              <w:t>zast. Veľká Lodina</w:t>
            </w:r>
          </w:p>
        </w:tc>
        <w:tc>
          <w:tcPr>
            <w:tcW w:w="939" w:type="dxa"/>
            <w:vMerge w:val="restart"/>
            <w:vAlign w:val="center"/>
          </w:tcPr>
          <w:p w:rsidR="007F793E" w:rsidRPr="006747E8" w:rsidRDefault="007F793E" w:rsidP="00FD069F">
            <w:pPr>
              <w:jc w:val="center"/>
              <w:rPr>
                <w:rFonts w:cs="Arial"/>
              </w:rPr>
            </w:pPr>
            <w:r w:rsidRPr="006747E8">
              <w:rPr>
                <w:rFonts w:cs="Arial"/>
              </w:rPr>
              <w:t>121,080</w:t>
            </w:r>
          </w:p>
        </w:tc>
        <w:tc>
          <w:tcPr>
            <w:tcW w:w="931" w:type="dxa"/>
            <w:vAlign w:val="center"/>
          </w:tcPr>
          <w:p w:rsidR="007F793E" w:rsidRPr="006747E8" w:rsidRDefault="007F793E" w:rsidP="00FD069F">
            <w:pPr>
              <w:jc w:val="center"/>
              <w:rPr>
                <w:rFonts w:cs="Arial"/>
              </w:rPr>
            </w:pPr>
            <w:r w:rsidRPr="006747E8">
              <w:rPr>
                <w:rFonts w:cs="Arial"/>
              </w:rPr>
              <w:t>1</w:t>
            </w:r>
          </w:p>
        </w:tc>
        <w:tc>
          <w:tcPr>
            <w:tcW w:w="2839" w:type="dxa"/>
            <w:vAlign w:val="center"/>
          </w:tcPr>
          <w:p w:rsidR="007F793E" w:rsidRPr="006747E8" w:rsidRDefault="007F793E" w:rsidP="00FD069F">
            <w:pPr>
              <w:jc w:val="center"/>
              <w:rPr>
                <w:rFonts w:cs="Arial"/>
              </w:rPr>
            </w:pPr>
            <w:r w:rsidRPr="006747E8">
              <w:rPr>
                <w:rFonts w:cs="Arial"/>
              </w:rPr>
              <w:t>262 (200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2</w:t>
            </w:r>
          </w:p>
        </w:tc>
        <w:tc>
          <w:tcPr>
            <w:tcW w:w="2839" w:type="dxa"/>
            <w:vAlign w:val="center"/>
          </w:tcPr>
          <w:p w:rsidR="007F793E" w:rsidRPr="006747E8" w:rsidRDefault="007F793E" w:rsidP="00FD069F">
            <w:pPr>
              <w:jc w:val="center"/>
              <w:rPr>
                <w:rFonts w:cs="Arial"/>
              </w:rPr>
            </w:pPr>
            <w:r w:rsidRPr="006747E8">
              <w:rPr>
                <w:rFonts w:cs="Arial"/>
              </w:rPr>
              <w:t>181 (300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val="restart"/>
            <w:vAlign w:val="center"/>
          </w:tcPr>
          <w:p w:rsidR="007F793E" w:rsidRPr="006747E8" w:rsidRDefault="007F793E" w:rsidP="007F793E">
            <w:pPr>
              <w:rPr>
                <w:rFonts w:cs="Arial"/>
              </w:rPr>
            </w:pPr>
            <w:r w:rsidRPr="006747E8">
              <w:rPr>
                <w:rFonts w:cs="Arial"/>
              </w:rPr>
              <w:t>ŽST Malá Lodina</w:t>
            </w:r>
          </w:p>
        </w:tc>
        <w:tc>
          <w:tcPr>
            <w:tcW w:w="939" w:type="dxa"/>
            <w:vMerge w:val="restart"/>
            <w:vAlign w:val="center"/>
          </w:tcPr>
          <w:p w:rsidR="007F793E" w:rsidRPr="006747E8" w:rsidRDefault="007F793E" w:rsidP="00FD069F">
            <w:pPr>
              <w:jc w:val="center"/>
              <w:rPr>
                <w:rFonts w:cs="Arial"/>
              </w:rPr>
            </w:pPr>
            <w:r w:rsidRPr="006747E8">
              <w:rPr>
                <w:rFonts w:cs="Arial"/>
              </w:rPr>
              <w:t>123,758</w:t>
            </w:r>
          </w:p>
        </w:tc>
        <w:tc>
          <w:tcPr>
            <w:tcW w:w="931" w:type="dxa"/>
            <w:vAlign w:val="center"/>
          </w:tcPr>
          <w:p w:rsidR="007F793E" w:rsidRPr="006747E8" w:rsidRDefault="007F793E" w:rsidP="00FD069F">
            <w:pPr>
              <w:jc w:val="center"/>
              <w:rPr>
                <w:rFonts w:cs="Arial"/>
              </w:rPr>
            </w:pPr>
            <w:r w:rsidRPr="006747E8">
              <w:rPr>
                <w:rFonts w:cs="Arial"/>
              </w:rPr>
              <w:t>1</w:t>
            </w:r>
          </w:p>
        </w:tc>
        <w:tc>
          <w:tcPr>
            <w:tcW w:w="2839" w:type="dxa"/>
            <w:vAlign w:val="center"/>
          </w:tcPr>
          <w:p w:rsidR="007F793E" w:rsidRPr="006747E8" w:rsidRDefault="007F793E" w:rsidP="00FD069F">
            <w:pPr>
              <w:jc w:val="center"/>
              <w:rPr>
                <w:rFonts w:cs="Arial"/>
              </w:rPr>
            </w:pPr>
            <w:r w:rsidRPr="006747E8">
              <w:rPr>
                <w:rFonts w:cs="Arial"/>
              </w:rPr>
              <w:t>250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2</w:t>
            </w:r>
          </w:p>
        </w:tc>
        <w:tc>
          <w:tcPr>
            <w:tcW w:w="2839" w:type="dxa"/>
            <w:vAlign w:val="center"/>
          </w:tcPr>
          <w:p w:rsidR="007F793E" w:rsidRPr="006747E8" w:rsidRDefault="007F793E" w:rsidP="00FD069F">
            <w:pPr>
              <w:jc w:val="center"/>
              <w:rPr>
                <w:rFonts w:cs="Arial"/>
              </w:rPr>
            </w:pPr>
            <w:r w:rsidRPr="006747E8">
              <w:rPr>
                <w:rFonts w:cs="Arial"/>
              </w:rPr>
              <w:t>250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3</w:t>
            </w:r>
          </w:p>
        </w:tc>
        <w:tc>
          <w:tcPr>
            <w:tcW w:w="2839" w:type="dxa"/>
            <w:vAlign w:val="center"/>
          </w:tcPr>
          <w:p w:rsidR="007F793E" w:rsidRPr="006747E8" w:rsidRDefault="007F793E" w:rsidP="00FD069F">
            <w:pPr>
              <w:jc w:val="center"/>
              <w:rPr>
                <w:rFonts w:cs="Arial"/>
              </w:rPr>
            </w:pPr>
            <w:r w:rsidRPr="006747E8">
              <w:rPr>
                <w:rFonts w:cs="Arial"/>
              </w:rPr>
              <w:t>250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4</w:t>
            </w:r>
          </w:p>
        </w:tc>
        <w:tc>
          <w:tcPr>
            <w:tcW w:w="2839" w:type="dxa"/>
            <w:vAlign w:val="center"/>
          </w:tcPr>
          <w:p w:rsidR="007F793E" w:rsidRPr="006747E8" w:rsidRDefault="007F793E" w:rsidP="00FD069F">
            <w:pPr>
              <w:jc w:val="center"/>
              <w:rPr>
                <w:rFonts w:cs="Arial"/>
              </w:rPr>
            </w:pPr>
            <w:r w:rsidRPr="006747E8">
              <w:rPr>
                <w:rFonts w:cs="Arial"/>
              </w:rPr>
              <w:t>250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6</w:t>
            </w:r>
          </w:p>
        </w:tc>
        <w:tc>
          <w:tcPr>
            <w:tcW w:w="2839" w:type="dxa"/>
            <w:vAlign w:val="center"/>
          </w:tcPr>
          <w:p w:rsidR="007F793E" w:rsidRPr="006747E8" w:rsidRDefault="007F793E" w:rsidP="00FD069F">
            <w:pPr>
              <w:jc w:val="center"/>
              <w:rPr>
                <w:rFonts w:cs="Arial"/>
              </w:rPr>
            </w:pPr>
            <w:r w:rsidRPr="006747E8">
              <w:rPr>
                <w:rFonts w:cs="Arial"/>
              </w:rPr>
              <w:t>250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val="restart"/>
            <w:vAlign w:val="center"/>
          </w:tcPr>
          <w:p w:rsidR="007F793E" w:rsidRPr="006747E8" w:rsidRDefault="007F793E" w:rsidP="007F793E">
            <w:pPr>
              <w:rPr>
                <w:rFonts w:cs="Arial"/>
              </w:rPr>
            </w:pPr>
            <w:r w:rsidRPr="006747E8">
              <w:rPr>
                <w:rFonts w:cs="Arial"/>
              </w:rPr>
              <w:lastRenderedPageBreak/>
              <w:t>zast. Ružín</w:t>
            </w:r>
          </w:p>
        </w:tc>
        <w:tc>
          <w:tcPr>
            <w:tcW w:w="939" w:type="dxa"/>
            <w:vMerge w:val="restart"/>
            <w:vAlign w:val="center"/>
          </w:tcPr>
          <w:p w:rsidR="007F793E" w:rsidRPr="006747E8" w:rsidRDefault="007F793E" w:rsidP="00FD069F">
            <w:pPr>
              <w:jc w:val="center"/>
              <w:rPr>
                <w:rFonts w:cs="Arial"/>
              </w:rPr>
            </w:pPr>
            <w:r w:rsidRPr="006747E8">
              <w:rPr>
                <w:rFonts w:cs="Arial"/>
              </w:rPr>
              <w:t>125,800</w:t>
            </w:r>
          </w:p>
        </w:tc>
        <w:tc>
          <w:tcPr>
            <w:tcW w:w="931" w:type="dxa"/>
            <w:vAlign w:val="center"/>
          </w:tcPr>
          <w:p w:rsidR="007F793E" w:rsidRPr="006747E8" w:rsidRDefault="007F793E" w:rsidP="00FD069F">
            <w:pPr>
              <w:jc w:val="center"/>
              <w:rPr>
                <w:rFonts w:cs="Arial"/>
              </w:rPr>
            </w:pPr>
            <w:r w:rsidRPr="006747E8">
              <w:rPr>
                <w:rFonts w:cs="Arial"/>
              </w:rPr>
              <w:t>1</w:t>
            </w:r>
          </w:p>
        </w:tc>
        <w:tc>
          <w:tcPr>
            <w:tcW w:w="2839" w:type="dxa"/>
            <w:vAlign w:val="center"/>
          </w:tcPr>
          <w:p w:rsidR="007F793E" w:rsidRPr="006747E8" w:rsidRDefault="007F793E" w:rsidP="00FD069F">
            <w:pPr>
              <w:jc w:val="center"/>
              <w:rPr>
                <w:rFonts w:cs="Arial"/>
              </w:rPr>
            </w:pPr>
            <w:r w:rsidRPr="006747E8">
              <w:rPr>
                <w:rFonts w:cs="Arial"/>
              </w:rPr>
              <w:t>200 (300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vAlign w:val="center"/>
          </w:tcPr>
          <w:p w:rsidR="007F793E" w:rsidRPr="006747E8" w:rsidRDefault="007F793E" w:rsidP="007F793E">
            <w:pPr>
              <w:rPr>
                <w:rFonts w:cs="Arial"/>
                <w:b/>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2</w:t>
            </w:r>
          </w:p>
        </w:tc>
        <w:tc>
          <w:tcPr>
            <w:tcW w:w="2839" w:type="dxa"/>
            <w:vAlign w:val="center"/>
          </w:tcPr>
          <w:p w:rsidR="007F793E" w:rsidRPr="006747E8" w:rsidRDefault="007F793E" w:rsidP="00FD069F">
            <w:pPr>
              <w:jc w:val="center"/>
              <w:rPr>
                <w:rFonts w:cs="Arial"/>
              </w:rPr>
            </w:pPr>
            <w:r w:rsidRPr="006747E8">
              <w:rPr>
                <w:rFonts w:cs="Arial"/>
              </w:rPr>
              <w:t>213 (300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val="restart"/>
            <w:vAlign w:val="center"/>
          </w:tcPr>
          <w:p w:rsidR="007F793E" w:rsidRPr="006747E8" w:rsidRDefault="007F793E" w:rsidP="007F793E">
            <w:pPr>
              <w:rPr>
                <w:rFonts w:cs="Arial"/>
              </w:rPr>
            </w:pPr>
            <w:r w:rsidRPr="006747E8">
              <w:rPr>
                <w:rFonts w:cs="Arial"/>
              </w:rPr>
              <w:t>zast. Margecany</w:t>
            </w:r>
          </w:p>
        </w:tc>
        <w:tc>
          <w:tcPr>
            <w:tcW w:w="939" w:type="dxa"/>
            <w:vMerge w:val="restart"/>
            <w:vAlign w:val="center"/>
          </w:tcPr>
          <w:p w:rsidR="007F793E" w:rsidRPr="006747E8" w:rsidRDefault="007F793E" w:rsidP="00FD069F">
            <w:pPr>
              <w:jc w:val="center"/>
              <w:rPr>
                <w:rFonts w:cs="Arial"/>
              </w:rPr>
            </w:pPr>
            <w:r w:rsidRPr="006747E8">
              <w:rPr>
                <w:rFonts w:cs="Arial"/>
              </w:rPr>
              <w:t>131,294</w:t>
            </w:r>
          </w:p>
        </w:tc>
        <w:tc>
          <w:tcPr>
            <w:tcW w:w="931" w:type="dxa"/>
            <w:vAlign w:val="center"/>
          </w:tcPr>
          <w:p w:rsidR="007F793E" w:rsidRPr="006747E8" w:rsidRDefault="007F793E" w:rsidP="00FD069F">
            <w:pPr>
              <w:jc w:val="center"/>
              <w:rPr>
                <w:rFonts w:cs="Arial"/>
              </w:rPr>
            </w:pPr>
            <w:r w:rsidRPr="006747E8">
              <w:rPr>
                <w:rFonts w:cs="Arial"/>
              </w:rPr>
              <w:t>1</w:t>
            </w:r>
          </w:p>
        </w:tc>
        <w:tc>
          <w:tcPr>
            <w:tcW w:w="2839" w:type="dxa"/>
            <w:vAlign w:val="center"/>
          </w:tcPr>
          <w:p w:rsidR="007F793E" w:rsidRPr="006747E8" w:rsidRDefault="007F793E" w:rsidP="00FD069F">
            <w:pPr>
              <w:jc w:val="center"/>
              <w:rPr>
                <w:rFonts w:cs="Arial"/>
              </w:rPr>
            </w:pPr>
            <w:r w:rsidRPr="006747E8">
              <w:rPr>
                <w:rFonts w:cs="Arial"/>
              </w:rPr>
              <w:t>207 (200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tcBorders>
              <w:bottom w:val="single" w:sz="4" w:space="0" w:color="auto"/>
            </w:tcBorders>
            <w:vAlign w:val="center"/>
          </w:tcPr>
          <w:p w:rsidR="007F793E" w:rsidRPr="006747E8" w:rsidRDefault="007F793E" w:rsidP="007F793E">
            <w:pPr>
              <w:rPr>
                <w:rFonts w:cs="Arial"/>
              </w:rPr>
            </w:pPr>
          </w:p>
        </w:tc>
        <w:tc>
          <w:tcPr>
            <w:tcW w:w="939" w:type="dxa"/>
            <w:vMerge/>
            <w:tcBorders>
              <w:bottom w:val="single" w:sz="4" w:space="0" w:color="auto"/>
            </w:tcBorders>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2</w:t>
            </w:r>
          </w:p>
        </w:tc>
        <w:tc>
          <w:tcPr>
            <w:tcW w:w="2839" w:type="dxa"/>
            <w:vAlign w:val="center"/>
          </w:tcPr>
          <w:p w:rsidR="007F793E" w:rsidRPr="006747E8" w:rsidRDefault="007F793E" w:rsidP="00FD069F">
            <w:pPr>
              <w:jc w:val="center"/>
              <w:rPr>
                <w:rFonts w:cs="Arial"/>
              </w:rPr>
            </w:pPr>
            <w:r w:rsidRPr="006747E8">
              <w:rPr>
                <w:rFonts w:cs="Arial"/>
              </w:rPr>
              <w:t>207 (300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val="restart"/>
            <w:tcBorders>
              <w:bottom w:val="nil"/>
            </w:tcBorders>
            <w:vAlign w:val="center"/>
          </w:tcPr>
          <w:p w:rsidR="007F793E" w:rsidRPr="006747E8" w:rsidRDefault="007F793E" w:rsidP="007F793E">
            <w:pPr>
              <w:rPr>
                <w:rFonts w:cs="Arial"/>
              </w:rPr>
            </w:pPr>
            <w:r w:rsidRPr="006747E8">
              <w:rPr>
                <w:rFonts w:cs="Arial"/>
              </w:rPr>
              <w:t>ŽST Margecany</w:t>
            </w:r>
          </w:p>
        </w:tc>
        <w:tc>
          <w:tcPr>
            <w:tcW w:w="939" w:type="dxa"/>
            <w:vMerge w:val="restart"/>
            <w:tcBorders>
              <w:bottom w:val="nil"/>
            </w:tcBorders>
            <w:vAlign w:val="center"/>
          </w:tcPr>
          <w:p w:rsidR="007F793E" w:rsidRPr="006747E8" w:rsidRDefault="007F793E" w:rsidP="00FD069F">
            <w:pPr>
              <w:jc w:val="center"/>
              <w:rPr>
                <w:rFonts w:cs="Arial"/>
              </w:rPr>
            </w:pPr>
            <w:r w:rsidRPr="006747E8">
              <w:rPr>
                <w:rFonts w:cs="Arial"/>
              </w:rPr>
              <w:t>133,402</w:t>
            </w:r>
          </w:p>
        </w:tc>
        <w:tc>
          <w:tcPr>
            <w:tcW w:w="931" w:type="dxa"/>
            <w:vAlign w:val="center"/>
          </w:tcPr>
          <w:p w:rsidR="007F793E" w:rsidRPr="006747E8" w:rsidRDefault="007F793E" w:rsidP="00FD069F">
            <w:pPr>
              <w:jc w:val="center"/>
              <w:rPr>
                <w:rFonts w:cs="Arial"/>
              </w:rPr>
            </w:pPr>
            <w:r w:rsidRPr="006747E8">
              <w:rPr>
                <w:rFonts w:cs="Arial"/>
              </w:rPr>
              <w:t>1</w:t>
            </w:r>
          </w:p>
        </w:tc>
        <w:tc>
          <w:tcPr>
            <w:tcW w:w="2839" w:type="dxa"/>
            <w:vAlign w:val="center"/>
          </w:tcPr>
          <w:p w:rsidR="007F793E" w:rsidRPr="006747E8" w:rsidRDefault="007F793E" w:rsidP="00FD069F">
            <w:pPr>
              <w:jc w:val="center"/>
              <w:rPr>
                <w:rFonts w:cs="Arial"/>
              </w:rPr>
            </w:pPr>
            <w:r w:rsidRPr="006747E8">
              <w:rPr>
                <w:rFonts w:cs="Arial"/>
              </w:rPr>
              <w:t>332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tcBorders>
              <w:bottom w:val="nil"/>
            </w:tcBorders>
            <w:vAlign w:val="center"/>
          </w:tcPr>
          <w:p w:rsidR="007F793E" w:rsidRPr="006747E8" w:rsidRDefault="007F793E" w:rsidP="007F793E">
            <w:pPr>
              <w:rPr>
                <w:rFonts w:cs="Arial"/>
              </w:rPr>
            </w:pPr>
          </w:p>
        </w:tc>
        <w:tc>
          <w:tcPr>
            <w:tcW w:w="939" w:type="dxa"/>
            <w:vMerge/>
            <w:tcBorders>
              <w:bottom w:val="nil"/>
            </w:tcBorders>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2</w:t>
            </w:r>
          </w:p>
        </w:tc>
        <w:tc>
          <w:tcPr>
            <w:tcW w:w="2839" w:type="dxa"/>
            <w:vAlign w:val="center"/>
          </w:tcPr>
          <w:p w:rsidR="007F793E" w:rsidRPr="006747E8" w:rsidRDefault="007F793E" w:rsidP="00FD069F">
            <w:pPr>
              <w:jc w:val="center"/>
              <w:rPr>
                <w:rFonts w:cs="Arial"/>
              </w:rPr>
            </w:pPr>
            <w:r w:rsidRPr="006747E8">
              <w:rPr>
                <w:rFonts w:cs="Arial"/>
              </w:rPr>
              <w:t>400 (300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rPr>
          <w:trHeight w:val="190"/>
        </w:trPr>
        <w:tc>
          <w:tcPr>
            <w:tcW w:w="2785" w:type="dxa"/>
            <w:vMerge/>
            <w:tcBorders>
              <w:bottom w:val="nil"/>
            </w:tcBorders>
            <w:vAlign w:val="center"/>
          </w:tcPr>
          <w:p w:rsidR="007F793E" w:rsidRPr="006747E8" w:rsidRDefault="007F793E" w:rsidP="007F793E">
            <w:pPr>
              <w:rPr>
                <w:rFonts w:cs="Arial"/>
              </w:rPr>
            </w:pPr>
          </w:p>
        </w:tc>
        <w:tc>
          <w:tcPr>
            <w:tcW w:w="939" w:type="dxa"/>
            <w:vMerge/>
            <w:tcBorders>
              <w:bottom w:val="nil"/>
            </w:tcBorders>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4</w:t>
            </w:r>
          </w:p>
        </w:tc>
        <w:tc>
          <w:tcPr>
            <w:tcW w:w="2839" w:type="dxa"/>
            <w:vAlign w:val="center"/>
          </w:tcPr>
          <w:p w:rsidR="007F793E" w:rsidRPr="006747E8" w:rsidRDefault="007F793E" w:rsidP="00FD069F">
            <w:pPr>
              <w:jc w:val="center"/>
              <w:rPr>
                <w:rFonts w:cs="Arial"/>
              </w:rPr>
            </w:pPr>
            <w:r w:rsidRPr="006747E8">
              <w:rPr>
                <w:rFonts w:cs="Arial"/>
              </w:rPr>
              <w:t>241 (250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tcBorders>
              <w:bottom w:val="nil"/>
            </w:tcBorders>
            <w:vAlign w:val="center"/>
          </w:tcPr>
          <w:p w:rsidR="007F793E" w:rsidRPr="006747E8" w:rsidRDefault="007F793E" w:rsidP="007F793E">
            <w:pPr>
              <w:rPr>
                <w:rFonts w:cs="Arial"/>
              </w:rPr>
            </w:pPr>
          </w:p>
        </w:tc>
        <w:tc>
          <w:tcPr>
            <w:tcW w:w="939" w:type="dxa"/>
            <w:vMerge/>
            <w:tcBorders>
              <w:bottom w:val="nil"/>
            </w:tcBorders>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3</w:t>
            </w:r>
          </w:p>
        </w:tc>
        <w:tc>
          <w:tcPr>
            <w:tcW w:w="2839" w:type="dxa"/>
            <w:vAlign w:val="center"/>
          </w:tcPr>
          <w:p w:rsidR="007F793E" w:rsidRPr="006747E8" w:rsidRDefault="007F793E" w:rsidP="00FD069F">
            <w:pPr>
              <w:jc w:val="center"/>
              <w:rPr>
                <w:rFonts w:cs="Arial"/>
              </w:rPr>
            </w:pPr>
            <w:r w:rsidRPr="006747E8">
              <w:rPr>
                <w:rFonts w:cs="Arial"/>
              </w:rPr>
              <w:t>301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tcBorders>
              <w:bottom w:val="nil"/>
            </w:tcBorders>
            <w:vAlign w:val="center"/>
          </w:tcPr>
          <w:p w:rsidR="007F793E" w:rsidRPr="006747E8" w:rsidRDefault="007F793E" w:rsidP="007F793E">
            <w:pPr>
              <w:rPr>
                <w:rFonts w:cs="Arial"/>
              </w:rPr>
            </w:pPr>
          </w:p>
        </w:tc>
        <w:tc>
          <w:tcPr>
            <w:tcW w:w="939" w:type="dxa"/>
            <w:vMerge/>
            <w:tcBorders>
              <w:bottom w:val="nil"/>
            </w:tcBorders>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5</w:t>
            </w:r>
          </w:p>
        </w:tc>
        <w:tc>
          <w:tcPr>
            <w:tcW w:w="2839" w:type="dxa"/>
            <w:vAlign w:val="center"/>
          </w:tcPr>
          <w:p w:rsidR="007F793E" w:rsidRPr="006747E8" w:rsidRDefault="007F793E" w:rsidP="00FD069F">
            <w:pPr>
              <w:jc w:val="center"/>
              <w:rPr>
                <w:rFonts w:cs="Arial"/>
              </w:rPr>
            </w:pPr>
            <w:r w:rsidRPr="006747E8">
              <w:rPr>
                <w:rFonts w:cs="Arial"/>
              </w:rPr>
              <w:t>295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tcBorders>
              <w:bottom w:val="nil"/>
            </w:tcBorders>
            <w:vAlign w:val="center"/>
          </w:tcPr>
          <w:p w:rsidR="007F793E" w:rsidRPr="006747E8" w:rsidRDefault="007F793E" w:rsidP="007F793E">
            <w:pPr>
              <w:rPr>
                <w:rFonts w:cs="Arial"/>
              </w:rPr>
            </w:pPr>
          </w:p>
        </w:tc>
        <w:tc>
          <w:tcPr>
            <w:tcW w:w="939" w:type="dxa"/>
            <w:vMerge/>
            <w:tcBorders>
              <w:bottom w:val="nil"/>
            </w:tcBorders>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7</w:t>
            </w:r>
          </w:p>
        </w:tc>
        <w:tc>
          <w:tcPr>
            <w:tcW w:w="2839" w:type="dxa"/>
            <w:vAlign w:val="center"/>
          </w:tcPr>
          <w:p w:rsidR="007F793E" w:rsidRPr="006747E8" w:rsidRDefault="007F793E" w:rsidP="00FD069F">
            <w:pPr>
              <w:jc w:val="center"/>
              <w:rPr>
                <w:rFonts w:cs="Arial"/>
              </w:rPr>
            </w:pPr>
            <w:r w:rsidRPr="006747E8">
              <w:rPr>
                <w:rFonts w:cs="Arial"/>
              </w:rPr>
              <w:t>158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tcBorders>
              <w:bottom w:val="nil"/>
            </w:tcBorders>
            <w:vAlign w:val="center"/>
          </w:tcPr>
          <w:p w:rsidR="007F793E" w:rsidRPr="006747E8" w:rsidRDefault="007F793E" w:rsidP="007F793E">
            <w:pPr>
              <w:rPr>
                <w:rFonts w:cs="Arial"/>
              </w:rPr>
            </w:pPr>
          </w:p>
        </w:tc>
        <w:tc>
          <w:tcPr>
            <w:tcW w:w="939" w:type="dxa"/>
            <w:vMerge/>
            <w:tcBorders>
              <w:bottom w:val="nil"/>
            </w:tcBorders>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9</w:t>
            </w:r>
          </w:p>
        </w:tc>
        <w:tc>
          <w:tcPr>
            <w:tcW w:w="2839" w:type="dxa"/>
            <w:vAlign w:val="center"/>
          </w:tcPr>
          <w:p w:rsidR="007F793E" w:rsidRPr="006747E8" w:rsidRDefault="007F793E" w:rsidP="00FD069F">
            <w:pPr>
              <w:jc w:val="center"/>
              <w:rPr>
                <w:rFonts w:cs="Arial"/>
              </w:rPr>
            </w:pPr>
            <w:r w:rsidRPr="006747E8">
              <w:rPr>
                <w:rFonts w:cs="Arial"/>
              </w:rPr>
              <w:t>166 (200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tcBorders>
              <w:top w:val="nil"/>
            </w:tcBorders>
            <w:vAlign w:val="center"/>
          </w:tcPr>
          <w:p w:rsidR="007F793E" w:rsidRPr="006747E8" w:rsidRDefault="007F793E" w:rsidP="007F793E">
            <w:pPr>
              <w:rPr>
                <w:rFonts w:cs="Arial"/>
              </w:rPr>
            </w:pPr>
          </w:p>
        </w:tc>
        <w:tc>
          <w:tcPr>
            <w:tcW w:w="939" w:type="dxa"/>
            <w:tcBorders>
              <w:top w:val="nil"/>
            </w:tcBorders>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6</w:t>
            </w:r>
          </w:p>
        </w:tc>
        <w:tc>
          <w:tcPr>
            <w:tcW w:w="2839" w:type="dxa"/>
            <w:vAlign w:val="center"/>
          </w:tcPr>
          <w:p w:rsidR="007F793E" w:rsidRPr="006747E8" w:rsidRDefault="007F793E" w:rsidP="00FD069F">
            <w:pPr>
              <w:jc w:val="center"/>
              <w:rPr>
                <w:rFonts w:cs="Arial"/>
              </w:rPr>
            </w:pPr>
            <w:r w:rsidRPr="006747E8">
              <w:rPr>
                <w:rFonts w:cs="Arial"/>
              </w:rPr>
              <w:t>195 (300 mm)</w:t>
            </w:r>
          </w:p>
        </w:tc>
        <w:tc>
          <w:tcPr>
            <w:tcW w:w="1568" w:type="dxa"/>
            <w:vAlign w:val="center"/>
          </w:tcPr>
          <w:p w:rsidR="007F793E" w:rsidRPr="006747E8" w:rsidRDefault="007F793E" w:rsidP="00FD069F">
            <w:pPr>
              <w:jc w:val="center"/>
              <w:rPr>
                <w:rFonts w:cs="Arial"/>
              </w:rPr>
            </w:pPr>
            <w:r w:rsidRPr="006747E8">
              <w:rPr>
                <w:rFonts w:cs="Arial"/>
              </w:rPr>
              <w:t>jednostranné</w:t>
            </w:r>
          </w:p>
        </w:tc>
      </w:tr>
      <w:tr w:rsidR="007F793E" w:rsidRPr="006747E8" w:rsidTr="00FD069F">
        <w:tc>
          <w:tcPr>
            <w:tcW w:w="2785" w:type="dxa"/>
            <w:vMerge w:val="restart"/>
            <w:vAlign w:val="center"/>
          </w:tcPr>
          <w:p w:rsidR="007F793E" w:rsidRPr="006747E8" w:rsidRDefault="007F793E" w:rsidP="007F793E">
            <w:pPr>
              <w:rPr>
                <w:rFonts w:cs="Arial"/>
              </w:rPr>
            </w:pPr>
            <w:r w:rsidRPr="006747E8">
              <w:rPr>
                <w:rFonts w:cs="Arial"/>
              </w:rPr>
              <w:t>zast. Kluknava</w:t>
            </w:r>
          </w:p>
        </w:tc>
        <w:tc>
          <w:tcPr>
            <w:tcW w:w="939" w:type="dxa"/>
            <w:vMerge w:val="restart"/>
            <w:vAlign w:val="center"/>
          </w:tcPr>
          <w:p w:rsidR="007F793E" w:rsidRPr="006747E8" w:rsidRDefault="007F793E" w:rsidP="00FD069F">
            <w:pPr>
              <w:jc w:val="center"/>
              <w:rPr>
                <w:rFonts w:cs="Arial"/>
              </w:rPr>
            </w:pPr>
            <w:r w:rsidRPr="006747E8">
              <w:rPr>
                <w:rFonts w:cs="Arial"/>
              </w:rPr>
              <w:t>138,896</w:t>
            </w:r>
          </w:p>
        </w:tc>
        <w:tc>
          <w:tcPr>
            <w:tcW w:w="931" w:type="dxa"/>
            <w:vAlign w:val="center"/>
          </w:tcPr>
          <w:p w:rsidR="007F793E" w:rsidRPr="006747E8" w:rsidRDefault="007F793E" w:rsidP="00FD069F">
            <w:pPr>
              <w:jc w:val="center"/>
              <w:rPr>
                <w:rFonts w:cs="Arial"/>
              </w:rPr>
            </w:pPr>
            <w:r w:rsidRPr="006747E8">
              <w:rPr>
                <w:rFonts w:cs="Arial"/>
              </w:rPr>
              <w:t>1</w:t>
            </w:r>
          </w:p>
        </w:tc>
        <w:tc>
          <w:tcPr>
            <w:tcW w:w="2839" w:type="dxa"/>
            <w:vAlign w:val="center"/>
          </w:tcPr>
          <w:p w:rsidR="007F793E" w:rsidRPr="006747E8" w:rsidRDefault="007F793E" w:rsidP="00FD069F">
            <w:pPr>
              <w:jc w:val="center"/>
              <w:rPr>
                <w:rFonts w:cs="Arial"/>
              </w:rPr>
            </w:pPr>
            <w:r w:rsidRPr="006747E8">
              <w:rPr>
                <w:rFonts w:cs="Arial"/>
              </w:rPr>
              <w:t>235 (310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vAlign w:val="center"/>
          </w:tcPr>
          <w:p w:rsidR="007F793E" w:rsidRPr="006747E8" w:rsidRDefault="007F793E" w:rsidP="007F793E">
            <w:pPr>
              <w:rPr>
                <w:rFonts w:cs="Arial"/>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2</w:t>
            </w:r>
          </w:p>
        </w:tc>
        <w:tc>
          <w:tcPr>
            <w:tcW w:w="2839" w:type="dxa"/>
            <w:vAlign w:val="center"/>
          </w:tcPr>
          <w:p w:rsidR="007F793E" w:rsidRPr="006747E8" w:rsidRDefault="007F793E" w:rsidP="00FD069F">
            <w:pPr>
              <w:jc w:val="center"/>
              <w:rPr>
                <w:rFonts w:cs="Arial"/>
              </w:rPr>
            </w:pPr>
            <w:r w:rsidRPr="006747E8">
              <w:rPr>
                <w:rFonts w:cs="Arial"/>
              </w:rPr>
              <w:t>181 (300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val="restart"/>
            <w:vAlign w:val="center"/>
          </w:tcPr>
          <w:p w:rsidR="007F793E" w:rsidRPr="006747E8" w:rsidRDefault="007F793E" w:rsidP="007F793E">
            <w:pPr>
              <w:rPr>
                <w:rFonts w:cs="Arial"/>
              </w:rPr>
            </w:pPr>
            <w:r w:rsidRPr="006747E8">
              <w:rPr>
                <w:rFonts w:cs="Arial"/>
              </w:rPr>
              <w:t>zast. Rychnava</w:t>
            </w:r>
          </w:p>
        </w:tc>
        <w:tc>
          <w:tcPr>
            <w:tcW w:w="939" w:type="dxa"/>
            <w:vMerge w:val="restart"/>
            <w:vAlign w:val="center"/>
          </w:tcPr>
          <w:p w:rsidR="007F793E" w:rsidRPr="006747E8" w:rsidRDefault="007F793E" w:rsidP="00FD069F">
            <w:pPr>
              <w:jc w:val="center"/>
              <w:rPr>
                <w:rFonts w:cs="Arial"/>
              </w:rPr>
            </w:pPr>
            <w:r w:rsidRPr="006747E8">
              <w:rPr>
                <w:rFonts w:cs="Arial"/>
              </w:rPr>
              <w:t>141,020</w:t>
            </w:r>
          </w:p>
        </w:tc>
        <w:tc>
          <w:tcPr>
            <w:tcW w:w="931" w:type="dxa"/>
            <w:vAlign w:val="center"/>
          </w:tcPr>
          <w:p w:rsidR="007F793E" w:rsidRPr="006747E8" w:rsidRDefault="007F793E" w:rsidP="00FD069F">
            <w:pPr>
              <w:jc w:val="center"/>
              <w:rPr>
                <w:rFonts w:cs="Arial"/>
              </w:rPr>
            </w:pPr>
            <w:r w:rsidRPr="006747E8">
              <w:rPr>
                <w:rFonts w:cs="Arial"/>
              </w:rPr>
              <w:t>1</w:t>
            </w:r>
          </w:p>
        </w:tc>
        <w:tc>
          <w:tcPr>
            <w:tcW w:w="2839" w:type="dxa"/>
            <w:vAlign w:val="center"/>
          </w:tcPr>
          <w:p w:rsidR="007F793E" w:rsidRPr="006747E8" w:rsidRDefault="007F793E" w:rsidP="00FD069F">
            <w:pPr>
              <w:jc w:val="center"/>
              <w:rPr>
                <w:rFonts w:cs="Arial"/>
              </w:rPr>
            </w:pPr>
            <w:r w:rsidRPr="006747E8">
              <w:rPr>
                <w:rFonts w:cs="Arial"/>
              </w:rPr>
              <w:t>244 (300 mm)</w:t>
            </w:r>
          </w:p>
        </w:tc>
        <w:tc>
          <w:tcPr>
            <w:tcW w:w="1568" w:type="dxa"/>
            <w:vAlign w:val="center"/>
          </w:tcPr>
          <w:p w:rsidR="007F793E" w:rsidRPr="006747E8" w:rsidRDefault="007F793E" w:rsidP="00FD069F">
            <w:pPr>
              <w:jc w:val="center"/>
              <w:rPr>
                <w:rFonts w:cs="Arial"/>
              </w:rPr>
            </w:pPr>
            <w:r w:rsidRPr="006747E8">
              <w:rPr>
                <w:rFonts w:cs="Arial"/>
              </w:rPr>
              <w:t>krajné</w:t>
            </w:r>
          </w:p>
        </w:tc>
      </w:tr>
      <w:tr w:rsidR="007F793E" w:rsidRPr="006747E8" w:rsidTr="00FD069F">
        <w:tc>
          <w:tcPr>
            <w:tcW w:w="2785" w:type="dxa"/>
            <w:vMerge/>
            <w:vAlign w:val="center"/>
          </w:tcPr>
          <w:p w:rsidR="007F793E" w:rsidRPr="006747E8" w:rsidRDefault="007F793E" w:rsidP="007F793E">
            <w:pPr>
              <w:rPr>
                <w:rFonts w:cs="Arial"/>
              </w:rPr>
            </w:pPr>
          </w:p>
        </w:tc>
        <w:tc>
          <w:tcPr>
            <w:tcW w:w="939" w:type="dxa"/>
            <w:vMerge/>
            <w:vAlign w:val="center"/>
          </w:tcPr>
          <w:p w:rsidR="007F793E" w:rsidRPr="006747E8" w:rsidRDefault="007F793E" w:rsidP="00FD069F">
            <w:pPr>
              <w:jc w:val="center"/>
              <w:rPr>
                <w:rFonts w:cs="Arial"/>
              </w:rPr>
            </w:pPr>
          </w:p>
        </w:tc>
        <w:tc>
          <w:tcPr>
            <w:tcW w:w="931" w:type="dxa"/>
            <w:vAlign w:val="center"/>
          </w:tcPr>
          <w:p w:rsidR="007F793E" w:rsidRPr="006747E8" w:rsidRDefault="007F793E" w:rsidP="00FD069F">
            <w:pPr>
              <w:jc w:val="center"/>
              <w:rPr>
                <w:rFonts w:cs="Arial"/>
              </w:rPr>
            </w:pPr>
            <w:r w:rsidRPr="006747E8">
              <w:rPr>
                <w:rFonts w:cs="Arial"/>
              </w:rPr>
              <w:t>2</w:t>
            </w:r>
          </w:p>
        </w:tc>
        <w:tc>
          <w:tcPr>
            <w:tcW w:w="2839" w:type="dxa"/>
            <w:vAlign w:val="center"/>
          </w:tcPr>
          <w:p w:rsidR="007F793E" w:rsidRPr="006747E8" w:rsidRDefault="007F793E" w:rsidP="00FD069F">
            <w:pPr>
              <w:jc w:val="center"/>
              <w:rPr>
                <w:rFonts w:cs="Arial"/>
              </w:rPr>
            </w:pPr>
            <w:r w:rsidRPr="006747E8">
              <w:rPr>
                <w:rFonts w:cs="Arial"/>
              </w:rPr>
              <w:t>250 (300 mm)</w:t>
            </w:r>
          </w:p>
        </w:tc>
        <w:tc>
          <w:tcPr>
            <w:tcW w:w="1568" w:type="dxa"/>
            <w:vAlign w:val="center"/>
          </w:tcPr>
          <w:p w:rsidR="007F793E" w:rsidRPr="006747E8" w:rsidRDefault="007F793E" w:rsidP="00FD069F">
            <w:pPr>
              <w:jc w:val="center"/>
              <w:rPr>
                <w:rFonts w:cs="Arial"/>
              </w:rPr>
            </w:pPr>
            <w:r w:rsidRPr="006747E8">
              <w:rPr>
                <w:rFonts w:cs="Arial"/>
              </w:rPr>
              <w:t>krajné</w:t>
            </w:r>
          </w:p>
        </w:tc>
      </w:tr>
    </w:tbl>
    <w:p w:rsidR="00255FE4" w:rsidRPr="006747E8" w:rsidRDefault="00255FE4" w:rsidP="00FD069F">
      <w:pPr>
        <w:spacing w:before="120" w:after="120" w:line="240" w:lineRule="auto"/>
        <w:jc w:val="both"/>
        <w:rPr>
          <w:rFonts w:cs="Arial"/>
          <w:i/>
          <w:u w:val="single"/>
          <w:lang w:val="sk-SK"/>
        </w:rPr>
      </w:pPr>
      <w:r w:rsidRPr="006747E8">
        <w:rPr>
          <w:rFonts w:cs="Arial"/>
          <w:i/>
          <w:color w:val="222222"/>
          <w:u w:val="single"/>
          <w:lang w:val="sk-SK"/>
        </w:rPr>
        <w:t>Zhodnotenie technického stavu železničnej dopravnej infraštruktúry</w:t>
      </w:r>
    </w:p>
    <w:p w:rsidR="003937D0" w:rsidRPr="006747E8" w:rsidRDefault="00255FE4" w:rsidP="00CF12E1">
      <w:pPr>
        <w:pStyle w:val="Odsekzoznamu"/>
        <w:numPr>
          <w:ilvl w:val="0"/>
          <w:numId w:val="54"/>
        </w:numPr>
        <w:spacing w:after="0" w:line="240" w:lineRule="auto"/>
        <w:rPr>
          <w:rFonts w:cs="Arial"/>
          <w:lang w:val="sk-SK"/>
        </w:rPr>
      </w:pPr>
      <w:r w:rsidRPr="006747E8">
        <w:rPr>
          <w:rFonts w:cs="Arial"/>
          <w:lang w:val="sk-SK"/>
        </w:rPr>
        <w:t>Železničn</w:t>
      </w:r>
      <w:r w:rsidR="007D1A7B" w:rsidRPr="006747E8">
        <w:rPr>
          <w:rFonts w:cs="Arial"/>
          <w:lang w:val="sk-SK"/>
        </w:rPr>
        <w:t>ý</w:t>
      </w:r>
      <w:r w:rsidRPr="006747E8">
        <w:rPr>
          <w:rFonts w:cs="Arial"/>
          <w:lang w:val="sk-SK"/>
        </w:rPr>
        <w:t xml:space="preserve"> zvršok</w:t>
      </w:r>
    </w:p>
    <w:p w:rsidR="00FD069F" w:rsidRPr="006747E8" w:rsidRDefault="00255FE4" w:rsidP="00FD069F">
      <w:pPr>
        <w:spacing w:after="0" w:line="240" w:lineRule="auto"/>
        <w:jc w:val="both"/>
        <w:rPr>
          <w:rFonts w:cs="Arial"/>
          <w:color w:val="222222"/>
          <w:lang w:val="sk-SK"/>
        </w:rPr>
      </w:pPr>
      <w:r w:rsidRPr="006747E8">
        <w:rPr>
          <w:rFonts w:cs="Arial"/>
          <w:color w:val="222222"/>
          <w:lang w:val="sk-SK"/>
        </w:rPr>
        <w:t>Kvalita železničného zvr</w:t>
      </w:r>
      <w:r w:rsidR="00FD069F" w:rsidRPr="006747E8">
        <w:rPr>
          <w:rFonts w:cs="Arial"/>
          <w:color w:val="222222"/>
          <w:lang w:val="sk-SK"/>
        </w:rPr>
        <w:t>šku je daná dobou jeho zriadenia</w:t>
      </w:r>
      <w:r w:rsidRPr="006747E8">
        <w:rPr>
          <w:rFonts w:cs="Arial"/>
          <w:color w:val="222222"/>
          <w:lang w:val="sk-SK"/>
        </w:rPr>
        <w:t xml:space="preserve">. Oceľové a betónové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 </w:t>
      </w:r>
    </w:p>
    <w:p w:rsidR="00FD069F" w:rsidRPr="006747E8" w:rsidRDefault="00255FE4" w:rsidP="00FD069F">
      <w:pPr>
        <w:spacing w:before="120" w:after="120" w:line="240" w:lineRule="auto"/>
        <w:rPr>
          <w:rFonts w:cs="Arial"/>
          <w:color w:val="222222"/>
          <w:lang w:val="sk-SK"/>
        </w:rPr>
      </w:pPr>
      <w:r w:rsidRPr="006747E8">
        <w:rPr>
          <w:rFonts w:cs="Arial"/>
          <w:color w:val="222222"/>
          <w:lang w:val="sk-SK"/>
        </w:rPr>
        <w:t xml:space="preserve">Charakteristické vady železničného </w:t>
      </w:r>
      <w:r w:rsidR="00FD069F" w:rsidRPr="006747E8">
        <w:rPr>
          <w:rFonts w:cs="Arial"/>
          <w:color w:val="222222"/>
          <w:lang w:val="sk-SK"/>
        </w:rPr>
        <w:t>zvršku predstavujú predovšetkým:</w:t>
      </w:r>
      <w:r w:rsidRPr="006747E8">
        <w:rPr>
          <w:rFonts w:cs="Arial"/>
          <w:color w:val="222222"/>
          <w:lang w:val="sk-SK"/>
        </w:rPr>
        <w:t xml:space="preserve"> </w:t>
      </w:r>
    </w:p>
    <w:p w:rsidR="003937D0" w:rsidRPr="006747E8" w:rsidRDefault="00FD069F" w:rsidP="00CF12E1">
      <w:pPr>
        <w:pStyle w:val="Odsekzoznamu"/>
        <w:numPr>
          <w:ilvl w:val="0"/>
          <w:numId w:val="55"/>
        </w:numPr>
        <w:spacing w:before="120" w:after="120" w:line="240" w:lineRule="auto"/>
        <w:rPr>
          <w:rFonts w:cs="Arial"/>
          <w:color w:val="222222"/>
          <w:lang w:val="sk-SK"/>
        </w:rPr>
      </w:pPr>
      <w:r w:rsidRPr="006747E8">
        <w:rPr>
          <w:rFonts w:cs="Arial"/>
          <w:color w:val="222222"/>
          <w:lang w:val="sk-SK"/>
        </w:rPr>
        <w:t>nadmerné opotrebovanie</w:t>
      </w:r>
      <w:r w:rsidR="00255FE4" w:rsidRPr="006747E8">
        <w:rPr>
          <w:rFonts w:cs="Arial"/>
          <w:color w:val="222222"/>
          <w:lang w:val="sk-SK"/>
        </w:rPr>
        <w:t xml:space="preserve"> koľajníc, </w:t>
      </w:r>
    </w:p>
    <w:p w:rsidR="003937D0" w:rsidRPr="006747E8" w:rsidRDefault="00255FE4" w:rsidP="00CF12E1">
      <w:pPr>
        <w:pStyle w:val="Odsekzoznamu"/>
        <w:numPr>
          <w:ilvl w:val="0"/>
          <w:numId w:val="55"/>
        </w:numPr>
        <w:spacing w:before="120" w:after="120" w:line="240" w:lineRule="auto"/>
        <w:rPr>
          <w:rFonts w:cs="Arial"/>
          <w:color w:val="222222"/>
          <w:lang w:val="sk-SK"/>
        </w:rPr>
      </w:pPr>
      <w:r w:rsidRPr="006747E8">
        <w:rPr>
          <w:rFonts w:cs="Arial"/>
          <w:color w:val="222222"/>
          <w:lang w:val="sk-SK"/>
        </w:rPr>
        <w:t>praskliny a trhliny pri betónových podvalo</w:t>
      </w:r>
      <w:r w:rsidR="00FD069F" w:rsidRPr="006747E8">
        <w:rPr>
          <w:rFonts w:cs="Arial"/>
          <w:color w:val="222222"/>
          <w:lang w:val="sk-SK"/>
        </w:rPr>
        <w:t>ch</w:t>
      </w:r>
      <w:r w:rsidRPr="006747E8">
        <w:rPr>
          <w:rFonts w:cs="Arial"/>
          <w:color w:val="222222"/>
          <w:lang w:val="sk-SK"/>
        </w:rPr>
        <w:t xml:space="preserve">, </w:t>
      </w:r>
    </w:p>
    <w:p w:rsidR="003937D0" w:rsidRPr="006747E8" w:rsidRDefault="00255FE4" w:rsidP="00CF12E1">
      <w:pPr>
        <w:pStyle w:val="Odsekzoznamu"/>
        <w:numPr>
          <w:ilvl w:val="0"/>
          <w:numId w:val="55"/>
        </w:numPr>
        <w:spacing w:before="120" w:after="120" w:line="240" w:lineRule="auto"/>
        <w:rPr>
          <w:rFonts w:cs="Arial"/>
          <w:color w:val="222222"/>
          <w:lang w:val="sk-SK"/>
        </w:rPr>
      </w:pPr>
      <w:r w:rsidRPr="006747E8">
        <w:rPr>
          <w:rFonts w:cs="Arial"/>
          <w:color w:val="222222"/>
          <w:lang w:val="sk-SK"/>
        </w:rPr>
        <w:t>vyhnit</w:t>
      </w:r>
      <w:r w:rsidR="00FD069F" w:rsidRPr="006747E8">
        <w:rPr>
          <w:rFonts w:cs="Arial"/>
          <w:color w:val="222222"/>
          <w:lang w:val="sk-SK"/>
        </w:rPr>
        <w:t>é</w:t>
      </w:r>
      <w:r w:rsidRPr="006747E8">
        <w:rPr>
          <w:rFonts w:cs="Arial"/>
          <w:color w:val="222222"/>
          <w:lang w:val="sk-SK"/>
        </w:rPr>
        <w:t xml:space="preserve"> drevené podvaly v oblasti upevnenia koľajníc. </w:t>
      </w:r>
      <w:r w:rsidRPr="006747E8">
        <w:rPr>
          <w:rFonts w:cs="Arial"/>
          <w:color w:val="222222"/>
          <w:lang w:val="sk-SK"/>
        </w:rPr>
        <w:br/>
      </w:r>
    </w:p>
    <w:p w:rsidR="00331932" w:rsidRPr="006747E8" w:rsidRDefault="00331932" w:rsidP="00331932">
      <w:pPr>
        <w:spacing w:before="120" w:after="0" w:line="240" w:lineRule="auto"/>
        <w:jc w:val="both"/>
        <w:rPr>
          <w:rFonts w:cs="Arial"/>
          <w:color w:val="222222"/>
          <w:lang w:val="sk-SK"/>
        </w:rPr>
      </w:pPr>
      <w:r w:rsidRPr="006747E8">
        <w:rPr>
          <w:rFonts w:cs="Arial"/>
          <w:color w:val="222222"/>
          <w:lang w:val="sk-SK"/>
        </w:rPr>
        <w:t>Nevyhovujúci stav železničného zvršku je vo veľkej miere zapríčinený nízkou kvalitou železničného spodku, ktorého kvalita sa podieľa značnou mierou na parametroch geometrickej polohy koľaje (GPK) a geometrickom usporiadanie koľaje (GUK).</w:t>
      </w:r>
    </w:p>
    <w:p w:rsidR="00255FE4" w:rsidRPr="006747E8" w:rsidRDefault="00255FE4" w:rsidP="00FD069F">
      <w:pPr>
        <w:spacing w:before="120" w:after="120" w:line="240" w:lineRule="auto"/>
        <w:rPr>
          <w:rFonts w:cs="Arial"/>
          <w:color w:val="222222"/>
          <w:lang w:val="sk-SK"/>
        </w:rPr>
      </w:pPr>
      <w:r w:rsidRPr="006747E8">
        <w:rPr>
          <w:rFonts w:cs="Arial"/>
          <w:color w:val="222222"/>
          <w:lang w:val="sk-SK"/>
        </w:rPr>
        <w:t>Železničný zvršok je v stave, ktorý si vyžaduje komplexnú rekonštrukciu železničného zvršku</w:t>
      </w:r>
    </w:p>
    <w:p w:rsidR="003937D0" w:rsidRPr="006747E8" w:rsidRDefault="00AA4B5B" w:rsidP="00CF12E1">
      <w:pPr>
        <w:pStyle w:val="Odsekzoznamu"/>
        <w:numPr>
          <w:ilvl w:val="0"/>
          <w:numId w:val="54"/>
        </w:numPr>
        <w:spacing w:before="120" w:after="120" w:line="240" w:lineRule="auto"/>
        <w:ind w:left="714" w:hanging="357"/>
        <w:contextualSpacing w:val="0"/>
        <w:jc w:val="both"/>
        <w:rPr>
          <w:rFonts w:cs="Arial"/>
          <w:lang w:val="sk-SK"/>
        </w:rPr>
      </w:pPr>
      <w:r w:rsidRPr="006747E8">
        <w:rPr>
          <w:rFonts w:cs="Arial"/>
          <w:lang w:val="sk-SK"/>
        </w:rPr>
        <w:t>Železničn</w:t>
      </w:r>
      <w:r w:rsidR="007D1A7B" w:rsidRPr="006747E8">
        <w:rPr>
          <w:rFonts w:cs="Arial"/>
          <w:lang w:val="sk-SK"/>
        </w:rPr>
        <w:t>ý</w:t>
      </w:r>
      <w:r w:rsidRPr="006747E8">
        <w:rPr>
          <w:rFonts w:cs="Arial"/>
          <w:lang w:val="sk-SK"/>
        </w:rPr>
        <w:t xml:space="preserve"> spodok</w:t>
      </w:r>
    </w:p>
    <w:p w:rsidR="00FD069F" w:rsidRPr="006747E8" w:rsidRDefault="00AA4B5B" w:rsidP="00FD069F">
      <w:pPr>
        <w:spacing w:before="120" w:after="120" w:line="240" w:lineRule="auto"/>
        <w:jc w:val="both"/>
        <w:rPr>
          <w:rFonts w:cs="Arial"/>
          <w:color w:val="222222"/>
          <w:lang w:val="sk-SK"/>
        </w:rPr>
      </w:pPr>
      <w:r w:rsidRPr="006747E8">
        <w:rPr>
          <w:rFonts w:cs="Arial"/>
          <w:color w:val="222222"/>
          <w:lang w:val="sk-SK"/>
        </w:rPr>
        <w:t xml:space="preserve">Teleso železničného spodku vykazuje celkom nedostatočnú kvalitu, ktorá nevyhovuje požadovaným traťovým rýchlostiam ani prevádzkovému zaťaženiu. </w:t>
      </w:r>
    </w:p>
    <w:p w:rsidR="00FD069F" w:rsidRPr="006747E8" w:rsidRDefault="00AA4B5B" w:rsidP="00FD069F">
      <w:pPr>
        <w:spacing w:before="120" w:after="120" w:line="240" w:lineRule="auto"/>
        <w:jc w:val="both"/>
        <w:rPr>
          <w:rFonts w:cs="Arial"/>
          <w:color w:val="222222"/>
          <w:lang w:val="sk-SK"/>
        </w:rPr>
      </w:pPr>
      <w:r w:rsidRPr="006747E8">
        <w:rPr>
          <w:rFonts w:cs="Arial"/>
          <w:color w:val="222222"/>
          <w:lang w:val="sk-SK"/>
        </w:rPr>
        <w:t xml:space="preserve">V predmetnom úseku neboli pri výstavbe pôvodnej železničnej trate realizovanej konštrukčnej vrstvy telesa železničného spodku. Konštrukčné vrstvy telesa železničného spodku potom neboli zriadené v rámci sanačných opravných výkonov ani pri následných rekonštrukciách železničnej trate. </w:t>
      </w:r>
      <w:r w:rsidRPr="006747E8">
        <w:rPr>
          <w:rFonts w:cs="Arial"/>
          <w:color w:val="222222"/>
          <w:lang w:val="sk-SK"/>
        </w:rPr>
        <w:br/>
        <w:t>Nástupné hrany v zastávkach a v úrovňových staniciach nezodpovedajú požadovanej výške 550 mm nad temenom koľajnice (TK).</w:t>
      </w:r>
    </w:p>
    <w:p w:rsidR="00FD069F" w:rsidRDefault="00AA4B5B" w:rsidP="00FD069F">
      <w:pPr>
        <w:spacing w:before="120" w:after="120" w:line="240" w:lineRule="auto"/>
        <w:jc w:val="both"/>
        <w:rPr>
          <w:rFonts w:cs="Arial"/>
          <w:color w:val="222222"/>
          <w:lang w:val="sk-SK"/>
        </w:rPr>
      </w:pPr>
      <w:r w:rsidRPr="006747E8">
        <w:rPr>
          <w:rFonts w:cs="Arial"/>
          <w:color w:val="222222"/>
          <w:lang w:val="sk-SK"/>
        </w:rPr>
        <w:t>Väčšinou má ich výška hodnotu 200 mm, v niektorých prípadoch 250 a 300 mm. Dátum vybudovaním niektorých</w:t>
      </w:r>
      <w:r w:rsidR="00FD069F" w:rsidRPr="006747E8">
        <w:rPr>
          <w:rFonts w:cs="Arial"/>
          <w:color w:val="222222"/>
          <w:lang w:val="sk-SK"/>
        </w:rPr>
        <w:t xml:space="preserve"> nástupíšť sa uvádza rok 1900! </w:t>
      </w:r>
      <w:r w:rsidRPr="006747E8">
        <w:rPr>
          <w:rFonts w:cs="Arial"/>
          <w:color w:val="222222"/>
          <w:lang w:val="sk-SK"/>
        </w:rPr>
        <w:t>Minimálna dĺžka nástupíšť musí v súlade s predpisom Z10 ŽSR zodpovedať dĺžke najdlhšieho vlaku, ktorý u nástupišťa zastavuje.</w:t>
      </w:r>
    </w:p>
    <w:p w:rsidR="00671C67" w:rsidRPr="006747E8" w:rsidRDefault="00671C67" w:rsidP="00FD069F">
      <w:pPr>
        <w:spacing w:before="120" w:after="120" w:line="240" w:lineRule="auto"/>
        <w:jc w:val="both"/>
        <w:rPr>
          <w:rFonts w:cs="Arial"/>
          <w:color w:val="222222"/>
          <w:lang w:val="sk-SK"/>
        </w:rPr>
      </w:pPr>
    </w:p>
    <w:p w:rsidR="00DB1FB2" w:rsidRPr="006747E8" w:rsidRDefault="00AA4B5B" w:rsidP="00DB1FB2">
      <w:pPr>
        <w:spacing w:before="120" w:after="120" w:line="240" w:lineRule="auto"/>
        <w:rPr>
          <w:rFonts w:cs="Arial"/>
          <w:color w:val="222222"/>
          <w:lang w:val="sk-SK"/>
        </w:rPr>
      </w:pPr>
      <w:r w:rsidRPr="006747E8">
        <w:rPr>
          <w:rFonts w:cs="Arial"/>
          <w:color w:val="222222"/>
          <w:lang w:val="sk-SK"/>
        </w:rPr>
        <w:lastRenderedPageBreak/>
        <w:t>Železničné spodok je v celom úseku v nevyhovujúcom stave,</w:t>
      </w:r>
      <w:r w:rsidR="00DB1FB2" w:rsidRPr="006747E8">
        <w:rPr>
          <w:rFonts w:cs="Arial"/>
          <w:color w:val="222222"/>
          <w:lang w:val="sk-SK"/>
        </w:rPr>
        <w:t xml:space="preserve"> ktorý vyžaduje rekonštrukciu:</w:t>
      </w:r>
    </w:p>
    <w:p w:rsidR="003937D0" w:rsidRPr="006747E8" w:rsidRDefault="00DB1FB2" w:rsidP="00CF12E1">
      <w:pPr>
        <w:pStyle w:val="Odsekzoznamu"/>
        <w:numPr>
          <w:ilvl w:val="0"/>
          <w:numId w:val="56"/>
        </w:numPr>
        <w:spacing w:before="120" w:after="120" w:line="240" w:lineRule="auto"/>
        <w:rPr>
          <w:rFonts w:cs="Arial"/>
          <w:color w:val="222222"/>
          <w:lang w:val="sk-SK"/>
        </w:rPr>
      </w:pPr>
      <w:r w:rsidRPr="006747E8">
        <w:rPr>
          <w:rFonts w:cs="Arial"/>
          <w:color w:val="222222"/>
          <w:lang w:val="sk-SK"/>
        </w:rPr>
        <w:t xml:space="preserve">telesa železničného spodku, </w:t>
      </w:r>
    </w:p>
    <w:p w:rsidR="003937D0" w:rsidRPr="006747E8" w:rsidRDefault="00DB1FB2" w:rsidP="00CF12E1">
      <w:pPr>
        <w:pStyle w:val="Odsekzoznamu"/>
        <w:numPr>
          <w:ilvl w:val="0"/>
          <w:numId w:val="56"/>
        </w:numPr>
        <w:spacing w:before="120" w:after="120" w:line="240" w:lineRule="auto"/>
        <w:rPr>
          <w:rFonts w:cs="Arial"/>
          <w:color w:val="222222"/>
          <w:lang w:val="sk-SK"/>
        </w:rPr>
      </w:pPr>
      <w:r w:rsidRPr="006747E8">
        <w:rPr>
          <w:rFonts w:cs="Arial"/>
          <w:color w:val="222222"/>
          <w:lang w:val="sk-SK"/>
        </w:rPr>
        <w:t xml:space="preserve">stavieb železničného spodku, </w:t>
      </w:r>
    </w:p>
    <w:p w:rsidR="003937D0" w:rsidRPr="006747E8" w:rsidRDefault="00AA4B5B" w:rsidP="00CF12E1">
      <w:pPr>
        <w:pStyle w:val="Odsekzoznamu"/>
        <w:numPr>
          <w:ilvl w:val="0"/>
          <w:numId w:val="56"/>
        </w:numPr>
        <w:spacing w:before="120" w:after="120" w:line="240" w:lineRule="auto"/>
        <w:rPr>
          <w:rFonts w:cs="Arial"/>
          <w:color w:val="222222"/>
          <w:lang w:val="sk-SK"/>
        </w:rPr>
      </w:pPr>
      <w:r w:rsidRPr="006747E8">
        <w:rPr>
          <w:rFonts w:cs="Arial"/>
          <w:color w:val="222222"/>
          <w:lang w:val="sk-SK"/>
        </w:rPr>
        <w:t>d</w:t>
      </w:r>
      <w:r w:rsidR="00DB1FB2" w:rsidRPr="006747E8">
        <w:rPr>
          <w:rFonts w:cs="Arial"/>
          <w:color w:val="222222"/>
          <w:lang w:val="sk-SK"/>
        </w:rPr>
        <w:t xml:space="preserve">opravných plôch a komunikácií. </w:t>
      </w:r>
    </w:p>
    <w:p w:rsidR="00A639CB" w:rsidRPr="006747E8" w:rsidRDefault="00AA4B5B" w:rsidP="00DB1FB2">
      <w:pPr>
        <w:spacing w:before="120" w:after="120" w:line="240" w:lineRule="auto"/>
        <w:jc w:val="both"/>
        <w:rPr>
          <w:rFonts w:cs="Arial"/>
          <w:color w:val="222222"/>
          <w:lang w:val="sk-SK"/>
        </w:rPr>
      </w:pPr>
      <w:r w:rsidRPr="006747E8">
        <w:rPr>
          <w:rFonts w:cs="Arial"/>
          <w:color w:val="222222"/>
          <w:lang w:val="sk-SK"/>
        </w:rPr>
        <w:t>Uvedenými prácami musí byť zabezpečená predovšetkým únosnosť, stabilita a funkčnosť telesa</w:t>
      </w:r>
      <w:r w:rsidR="00DB1FB2" w:rsidRPr="006747E8">
        <w:rPr>
          <w:rFonts w:cs="Arial"/>
          <w:color w:val="222222"/>
          <w:lang w:val="sk-SK"/>
        </w:rPr>
        <w:t xml:space="preserve"> železničného spodku. Práce musia</w:t>
      </w:r>
      <w:r w:rsidRPr="006747E8">
        <w:rPr>
          <w:rFonts w:cs="Arial"/>
          <w:color w:val="222222"/>
          <w:lang w:val="sk-SK"/>
        </w:rPr>
        <w:t xml:space="preserve"> zabezpečiť nielen odstránenie existujúcich závad, ale takisto odstránenie príčin ich vzniku.</w:t>
      </w:r>
    </w:p>
    <w:p w:rsidR="00181D0A" w:rsidRPr="006747E8" w:rsidRDefault="00181D0A" w:rsidP="00AA4B5B">
      <w:pPr>
        <w:spacing w:after="0" w:line="240" w:lineRule="auto"/>
        <w:rPr>
          <w:rFonts w:cs="Arial"/>
          <w:b/>
          <w:lang w:val="sk-SK"/>
        </w:rPr>
      </w:pPr>
    </w:p>
    <w:p w:rsidR="00181D0A" w:rsidRPr="006747E8" w:rsidRDefault="00181D0A" w:rsidP="00AA4B5B">
      <w:pPr>
        <w:spacing w:after="0" w:line="240" w:lineRule="auto"/>
        <w:rPr>
          <w:rFonts w:cs="Arial"/>
          <w:b/>
          <w:lang w:val="sk-SK"/>
        </w:rPr>
      </w:pPr>
      <w:r w:rsidRPr="006747E8">
        <w:rPr>
          <w:rFonts w:cs="Arial"/>
          <w:b/>
          <w:lang w:val="sk-SK"/>
        </w:rPr>
        <w:t>TÚ Krompachy- Poprad (mimo)</w:t>
      </w:r>
    </w:p>
    <w:p w:rsidR="007D1A7B" w:rsidRPr="006747E8" w:rsidRDefault="007D1A7B" w:rsidP="007D1A7B">
      <w:pPr>
        <w:spacing w:before="120" w:after="0" w:line="240" w:lineRule="auto"/>
        <w:rPr>
          <w:i/>
          <w:u w:val="single"/>
          <w:lang w:val="sk-SK"/>
        </w:rPr>
      </w:pPr>
      <w:r w:rsidRPr="006747E8">
        <w:rPr>
          <w:i/>
          <w:u w:val="single"/>
          <w:lang w:val="sk-SK"/>
        </w:rPr>
        <w:t>Popis dopravn</w:t>
      </w:r>
      <w:r w:rsidR="00DB1FB2" w:rsidRPr="006747E8">
        <w:rPr>
          <w:i/>
          <w:u w:val="single"/>
          <w:lang w:val="sk-SK"/>
        </w:rPr>
        <w:t>ej</w:t>
      </w:r>
      <w:r w:rsidRPr="006747E8">
        <w:rPr>
          <w:i/>
          <w:u w:val="single"/>
          <w:lang w:val="sk-SK"/>
        </w:rPr>
        <w:t xml:space="preserve"> infraštruktúry </w:t>
      </w:r>
    </w:p>
    <w:p w:rsidR="003937D0" w:rsidRPr="006747E8" w:rsidRDefault="007D1A7B" w:rsidP="00CF12E1">
      <w:pPr>
        <w:pStyle w:val="Odsekzoznamu"/>
        <w:numPr>
          <w:ilvl w:val="0"/>
          <w:numId w:val="57"/>
        </w:numPr>
        <w:spacing w:before="120" w:after="120" w:line="240" w:lineRule="auto"/>
        <w:ind w:left="714" w:hanging="357"/>
        <w:contextualSpacing w:val="0"/>
        <w:rPr>
          <w:lang w:val="sk-SK"/>
        </w:rPr>
      </w:pPr>
      <w:r w:rsidRPr="006747E8">
        <w:rPr>
          <w:lang w:val="sk-SK"/>
        </w:rPr>
        <w:t>Železničný zvršok</w:t>
      </w:r>
    </w:p>
    <w:p w:rsidR="00DB1FB2" w:rsidRPr="006747E8" w:rsidRDefault="00DB1FB2" w:rsidP="00DB1FB2">
      <w:pPr>
        <w:pStyle w:val="Popis"/>
        <w:rPr>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32</w:t>
      </w:r>
      <w:r w:rsidR="004F0A7D">
        <w:rPr>
          <w:color w:val="auto"/>
          <w:lang w:val="sk-SK"/>
        </w:rPr>
        <w:fldChar w:fldCharType="end"/>
      </w:r>
      <w:r w:rsidRPr="006747E8">
        <w:rPr>
          <w:color w:val="auto"/>
          <w:lang w:val="sk-SK"/>
        </w:rPr>
        <w:t>: Charakteristika trasy</w:t>
      </w:r>
    </w:p>
    <w:tbl>
      <w:tblPr>
        <w:tblStyle w:val="Mriekatabuky"/>
        <w:tblW w:w="7763" w:type="dxa"/>
        <w:tblLook w:val="04A0" w:firstRow="1" w:lastRow="0" w:firstColumn="1" w:lastColumn="0" w:noHBand="0" w:noVBand="1"/>
      </w:tblPr>
      <w:tblGrid>
        <w:gridCol w:w="3925"/>
        <w:gridCol w:w="1843"/>
        <w:gridCol w:w="1995"/>
      </w:tblGrid>
      <w:tr w:rsidR="0086633E" w:rsidRPr="006747E8" w:rsidTr="00DB1FB2">
        <w:tc>
          <w:tcPr>
            <w:tcW w:w="3925" w:type="dxa"/>
            <w:tcBorders>
              <w:bottom w:val="single" w:sz="4" w:space="0" w:color="auto"/>
            </w:tcBorders>
            <w:shd w:val="clear" w:color="auto" w:fill="auto"/>
          </w:tcPr>
          <w:p w:rsidR="0086633E" w:rsidRPr="006747E8" w:rsidRDefault="0086633E" w:rsidP="0086633E">
            <w:pPr>
              <w:rPr>
                <w:rFonts w:cs="Arial"/>
                <w:b/>
              </w:rPr>
            </w:pPr>
            <w:r w:rsidRPr="006747E8">
              <w:rPr>
                <w:rFonts w:cs="Arial"/>
                <w:b/>
              </w:rPr>
              <w:t>Úsek trasy</w:t>
            </w:r>
          </w:p>
        </w:tc>
        <w:tc>
          <w:tcPr>
            <w:tcW w:w="1843" w:type="dxa"/>
            <w:tcBorders>
              <w:bottom w:val="single" w:sz="4" w:space="0" w:color="auto"/>
            </w:tcBorders>
            <w:shd w:val="clear" w:color="auto" w:fill="auto"/>
          </w:tcPr>
          <w:p w:rsidR="0086633E" w:rsidRPr="006747E8" w:rsidRDefault="0086633E" w:rsidP="0086633E">
            <w:pPr>
              <w:rPr>
                <w:rFonts w:cs="Arial"/>
                <w:b/>
              </w:rPr>
            </w:pPr>
            <w:r w:rsidRPr="006747E8">
              <w:rPr>
                <w:rFonts w:cs="Arial"/>
                <w:b/>
              </w:rPr>
              <w:t>Staničenie [km]</w:t>
            </w:r>
          </w:p>
        </w:tc>
        <w:tc>
          <w:tcPr>
            <w:tcW w:w="1995" w:type="dxa"/>
            <w:tcBorders>
              <w:bottom w:val="single" w:sz="4" w:space="0" w:color="auto"/>
            </w:tcBorders>
            <w:shd w:val="clear" w:color="auto" w:fill="auto"/>
          </w:tcPr>
          <w:p w:rsidR="0086633E" w:rsidRPr="006747E8" w:rsidRDefault="0086633E" w:rsidP="0086633E">
            <w:pPr>
              <w:rPr>
                <w:rFonts w:cs="Arial"/>
                <w:b/>
              </w:rPr>
            </w:pPr>
            <w:r w:rsidRPr="006747E8">
              <w:rPr>
                <w:rFonts w:cs="Arial"/>
                <w:b/>
              </w:rPr>
              <w:t>Dĺžka úseku [km]</w:t>
            </w:r>
          </w:p>
        </w:tc>
      </w:tr>
      <w:tr w:rsidR="0086633E" w:rsidRPr="006747E8" w:rsidTr="00DB1FB2">
        <w:tc>
          <w:tcPr>
            <w:tcW w:w="3925" w:type="dxa"/>
            <w:tcBorders>
              <w:top w:val="single" w:sz="4" w:space="0" w:color="auto"/>
            </w:tcBorders>
          </w:tcPr>
          <w:p w:rsidR="0086633E" w:rsidRPr="006747E8" w:rsidRDefault="0086633E" w:rsidP="0086633E">
            <w:pPr>
              <w:rPr>
                <w:rFonts w:cs="Arial"/>
              </w:rPr>
            </w:pPr>
            <w:r w:rsidRPr="006747E8">
              <w:rPr>
                <w:rFonts w:cs="Arial"/>
              </w:rPr>
              <w:t>Krompachy – Poprad-Tatry (mimo)</w:t>
            </w:r>
          </w:p>
        </w:tc>
        <w:tc>
          <w:tcPr>
            <w:tcW w:w="1843" w:type="dxa"/>
            <w:tcBorders>
              <w:top w:val="single" w:sz="4" w:space="0" w:color="auto"/>
            </w:tcBorders>
          </w:tcPr>
          <w:p w:rsidR="0086633E" w:rsidRPr="006747E8" w:rsidRDefault="0086633E" w:rsidP="0086633E">
            <w:pPr>
              <w:rPr>
                <w:rFonts w:cs="Arial"/>
              </w:rPr>
            </w:pPr>
            <w:r w:rsidRPr="006747E8">
              <w:rPr>
                <w:rFonts w:cs="Arial"/>
              </w:rPr>
              <w:t>144,089 - 198,764</w:t>
            </w:r>
          </w:p>
        </w:tc>
        <w:tc>
          <w:tcPr>
            <w:tcW w:w="1995" w:type="dxa"/>
            <w:tcBorders>
              <w:top w:val="single" w:sz="4" w:space="0" w:color="auto"/>
            </w:tcBorders>
          </w:tcPr>
          <w:p w:rsidR="0086633E" w:rsidRPr="006747E8" w:rsidRDefault="0086633E" w:rsidP="0086633E">
            <w:pPr>
              <w:rPr>
                <w:rFonts w:cs="Arial"/>
              </w:rPr>
            </w:pPr>
            <w:r w:rsidRPr="006747E8">
              <w:rPr>
                <w:rFonts w:cs="Arial"/>
              </w:rPr>
              <w:t>54,675</w:t>
            </w:r>
          </w:p>
        </w:tc>
      </w:tr>
    </w:tbl>
    <w:p w:rsidR="007D1A7B" w:rsidRPr="006747E8" w:rsidRDefault="007D1A7B" w:rsidP="0086633E">
      <w:pPr>
        <w:spacing w:after="0" w:line="240" w:lineRule="auto"/>
        <w:rPr>
          <w:rFonts w:cs="Arial"/>
          <w:b/>
          <w:lang w:val="sk-SK"/>
        </w:rPr>
      </w:pPr>
    </w:p>
    <w:p w:rsidR="007D1A7B" w:rsidRPr="006747E8" w:rsidRDefault="007D1A7B" w:rsidP="00DB1FB2">
      <w:pPr>
        <w:spacing w:before="120" w:after="120" w:line="240" w:lineRule="auto"/>
        <w:ind w:firstLine="708"/>
        <w:jc w:val="both"/>
        <w:rPr>
          <w:rFonts w:cs="Arial"/>
          <w:i/>
          <w:lang w:val="sk-SK"/>
        </w:rPr>
      </w:pPr>
      <w:r w:rsidRPr="006747E8">
        <w:rPr>
          <w:rFonts w:cs="Arial"/>
          <w:i/>
          <w:lang w:val="sk-SK"/>
        </w:rPr>
        <w:t>km 144,089 – km 174,189 (Krompachy - ŽST Spišská Nová Ves)</w:t>
      </w:r>
    </w:p>
    <w:p w:rsidR="007D1A7B" w:rsidRPr="006747E8" w:rsidRDefault="007D1A7B" w:rsidP="00DB1FB2">
      <w:pPr>
        <w:spacing w:before="120" w:after="120" w:line="240" w:lineRule="auto"/>
        <w:jc w:val="both"/>
        <w:rPr>
          <w:rFonts w:cs="Arial"/>
          <w:lang w:val="sk-SK"/>
        </w:rPr>
      </w:pPr>
      <w:r w:rsidRPr="006747E8">
        <w:rPr>
          <w:rFonts w:cs="Arial"/>
          <w:lang w:val="sk-SK"/>
        </w:rPr>
        <w:t>Železničný zvršok koľají č.1 a 2 bol obnovený prevažne v rokoch 1987</w:t>
      </w:r>
      <w:r w:rsidR="00DB1FB2" w:rsidRPr="006747E8">
        <w:rPr>
          <w:rFonts w:cs="Arial"/>
          <w:lang w:val="sk-SK"/>
        </w:rPr>
        <w:t xml:space="preserve"> </w:t>
      </w:r>
      <w:r w:rsidRPr="006747E8">
        <w:rPr>
          <w:rFonts w:cs="Arial"/>
          <w:lang w:val="sk-SK"/>
        </w:rPr>
        <w:t>-</w:t>
      </w:r>
      <w:r w:rsidR="00DB1FB2" w:rsidRPr="006747E8">
        <w:rPr>
          <w:rFonts w:cs="Arial"/>
          <w:lang w:val="sk-SK"/>
        </w:rPr>
        <w:t xml:space="preserve"> </w:t>
      </w:r>
      <w:r w:rsidRPr="006747E8">
        <w:rPr>
          <w:rFonts w:cs="Arial"/>
          <w:lang w:val="sk-SK"/>
        </w:rPr>
        <w:t>88 a</w:t>
      </w:r>
      <w:r w:rsidR="00DB1FB2" w:rsidRPr="006747E8">
        <w:rPr>
          <w:rFonts w:cs="Arial"/>
          <w:lang w:val="sk-SK"/>
        </w:rPr>
        <w:t> </w:t>
      </w:r>
      <w:r w:rsidRPr="006747E8">
        <w:rPr>
          <w:rFonts w:cs="Arial"/>
          <w:lang w:val="sk-SK"/>
        </w:rPr>
        <w:t>1990</w:t>
      </w:r>
      <w:r w:rsidR="00DB1FB2" w:rsidRPr="006747E8">
        <w:rPr>
          <w:rFonts w:cs="Arial"/>
          <w:lang w:val="sk-SK"/>
        </w:rPr>
        <w:t xml:space="preserve"> </w:t>
      </w:r>
      <w:r w:rsidRPr="006747E8">
        <w:rPr>
          <w:rFonts w:cs="Arial"/>
          <w:lang w:val="sk-SK"/>
        </w:rPr>
        <w:t>- 1994. V úseku je zabudovaný najmä železničný zvršok tvaru R65 na drevených a betónových podvaloch (SB 6, SB 8), rozdelenie podvalov je „e“ a „d“ s tuhým upevnením. V menšej miere je zabudovaný zvršok tvaru UIC 60 v koľaji č.2 na drevených podvaloch.</w:t>
      </w:r>
    </w:p>
    <w:p w:rsidR="007D1A7B" w:rsidRPr="006747E8" w:rsidRDefault="007D1A7B" w:rsidP="00DB1FB2">
      <w:pPr>
        <w:spacing w:before="120" w:after="120" w:line="240" w:lineRule="auto"/>
        <w:jc w:val="both"/>
        <w:rPr>
          <w:rFonts w:cs="Arial"/>
          <w:lang w:val="sk-SK"/>
        </w:rPr>
      </w:pPr>
      <w:r w:rsidRPr="006747E8">
        <w:rPr>
          <w:rFonts w:cs="Arial"/>
          <w:lang w:val="sk-SK"/>
        </w:rPr>
        <w:t>Bezstyková koľaj (BK) je zriadená termitom (BKP) resp. met</w:t>
      </w:r>
      <w:r w:rsidR="00DB1FB2" w:rsidRPr="006747E8">
        <w:rPr>
          <w:rFonts w:cs="Arial"/>
          <w:lang w:val="sk-SK"/>
        </w:rPr>
        <w:t>ó</w:t>
      </w:r>
      <w:r w:rsidRPr="006747E8">
        <w:rPr>
          <w:rFonts w:cs="Arial"/>
          <w:lang w:val="sk-SK"/>
        </w:rPr>
        <w:t>dou elektrokontaktnéh</w:t>
      </w:r>
      <w:r w:rsidR="00DB1FB2" w:rsidRPr="006747E8">
        <w:rPr>
          <w:rFonts w:cs="Arial"/>
          <w:lang w:val="sk-SK"/>
        </w:rPr>
        <w:t>o zvarovania pojazdnou zvarovac</w:t>
      </w:r>
      <w:r w:rsidR="005414C6" w:rsidRPr="006747E8">
        <w:rPr>
          <w:rFonts w:cs="Arial"/>
          <w:lang w:val="sk-SK"/>
        </w:rPr>
        <w:t>i</w:t>
      </w:r>
      <w:r w:rsidRPr="006747E8">
        <w:rPr>
          <w:rFonts w:cs="Arial"/>
          <w:lang w:val="sk-SK"/>
        </w:rPr>
        <w:t>ou súpravou PRSM. Rozsah upínacích teplôt je v intervale 12 - 26°C.</w:t>
      </w:r>
    </w:p>
    <w:p w:rsidR="007D1A7B" w:rsidRDefault="007D1A7B" w:rsidP="00DB1FB2">
      <w:pPr>
        <w:spacing w:before="120" w:after="120" w:line="240" w:lineRule="auto"/>
        <w:jc w:val="both"/>
        <w:rPr>
          <w:rFonts w:cs="Arial"/>
          <w:lang w:val="sk-SK"/>
        </w:rPr>
      </w:pPr>
      <w:r w:rsidRPr="006747E8">
        <w:rPr>
          <w:rFonts w:cs="Arial"/>
          <w:lang w:val="sk-SK"/>
        </w:rPr>
        <w:t>Železničný zvršok ostatných koľají v železn</w:t>
      </w:r>
      <w:r w:rsidR="00DB1FB2" w:rsidRPr="006747E8">
        <w:rPr>
          <w:rFonts w:cs="Arial"/>
          <w:lang w:val="sk-SK"/>
        </w:rPr>
        <w:t>i</w:t>
      </w:r>
      <w:r w:rsidRPr="006747E8">
        <w:rPr>
          <w:rFonts w:cs="Arial"/>
          <w:lang w:val="sk-SK"/>
        </w:rPr>
        <w:t>čných staniciach je tvorený mixom tvarov T, S49, R65 uložených na železobet</w:t>
      </w:r>
      <w:r w:rsidR="00DB1FB2" w:rsidRPr="006747E8">
        <w:rPr>
          <w:rFonts w:cs="Arial"/>
          <w:lang w:val="sk-SK"/>
        </w:rPr>
        <w:t>ó</w:t>
      </w:r>
      <w:r w:rsidRPr="006747E8">
        <w:rPr>
          <w:rFonts w:cs="Arial"/>
          <w:lang w:val="sk-SK"/>
        </w:rPr>
        <w:t>nových, drevených a oceľových podvaloch s rôznym rozdelením podvalov (podľa účelu konkrétnej koľaje). Upevnenie koľajníc je tuhé, na rebrových a rozponových podkladniciach.</w:t>
      </w:r>
    </w:p>
    <w:p w:rsidR="007D1A7B" w:rsidRPr="006747E8" w:rsidRDefault="007D1A7B" w:rsidP="00DB1FB2">
      <w:pPr>
        <w:spacing w:before="120" w:after="120" w:line="240" w:lineRule="auto"/>
        <w:ind w:firstLine="708"/>
        <w:jc w:val="both"/>
        <w:rPr>
          <w:rFonts w:cs="Arial"/>
          <w:i/>
          <w:lang w:val="sk-SK"/>
        </w:rPr>
      </w:pPr>
      <w:r w:rsidRPr="006747E8">
        <w:rPr>
          <w:rFonts w:cs="Arial"/>
          <w:i/>
          <w:lang w:val="sk-SK"/>
        </w:rPr>
        <w:t>km 174,189 – km 185,608 (ŽST Spišská Nová Ves – ŽST Vydrník)</w:t>
      </w:r>
    </w:p>
    <w:p w:rsidR="007D1A7B" w:rsidRPr="006747E8" w:rsidRDefault="007D1A7B" w:rsidP="00DB1FB2">
      <w:pPr>
        <w:spacing w:before="120" w:after="120" w:line="240" w:lineRule="auto"/>
        <w:jc w:val="both"/>
        <w:rPr>
          <w:rFonts w:cs="Arial"/>
          <w:lang w:val="sk-SK"/>
        </w:rPr>
      </w:pPr>
      <w:r w:rsidRPr="006747E8">
        <w:rPr>
          <w:rFonts w:cs="Arial"/>
          <w:lang w:val="sk-SK"/>
        </w:rPr>
        <w:t xml:space="preserve">Železničný zvršok traťovej koľaje č.1 bol obnovený v roku 2007. Jedná sa o železničný zvršok tvaru UIC 60 na betónových podvaloch BP-3, rozdelenie podvalov „u“ s pružným upevnením. </w:t>
      </w:r>
    </w:p>
    <w:p w:rsidR="007D1A7B" w:rsidRPr="006747E8" w:rsidRDefault="007D1A7B" w:rsidP="00DB1FB2">
      <w:pPr>
        <w:spacing w:before="120" w:after="120" w:line="240" w:lineRule="auto"/>
        <w:jc w:val="both"/>
        <w:rPr>
          <w:rFonts w:cs="Arial"/>
          <w:lang w:val="sk-SK"/>
        </w:rPr>
      </w:pPr>
      <w:r w:rsidRPr="006747E8">
        <w:rPr>
          <w:rFonts w:cs="Arial"/>
          <w:lang w:val="sk-SK"/>
        </w:rPr>
        <w:t>Železničný zvršok traťovej koľaje č.2 bol obnovený v roku 1997. Jedná sa o železničný zvršok tvaru UIC 60 na betónových podvaloch B91S/1, rozdelenie podvalov „u“ s pružným upevnením.</w:t>
      </w:r>
    </w:p>
    <w:p w:rsidR="007D1A7B" w:rsidRPr="006747E8" w:rsidRDefault="007D1A7B" w:rsidP="00DB1FB2">
      <w:pPr>
        <w:spacing w:before="120" w:after="120" w:line="240" w:lineRule="auto"/>
        <w:jc w:val="both"/>
        <w:rPr>
          <w:rFonts w:cs="Arial"/>
          <w:lang w:val="sk-SK"/>
        </w:rPr>
      </w:pPr>
      <w:r w:rsidRPr="006747E8">
        <w:rPr>
          <w:rFonts w:cs="Arial"/>
          <w:lang w:val="sk-SK"/>
        </w:rPr>
        <w:t>Bezstyková koľaj (BK) je zr</w:t>
      </w:r>
      <w:r w:rsidR="00DB1FB2" w:rsidRPr="006747E8">
        <w:rPr>
          <w:rFonts w:cs="Arial"/>
          <w:lang w:val="sk-SK"/>
        </w:rPr>
        <w:t>iadená termitom (BKP) resp. metó</w:t>
      </w:r>
      <w:r w:rsidRPr="006747E8">
        <w:rPr>
          <w:rFonts w:cs="Arial"/>
          <w:lang w:val="sk-SK"/>
        </w:rPr>
        <w:t>dou elektrokontaktnéh</w:t>
      </w:r>
      <w:r w:rsidR="00DB1FB2" w:rsidRPr="006747E8">
        <w:rPr>
          <w:rFonts w:cs="Arial"/>
          <w:lang w:val="sk-SK"/>
        </w:rPr>
        <w:t>o zvarovania pojazdnou zvarovaci</w:t>
      </w:r>
      <w:r w:rsidRPr="006747E8">
        <w:rPr>
          <w:rFonts w:cs="Arial"/>
          <w:lang w:val="sk-SK"/>
        </w:rPr>
        <w:t>ou súpravou PRSM. Rozsah upínacích teplôt je v intervale 17 - 23°C.</w:t>
      </w:r>
    </w:p>
    <w:p w:rsidR="007D1A7B" w:rsidRPr="006747E8" w:rsidRDefault="007D1A7B" w:rsidP="00331932">
      <w:pPr>
        <w:spacing w:before="120" w:after="120" w:line="240" w:lineRule="auto"/>
        <w:ind w:firstLine="708"/>
        <w:jc w:val="both"/>
        <w:rPr>
          <w:rFonts w:cs="Arial"/>
          <w:i/>
          <w:lang w:val="sk-SK"/>
        </w:rPr>
      </w:pPr>
      <w:r w:rsidRPr="006747E8">
        <w:rPr>
          <w:rFonts w:cs="Arial"/>
          <w:i/>
          <w:lang w:val="sk-SK"/>
        </w:rPr>
        <w:t>km 185,608 – 198,764 (ŽST Vydrník – ŽST Poprad-Tatry, mimo)</w:t>
      </w:r>
    </w:p>
    <w:p w:rsidR="007D1A7B" w:rsidRPr="006747E8" w:rsidRDefault="007D1A7B" w:rsidP="00DB1FB2">
      <w:pPr>
        <w:spacing w:before="120" w:after="120" w:line="240" w:lineRule="auto"/>
        <w:jc w:val="both"/>
        <w:rPr>
          <w:rFonts w:cs="Arial"/>
          <w:lang w:val="sk-SK"/>
        </w:rPr>
      </w:pPr>
      <w:r w:rsidRPr="006747E8">
        <w:rPr>
          <w:rFonts w:cs="Arial"/>
          <w:lang w:val="sk-SK"/>
        </w:rPr>
        <w:t>Železničný zvršok traťovej koľaje č.1 bol prevažne obnovený v roku 1986, menšie úseky v rokoch 1984 a 2011. V úseku je prevažne zabudovaný železničný zvršok tvaru R65 na drevených a betónových podvaloch (SB 6, SB 8), rozdelenie podvalov je „e“ s tuhým upevnením. V menšej miere je zabudovaný zvršok tvaru UIC 60 na betónových podvaloch SB 8, rozdelenie podvalov „e“.</w:t>
      </w:r>
    </w:p>
    <w:p w:rsidR="007D1A7B" w:rsidRPr="006747E8" w:rsidRDefault="007D1A7B" w:rsidP="00DB1FB2">
      <w:pPr>
        <w:spacing w:before="120" w:after="120" w:line="240" w:lineRule="auto"/>
        <w:jc w:val="both"/>
        <w:rPr>
          <w:rFonts w:cs="Arial"/>
          <w:lang w:val="sk-SK"/>
        </w:rPr>
      </w:pPr>
      <w:r w:rsidRPr="006747E8">
        <w:rPr>
          <w:rFonts w:cs="Arial"/>
          <w:lang w:val="sk-SK"/>
        </w:rPr>
        <w:t xml:space="preserve">Železničný zvršok traťovej koľaje č.2 bol prevažne obnovený v roku 2013, menšie úseky v rokoch 1982 až 2007. V úseku je prevažne zabudovaný železničný zvršok tvaru R65, vyrobený v r.1987, prevažne na betónových podvaloch SB 8, rozdelenie podvalov je „e“ s tuhým upevnením. V menšej </w:t>
      </w:r>
      <w:r w:rsidRPr="006747E8">
        <w:rPr>
          <w:rFonts w:cs="Arial"/>
          <w:lang w:val="sk-SK"/>
        </w:rPr>
        <w:lastRenderedPageBreak/>
        <w:t>miere je zabudovaný zvršok tvaru UIC 60 na betónových podvaloch SB 8 a BP-3, rozdelenie podvalov „d“ a „u“.</w:t>
      </w:r>
    </w:p>
    <w:p w:rsidR="007D1A7B" w:rsidRPr="006747E8" w:rsidRDefault="007D1A7B" w:rsidP="00DB1FB2">
      <w:pPr>
        <w:spacing w:before="120" w:after="120" w:line="240" w:lineRule="auto"/>
        <w:jc w:val="both"/>
        <w:rPr>
          <w:rFonts w:cs="Arial"/>
          <w:lang w:val="sk-SK"/>
        </w:rPr>
      </w:pPr>
      <w:r w:rsidRPr="006747E8">
        <w:rPr>
          <w:rFonts w:cs="Arial"/>
          <w:lang w:val="sk-SK"/>
        </w:rPr>
        <w:t>Bezstyková koľaj (BK) je zriadená termitom (BKP) resp. met</w:t>
      </w:r>
      <w:r w:rsidR="00331932" w:rsidRPr="006747E8">
        <w:rPr>
          <w:rFonts w:cs="Arial"/>
          <w:lang w:val="sk-SK"/>
        </w:rPr>
        <w:t>ó</w:t>
      </w:r>
      <w:r w:rsidRPr="006747E8">
        <w:rPr>
          <w:rFonts w:cs="Arial"/>
          <w:lang w:val="sk-SK"/>
        </w:rPr>
        <w:t>dou elektrokontaktného zvarovania pojazdnou zvarovaciou súpravou PRSM. Rozsah upínacích teplôt je v intervale 20 - 28°C.</w:t>
      </w:r>
    </w:p>
    <w:p w:rsidR="003937D0" w:rsidRPr="006747E8" w:rsidRDefault="00B154DA" w:rsidP="00CF12E1">
      <w:pPr>
        <w:pStyle w:val="Odsekzoznamu"/>
        <w:numPr>
          <w:ilvl w:val="0"/>
          <w:numId w:val="57"/>
        </w:numPr>
        <w:spacing w:before="120" w:after="120" w:line="240" w:lineRule="auto"/>
        <w:contextualSpacing w:val="0"/>
        <w:jc w:val="both"/>
        <w:rPr>
          <w:rFonts w:cs="Arial"/>
          <w:lang w:val="sk-SK"/>
        </w:rPr>
      </w:pPr>
      <w:r w:rsidRPr="006747E8">
        <w:rPr>
          <w:rFonts w:cs="Arial"/>
          <w:lang w:val="sk-SK"/>
        </w:rPr>
        <w:t>Železničný spodok</w:t>
      </w:r>
    </w:p>
    <w:p w:rsidR="00121501" w:rsidRPr="006747E8" w:rsidRDefault="00121501" w:rsidP="00121501">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w:t>
      </w:r>
      <w:r w:rsidR="002B6521" w:rsidRPr="006747E8">
        <w:rPr>
          <w:rFonts w:cs="Arial"/>
          <w:color w:val="000000" w:themeColor="text1"/>
          <w:lang w:val="sk-SK"/>
        </w:rPr>
        <w:t>š</w:t>
      </w:r>
      <w:r w:rsidRPr="006747E8">
        <w:rPr>
          <w:rFonts w:cs="Arial"/>
          <w:color w:val="000000" w:themeColor="text1"/>
          <w:lang w:val="sk-SK"/>
        </w:rPr>
        <w:t>trukčné vrstvy telesa železničného spodku následne neboli zriadené v rámci sanačn</w:t>
      </w:r>
      <w:r w:rsidR="002B6521" w:rsidRPr="006747E8">
        <w:rPr>
          <w:rFonts w:cs="Arial"/>
          <w:color w:val="000000" w:themeColor="text1"/>
          <w:lang w:val="sk-SK"/>
        </w:rPr>
        <w:t>ý</w:t>
      </w:r>
      <w:r w:rsidRPr="006747E8">
        <w:rPr>
          <w:rFonts w:cs="Arial"/>
          <w:color w:val="000000" w:themeColor="text1"/>
          <w:lang w:val="sk-SK"/>
        </w:rPr>
        <w:t>ch opravných prác a ani pri následných rekonštrukciách železničnej trate.</w:t>
      </w:r>
    </w:p>
    <w:p w:rsidR="00B154DA" w:rsidRPr="006747E8" w:rsidRDefault="00D271A2" w:rsidP="00DB1FB2">
      <w:pPr>
        <w:spacing w:before="120" w:after="120" w:line="240" w:lineRule="auto"/>
        <w:jc w:val="both"/>
        <w:rPr>
          <w:rFonts w:cs="Arial"/>
          <w:lang w:val="sk-SK"/>
        </w:rPr>
      </w:pPr>
      <w:r w:rsidRPr="006747E8">
        <w:rPr>
          <w:rFonts w:cs="Arial"/>
          <w:color w:val="222222"/>
          <w:lang w:val="sk-SK"/>
        </w:rPr>
        <w:t>Výška nástupištn</w:t>
      </w:r>
      <w:r w:rsidR="0097407E" w:rsidRPr="006747E8">
        <w:rPr>
          <w:rFonts w:cs="Arial"/>
          <w:color w:val="222222"/>
          <w:lang w:val="sk-SK"/>
        </w:rPr>
        <w:t>ých</w:t>
      </w:r>
      <w:r w:rsidRPr="006747E8">
        <w:rPr>
          <w:rFonts w:cs="Arial"/>
          <w:color w:val="222222"/>
          <w:lang w:val="sk-SK"/>
        </w:rPr>
        <w:t xml:space="preserve"> hrán v zastávkach a staniciach s úrovňovým nástupišťami je od 150 do 300 mm nad TK.</w:t>
      </w:r>
    </w:p>
    <w:p w:rsidR="00B154DA" w:rsidRDefault="0097407E" w:rsidP="005414C6">
      <w:pPr>
        <w:spacing w:after="0" w:line="240" w:lineRule="auto"/>
        <w:jc w:val="both"/>
        <w:rPr>
          <w:rFonts w:cs="Arial"/>
          <w:color w:val="222222"/>
          <w:lang w:val="sk-SK"/>
        </w:rPr>
      </w:pPr>
      <w:r w:rsidRPr="006747E8">
        <w:rPr>
          <w:rFonts w:cs="Arial"/>
          <w:color w:val="222222"/>
          <w:lang w:val="sk-SK"/>
        </w:rPr>
        <w:t>Prehľad dĺžky nástupištn</w:t>
      </w:r>
      <w:r w:rsidR="005414C6" w:rsidRPr="006747E8">
        <w:rPr>
          <w:rFonts w:cs="Arial"/>
          <w:color w:val="222222"/>
          <w:lang w:val="sk-SK"/>
        </w:rPr>
        <w:t>ý</w:t>
      </w:r>
      <w:r w:rsidRPr="006747E8">
        <w:rPr>
          <w:rFonts w:cs="Arial"/>
          <w:color w:val="222222"/>
          <w:lang w:val="sk-SK"/>
        </w:rPr>
        <w:t>ch hrán v hlavných a p</w:t>
      </w:r>
      <w:r w:rsidR="005414C6" w:rsidRPr="006747E8">
        <w:rPr>
          <w:rFonts w:cs="Arial"/>
          <w:color w:val="222222"/>
          <w:lang w:val="sk-SK"/>
        </w:rPr>
        <w:t>redja</w:t>
      </w:r>
      <w:r w:rsidRPr="006747E8">
        <w:rPr>
          <w:rFonts w:cs="Arial"/>
          <w:color w:val="222222"/>
          <w:lang w:val="sk-SK"/>
        </w:rPr>
        <w:t xml:space="preserve">zdných koľajniciach v traťovom úseku Krompachy - Poprad-Tatry (mimo) je názorne spracovaný </w:t>
      </w:r>
      <w:r w:rsidR="005414C6" w:rsidRPr="006747E8">
        <w:rPr>
          <w:rFonts w:cs="Arial"/>
          <w:color w:val="222222"/>
          <w:lang w:val="sk-SK"/>
        </w:rPr>
        <w:t>v nasledujúcej tabuľke.</w:t>
      </w:r>
    </w:p>
    <w:p w:rsidR="00CF12E1" w:rsidRDefault="00CF12E1" w:rsidP="005414C6">
      <w:pPr>
        <w:spacing w:after="0" w:line="240" w:lineRule="auto"/>
        <w:jc w:val="both"/>
        <w:rPr>
          <w:rFonts w:cs="Arial"/>
          <w:color w:val="222222"/>
          <w:lang w:val="sk-SK"/>
        </w:rPr>
      </w:pPr>
    </w:p>
    <w:p w:rsidR="005414C6" w:rsidRPr="006747E8" w:rsidRDefault="005414C6" w:rsidP="005414C6">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33</w:t>
      </w:r>
      <w:r w:rsidR="004F0A7D">
        <w:rPr>
          <w:color w:val="auto"/>
          <w:lang w:val="sk-SK"/>
        </w:rPr>
        <w:fldChar w:fldCharType="end"/>
      </w:r>
      <w:r w:rsidRPr="006747E8">
        <w:rPr>
          <w:color w:val="auto"/>
          <w:lang w:val="sk-SK"/>
        </w:rPr>
        <w:t xml:space="preserve">: </w:t>
      </w:r>
      <w:r w:rsidRPr="006747E8">
        <w:rPr>
          <w:rFonts w:cs="Arial"/>
          <w:color w:val="auto"/>
          <w:sz w:val="20"/>
          <w:szCs w:val="20"/>
          <w:lang w:val="sk-SK"/>
        </w:rPr>
        <w:t>Dĺžky nástupištných hrán v traťovom úseku Krompachy – Poprad-Tatry (mimo)</w:t>
      </w:r>
    </w:p>
    <w:tbl>
      <w:tblPr>
        <w:tblStyle w:val="Mriekatabuky"/>
        <w:tblW w:w="0" w:type="auto"/>
        <w:tblLook w:val="04A0" w:firstRow="1" w:lastRow="0" w:firstColumn="1" w:lastColumn="0" w:noHBand="0" w:noVBand="1"/>
      </w:tblPr>
      <w:tblGrid>
        <w:gridCol w:w="2785"/>
        <w:gridCol w:w="12"/>
        <w:gridCol w:w="927"/>
        <w:gridCol w:w="12"/>
        <w:gridCol w:w="919"/>
        <w:gridCol w:w="13"/>
        <w:gridCol w:w="2638"/>
        <w:gridCol w:w="1756"/>
      </w:tblGrid>
      <w:tr w:rsidR="00B154DA" w:rsidRPr="006747E8" w:rsidTr="008E44F1">
        <w:trPr>
          <w:tblHeader/>
        </w:trPr>
        <w:tc>
          <w:tcPr>
            <w:tcW w:w="2797" w:type="dxa"/>
            <w:gridSpan w:val="2"/>
            <w:tcBorders>
              <w:bottom w:val="single" w:sz="4" w:space="0" w:color="auto"/>
            </w:tcBorders>
            <w:shd w:val="clear" w:color="auto" w:fill="auto"/>
            <w:vAlign w:val="center"/>
          </w:tcPr>
          <w:p w:rsidR="00B154DA" w:rsidRPr="006747E8" w:rsidRDefault="00B154DA" w:rsidP="00D97157">
            <w:pPr>
              <w:rPr>
                <w:rFonts w:cs="Arial"/>
                <w:b/>
                <w:sz w:val="20"/>
                <w:szCs w:val="20"/>
              </w:rPr>
            </w:pPr>
            <w:r w:rsidRPr="006747E8">
              <w:rPr>
                <w:rFonts w:cs="Arial"/>
                <w:b/>
                <w:sz w:val="20"/>
                <w:szCs w:val="20"/>
              </w:rPr>
              <w:t>Náz</w:t>
            </w:r>
            <w:r w:rsidR="00D97157" w:rsidRPr="006747E8">
              <w:rPr>
                <w:rFonts w:cs="Arial"/>
                <w:b/>
                <w:sz w:val="20"/>
                <w:szCs w:val="20"/>
              </w:rPr>
              <w:t>o</w:t>
            </w:r>
            <w:r w:rsidRPr="006747E8">
              <w:rPr>
                <w:rFonts w:cs="Arial"/>
                <w:b/>
                <w:sz w:val="20"/>
                <w:szCs w:val="20"/>
              </w:rPr>
              <w:t>v stanice (zast.)</w:t>
            </w:r>
          </w:p>
        </w:tc>
        <w:tc>
          <w:tcPr>
            <w:tcW w:w="939" w:type="dxa"/>
            <w:gridSpan w:val="2"/>
            <w:tcBorders>
              <w:bottom w:val="single" w:sz="4" w:space="0" w:color="auto"/>
            </w:tcBorders>
            <w:shd w:val="clear" w:color="auto" w:fill="auto"/>
            <w:vAlign w:val="center"/>
          </w:tcPr>
          <w:p w:rsidR="00B154DA" w:rsidRPr="006747E8" w:rsidRDefault="00B154DA" w:rsidP="005414C6">
            <w:pPr>
              <w:jc w:val="center"/>
              <w:rPr>
                <w:rFonts w:cs="Arial"/>
                <w:b/>
                <w:sz w:val="20"/>
                <w:szCs w:val="20"/>
              </w:rPr>
            </w:pPr>
            <w:r w:rsidRPr="006747E8">
              <w:rPr>
                <w:rFonts w:cs="Arial"/>
                <w:b/>
                <w:sz w:val="20"/>
                <w:szCs w:val="20"/>
              </w:rPr>
              <w:t>km</w:t>
            </w:r>
          </w:p>
        </w:tc>
        <w:tc>
          <w:tcPr>
            <w:tcW w:w="932" w:type="dxa"/>
            <w:gridSpan w:val="2"/>
            <w:tcBorders>
              <w:bottom w:val="single" w:sz="4" w:space="0" w:color="auto"/>
            </w:tcBorders>
            <w:shd w:val="clear" w:color="auto" w:fill="auto"/>
            <w:vAlign w:val="center"/>
          </w:tcPr>
          <w:p w:rsidR="00B154DA" w:rsidRPr="006747E8" w:rsidRDefault="00D97157" w:rsidP="005414C6">
            <w:pPr>
              <w:jc w:val="center"/>
              <w:rPr>
                <w:rFonts w:cs="Arial"/>
                <w:b/>
                <w:sz w:val="20"/>
                <w:szCs w:val="20"/>
              </w:rPr>
            </w:pPr>
            <w:r w:rsidRPr="006747E8">
              <w:rPr>
                <w:rFonts w:cs="Arial"/>
                <w:b/>
                <w:sz w:val="20"/>
                <w:szCs w:val="20"/>
              </w:rPr>
              <w:t>Koľaj</w:t>
            </w:r>
            <w:r w:rsidR="00B154DA" w:rsidRPr="006747E8">
              <w:rPr>
                <w:rFonts w:cs="Arial"/>
                <w:b/>
                <w:sz w:val="20"/>
                <w:szCs w:val="20"/>
              </w:rPr>
              <w:t xml:space="preserve"> č.</w:t>
            </w:r>
          </w:p>
        </w:tc>
        <w:tc>
          <w:tcPr>
            <w:tcW w:w="2638" w:type="dxa"/>
            <w:tcBorders>
              <w:bottom w:val="single" w:sz="4" w:space="0" w:color="auto"/>
            </w:tcBorders>
            <w:shd w:val="clear" w:color="auto" w:fill="auto"/>
            <w:vAlign w:val="center"/>
          </w:tcPr>
          <w:p w:rsidR="00B154DA" w:rsidRPr="006747E8" w:rsidRDefault="00D97157" w:rsidP="005414C6">
            <w:pPr>
              <w:jc w:val="center"/>
              <w:rPr>
                <w:rFonts w:cs="Arial"/>
                <w:b/>
                <w:sz w:val="20"/>
                <w:szCs w:val="20"/>
              </w:rPr>
            </w:pPr>
            <w:r w:rsidRPr="006747E8">
              <w:rPr>
                <w:rFonts w:cs="Arial"/>
                <w:b/>
                <w:sz w:val="20"/>
                <w:szCs w:val="20"/>
              </w:rPr>
              <w:t>Dĺžka</w:t>
            </w:r>
            <w:r w:rsidR="00B154DA" w:rsidRPr="006747E8">
              <w:rPr>
                <w:rFonts w:cs="Arial"/>
                <w:b/>
                <w:sz w:val="20"/>
                <w:szCs w:val="20"/>
              </w:rPr>
              <w:t xml:space="preserve"> nástup</w:t>
            </w:r>
            <w:r w:rsidRPr="006747E8">
              <w:rPr>
                <w:rFonts w:cs="Arial"/>
                <w:b/>
                <w:sz w:val="20"/>
                <w:szCs w:val="20"/>
              </w:rPr>
              <w:t>nej</w:t>
            </w:r>
            <w:r w:rsidR="00B154DA" w:rsidRPr="006747E8">
              <w:rPr>
                <w:rFonts w:cs="Arial"/>
                <w:b/>
                <w:sz w:val="20"/>
                <w:szCs w:val="20"/>
              </w:rPr>
              <w:t xml:space="preserve"> hrany</w:t>
            </w:r>
          </w:p>
          <w:p w:rsidR="00B154DA" w:rsidRPr="006747E8" w:rsidRDefault="00B154DA" w:rsidP="005414C6">
            <w:pPr>
              <w:jc w:val="center"/>
              <w:rPr>
                <w:rFonts w:cs="Arial"/>
                <w:b/>
                <w:sz w:val="20"/>
                <w:szCs w:val="20"/>
              </w:rPr>
            </w:pPr>
            <w:r w:rsidRPr="006747E8">
              <w:rPr>
                <w:rFonts w:cs="Arial"/>
                <w:b/>
                <w:sz w:val="20"/>
                <w:szCs w:val="20"/>
              </w:rPr>
              <w:t>[m],</w:t>
            </w:r>
          </w:p>
        </w:tc>
        <w:tc>
          <w:tcPr>
            <w:tcW w:w="1756" w:type="dxa"/>
            <w:tcBorders>
              <w:bottom w:val="single" w:sz="4" w:space="0" w:color="auto"/>
            </w:tcBorders>
            <w:shd w:val="clear" w:color="auto" w:fill="auto"/>
            <w:vAlign w:val="center"/>
          </w:tcPr>
          <w:p w:rsidR="00B154DA" w:rsidRPr="006747E8" w:rsidRDefault="00B154DA" w:rsidP="005414C6">
            <w:pPr>
              <w:jc w:val="center"/>
              <w:rPr>
                <w:rFonts w:cs="Arial"/>
                <w:b/>
                <w:sz w:val="20"/>
                <w:szCs w:val="20"/>
              </w:rPr>
            </w:pPr>
            <w:r w:rsidRPr="006747E8">
              <w:rPr>
                <w:rFonts w:cs="Arial"/>
                <w:b/>
                <w:sz w:val="20"/>
                <w:szCs w:val="20"/>
              </w:rPr>
              <w:t>Pozn.</w:t>
            </w:r>
          </w:p>
        </w:tc>
      </w:tr>
      <w:tr w:rsidR="00B154DA" w:rsidRPr="006747E8" w:rsidTr="005414C6">
        <w:tc>
          <w:tcPr>
            <w:tcW w:w="2785" w:type="dxa"/>
            <w:vMerge w:val="restart"/>
            <w:tcBorders>
              <w:top w:val="single" w:sz="4" w:space="0" w:color="auto"/>
            </w:tcBorders>
            <w:vAlign w:val="center"/>
          </w:tcPr>
          <w:p w:rsidR="00B154DA" w:rsidRPr="006747E8" w:rsidRDefault="00B154DA" w:rsidP="00B154DA">
            <w:pPr>
              <w:rPr>
                <w:rFonts w:cs="Arial"/>
                <w:sz w:val="20"/>
                <w:szCs w:val="20"/>
              </w:rPr>
            </w:pPr>
            <w:r w:rsidRPr="006747E8">
              <w:rPr>
                <w:rFonts w:cs="Arial"/>
                <w:sz w:val="20"/>
                <w:szCs w:val="20"/>
              </w:rPr>
              <w:t>ŽST Krompachy</w:t>
            </w:r>
          </w:p>
        </w:tc>
        <w:tc>
          <w:tcPr>
            <w:tcW w:w="939" w:type="dxa"/>
            <w:gridSpan w:val="2"/>
            <w:vMerge w:val="restart"/>
            <w:tcBorders>
              <w:top w:val="single" w:sz="4" w:space="0" w:color="auto"/>
            </w:tcBorders>
            <w:vAlign w:val="center"/>
          </w:tcPr>
          <w:p w:rsidR="00B154DA" w:rsidRPr="006747E8" w:rsidRDefault="00B154DA" w:rsidP="005414C6">
            <w:pPr>
              <w:jc w:val="center"/>
              <w:rPr>
                <w:rFonts w:cs="Arial"/>
                <w:sz w:val="20"/>
                <w:szCs w:val="20"/>
              </w:rPr>
            </w:pPr>
            <w:r w:rsidRPr="006747E8">
              <w:rPr>
                <w:rFonts w:cs="Arial"/>
                <w:sz w:val="20"/>
                <w:szCs w:val="20"/>
              </w:rPr>
              <w:t>144,354</w:t>
            </w:r>
          </w:p>
        </w:tc>
        <w:tc>
          <w:tcPr>
            <w:tcW w:w="931" w:type="dxa"/>
            <w:gridSpan w:val="2"/>
            <w:tcBorders>
              <w:top w:val="single" w:sz="4" w:space="0" w:color="auto"/>
            </w:tcBorders>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51" w:type="dxa"/>
            <w:gridSpan w:val="2"/>
            <w:tcBorders>
              <w:top w:val="single" w:sz="4" w:space="0" w:color="auto"/>
            </w:tcBorders>
            <w:vAlign w:val="center"/>
          </w:tcPr>
          <w:p w:rsidR="00B154DA" w:rsidRPr="006747E8" w:rsidRDefault="00B154DA" w:rsidP="005414C6">
            <w:pPr>
              <w:jc w:val="center"/>
              <w:rPr>
                <w:rFonts w:cs="Arial"/>
                <w:sz w:val="20"/>
                <w:szCs w:val="20"/>
              </w:rPr>
            </w:pPr>
            <w:r w:rsidRPr="006747E8">
              <w:rPr>
                <w:rFonts w:cs="Arial"/>
                <w:sz w:val="20"/>
                <w:szCs w:val="20"/>
              </w:rPr>
              <w:t>294 (200 mm)</w:t>
            </w:r>
          </w:p>
        </w:tc>
        <w:tc>
          <w:tcPr>
            <w:tcW w:w="1756" w:type="dxa"/>
            <w:tcBorders>
              <w:top w:val="single" w:sz="4" w:space="0" w:color="auto"/>
            </w:tcBorders>
            <w:vAlign w:val="center"/>
          </w:tcPr>
          <w:p w:rsidR="00B154DA" w:rsidRPr="006747E8" w:rsidRDefault="00B154DA" w:rsidP="005414C6">
            <w:pPr>
              <w:jc w:val="center"/>
              <w:rPr>
                <w:rFonts w:cs="Arial"/>
                <w:sz w:val="20"/>
                <w:szCs w:val="20"/>
              </w:rPr>
            </w:pPr>
            <w:r w:rsidRPr="006747E8">
              <w:rPr>
                <w:rFonts w:cs="Arial"/>
                <w:sz w:val="20"/>
                <w:szCs w:val="20"/>
              </w:rPr>
              <w:t>jednostranné</w:t>
            </w:r>
          </w:p>
        </w:tc>
      </w:tr>
      <w:tr w:rsidR="00B154DA" w:rsidRPr="006747E8" w:rsidTr="005414C6">
        <w:tc>
          <w:tcPr>
            <w:tcW w:w="2785" w:type="dxa"/>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1"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51" w:type="dxa"/>
            <w:gridSpan w:val="2"/>
            <w:vAlign w:val="center"/>
          </w:tcPr>
          <w:p w:rsidR="00B154DA" w:rsidRPr="006747E8" w:rsidRDefault="00B154DA" w:rsidP="005414C6">
            <w:pPr>
              <w:jc w:val="center"/>
              <w:rPr>
                <w:rFonts w:cs="Arial"/>
                <w:sz w:val="20"/>
                <w:szCs w:val="20"/>
              </w:rPr>
            </w:pPr>
            <w:r w:rsidRPr="006747E8">
              <w:rPr>
                <w:rFonts w:cs="Arial"/>
                <w:sz w:val="20"/>
                <w:szCs w:val="20"/>
              </w:rPr>
              <w:t>294 (200 mm)</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85" w:type="dxa"/>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1" w:type="dxa"/>
            <w:gridSpan w:val="2"/>
            <w:vAlign w:val="center"/>
          </w:tcPr>
          <w:p w:rsidR="00B154DA" w:rsidRPr="006747E8" w:rsidRDefault="00B154DA" w:rsidP="005414C6">
            <w:pPr>
              <w:jc w:val="center"/>
              <w:rPr>
                <w:rFonts w:cs="Arial"/>
                <w:sz w:val="20"/>
                <w:szCs w:val="20"/>
              </w:rPr>
            </w:pPr>
            <w:r w:rsidRPr="006747E8">
              <w:rPr>
                <w:rFonts w:cs="Arial"/>
                <w:sz w:val="20"/>
                <w:szCs w:val="20"/>
              </w:rPr>
              <w:t>3</w:t>
            </w:r>
          </w:p>
        </w:tc>
        <w:tc>
          <w:tcPr>
            <w:tcW w:w="2651" w:type="dxa"/>
            <w:gridSpan w:val="2"/>
            <w:vAlign w:val="center"/>
          </w:tcPr>
          <w:p w:rsidR="00B154DA" w:rsidRPr="006747E8" w:rsidRDefault="00B154DA" w:rsidP="005414C6">
            <w:pPr>
              <w:jc w:val="center"/>
              <w:rPr>
                <w:rFonts w:cs="Arial"/>
                <w:sz w:val="20"/>
                <w:szCs w:val="20"/>
              </w:rPr>
            </w:pPr>
            <w:r w:rsidRPr="006747E8">
              <w:rPr>
                <w:rFonts w:cs="Arial"/>
                <w:sz w:val="20"/>
                <w:szCs w:val="20"/>
              </w:rPr>
              <w:t>294 (200 mm)</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jednostranné</w:t>
            </w:r>
          </w:p>
        </w:tc>
      </w:tr>
      <w:tr w:rsidR="00B154DA" w:rsidRPr="006747E8" w:rsidTr="005414C6">
        <w:tc>
          <w:tcPr>
            <w:tcW w:w="2785" w:type="dxa"/>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1" w:type="dxa"/>
            <w:gridSpan w:val="2"/>
            <w:vAlign w:val="center"/>
          </w:tcPr>
          <w:p w:rsidR="00B154DA" w:rsidRPr="006747E8" w:rsidRDefault="00B154DA" w:rsidP="005414C6">
            <w:pPr>
              <w:jc w:val="center"/>
              <w:rPr>
                <w:rFonts w:cs="Arial"/>
                <w:sz w:val="20"/>
                <w:szCs w:val="20"/>
              </w:rPr>
            </w:pPr>
            <w:r w:rsidRPr="006747E8">
              <w:rPr>
                <w:rFonts w:cs="Arial"/>
                <w:sz w:val="20"/>
                <w:szCs w:val="20"/>
              </w:rPr>
              <w:t>4</w:t>
            </w:r>
          </w:p>
        </w:tc>
        <w:tc>
          <w:tcPr>
            <w:tcW w:w="2651" w:type="dxa"/>
            <w:gridSpan w:val="2"/>
            <w:vAlign w:val="center"/>
          </w:tcPr>
          <w:p w:rsidR="00B154DA" w:rsidRPr="006747E8" w:rsidRDefault="00B154DA" w:rsidP="005414C6">
            <w:pPr>
              <w:jc w:val="center"/>
              <w:rPr>
                <w:rFonts w:cs="Arial"/>
                <w:sz w:val="20"/>
                <w:szCs w:val="20"/>
              </w:rPr>
            </w:pPr>
            <w:r w:rsidRPr="006747E8">
              <w:rPr>
                <w:rFonts w:cs="Arial"/>
                <w:sz w:val="20"/>
                <w:szCs w:val="20"/>
              </w:rPr>
              <w:t>294 (200 mm)</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85" w:type="dxa"/>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1" w:type="dxa"/>
            <w:gridSpan w:val="2"/>
            <w:vAlign w:val="center"/>
          </w:tcPr>
          <w:p w:rsidR="00B154DA" w:rsidRPr="006747E8" w:rsidRDefault="00B154DA" w:rsidP="005414C6">
            <w:pPr>
              <w:jc w:val="center"/>
              <w:rPr>
                <w:rFonts w:cs="Arial"/>
                <w:sz w:val="20"/>
                <w:szCs w:val="20"/>
              </w:rPr>
            </w:pPr>
            <w:r w:rsidRPr="006747E8">
              <w:rPr>
                <w:rFonts w:cs="Arial"/>
                <w:sz w:val="20"/>
                <w:szCs w:val="20"/>
              </w:rPr>
              <w:t>5</w:t>
            </w:r>
          </w:p>
        </w:tc>
        <w:tc>
          <w:tcPr>
            <w:tcW w:w="2651" w:type="dxa"/>
            <w:gridSpan w:val="2"/>
            <w:vAlign w:val="center"/>
          </w:tcPr>
          <w:p w:rsidR="00B154DA" w:rsidRPr="006747E8" w:rsidRDefault="00B154DA" w:rsidP="005414C6">
            <w:pPr>
              <w:jc w:val="center"/>
              <w:rPr>
                <w:rFonts w:cs="Arial"/>
                <w:sz w:val="20"/>
                <w:szCs w:val="20"/>
              </w:rPr>
            </w:pPr>
            <w:r w:rsidRPr="006747E8">
              <w:rPr>
                <w:rFonts w:cs="Arial"/>
                <w:sz w:val="20"/>
                <w:szCs w:val="20"/>
              </w:rPr>
              <w:t>195 (200 mm)</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jednostranné</w:t>
            </w:r>
          </w:p>
        </w:tc>
      </w:tr>
      <w:tr w:rsidR="00B154DA" w:rsidRPr="006747E8" w:rsidTr="005414C6">
        <w:tc>
          <w:tcPr>
            <w:tcW w:w="2797" w:type="dxa"/>
            <w:gridSpan w:val="2"/>
            <w:vMerge w:val="restart"/>
            <w:tcBorders>
              <w:top w:val="single" w:sz="4" w:space="0" w:color="auto"/>
            </w:tcBorders>
            <w:vAlign w:val="center"/>
          </w:tcPr>
          <w:p w:rsidR="00B154DA" w:rsidRPr="006747E8" w:rsidRDefault="00B154DA" w:rsidP="00B154DA">
            <w:pPr>
              <w:rPr>
                <w:rFonts w:cs="Arial"/>
                <w:sz w:val="20"/>
                <w:szCs w:val="20"/>
              </w:rPr>
            </w:pPr>
            <w:r w:rsidRPr="006747E8">
              <w:rPr>
                <w:rFonts w:cs="Arial"/>
                <w:sz w:val="20"/>
                <w:szCs w:val="20"/>
              </w:rPr>
              <w:t>ŽST Spišské Vlachy</w:t>
            </w:r>
          </w:p>
        </w:tc>
        <w:tc>
          <w:tcPr>
            <w:tcW w:w="939" w:type="dxa"/>
            <w:gridSpan w:val="2"/>
            <w:vMerge w:val="restart"/>
            <w:tcBorders>
              <w:top w:val="single" w:sz="4" w:space="0" w:color="auto"/>
            </w:tcBorders>
            <w:vAlign w:val="center"/>
          </w:tcPr>
          <w:p w:rsidR="00B154DA" w:rsidRPr="006747E8" w:rsidRDefault="00B154DA" w:rsidP="005414C6">
            <w:pPr>
              <w:jc w:val="center"/>
              <w:rPr>
                <w:rFonts w:cs="Arial"/>
                <w:sz w:val="20"/>
                <w:szCs w:val="20"/>
              </w:rPr>
            </w:pPr>
            <w:r w:rsidRPr="006747E8">
              <w:rPr>
                <w:rFonts w:cs="Arial"/>
                <w:sz w:val="20"/>
                <w:szCs w:val="20"/>
              </w:rPr>
              <w:t>150,886</w:t>
            </w:r>
          </w:p>
        </w:tc>
        <w:tc>
          <w:tcPr>
            <w:tcW w:w="932" w:type="dxa"/>
            <w:gridSpan w:val="2"/>
            <w:tcBorders>
              <w:top w:val="single" w:sz="4" w:space="0" w:color="auto"/>
            </w:tcBorders>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tcBorders>
              <w:top w:val="single" w:sz="4" w:space="0" w:color="auto"/>
            </w:tcBorders>
            <w:vAlign w:val="center"/>
          </w:tcPr>
          <w:p w:rsidR="00B154DA" w:rsidRPr="006747E8" w:rsidRDefault="00B154DA" w:rsidP="005414C6">
            <w:pPr>
              <w:jc w:val="center"/>
              <w:rPr>
                <w:rFonts w:cs="Arial"/>
                <w:sz w:val="20"/>
                <w:szCs w:val="20"/>
              </w:rPr>
            </w:pPr>
            <w:r w:rsidRPr="006747E8">
              <w:rPr>
                <w:rFonts w:cs="Arial"/>
                <w:sz w:val="20"/>
                <w:szCs w:val="20"/>
              </w:rPr>
              <w:t>298</w:t>
            </w:r>
          </w:p>
        </w:tc>
        <w:tc>
          <w:tcPr>
            <w:tcW w:w="1756" w:type="dxa"/>
            <w:tcBorders>
              <w:top w:val="single" w:sz="4" w:space="0" w:color="auto"/>
            </w:tcBorders>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284</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4</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270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8a</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Olcnava</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155,336</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200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190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Vítkovce</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157,855</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260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Chrasť nad Hornádom</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159,114</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Matejovce nad Hornádom</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161,692</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ŽST Markušovce</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164,516</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332</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332</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3</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315</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Teplička nad Hornádom</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168,454</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sz w:val="20"/>
                <w:szCs w:val="20"/>
              </w:rPr>
            </w:pPr>
            <w:r w:rsidRPr="006747E8">
              <w:rPr>
                <w:rFonts w:cs="Arial"/>
                <w:sz w:val="20"/>
                <w:szCs w:val="20"/>
              </w:rPr>
              <w:t>ŽST Spišská Nová Ves</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173,290</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610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610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3</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396</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4</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196</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Smižany</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175,961</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Spišské Tomášovce</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179,945</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250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Letanovce</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181,361</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200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200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sz w:val="20"/>
                <w:szCs w:val="20"/>
              </w:rPr>
            </w:pPr>
            <w:r w:rsidRPr="006747E8">
              <w:rPr>
                <w:rFonts w:cs="Arial"/>
                <w:sz w:val="20"/>
                <w:szCs w:val="20"/>
              </w:rPr>
              <w:t>ŽST Vydrník</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185,953</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255</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255</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4</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202</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5</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254</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ostrovné</w:t>
            </w:r>
          </w:p>
        </w:tc>
      </w:tr>
      <w:tr w:rsidR="00B154DA" w:rsidRPr="006747E8" w:rsidTr="005414C6">
        <w:tc>
          <w:tcPr>
            <w:tcW w:w="2797" w:type="dxa"/>
            <w:gridSpan w:val="2"/>
            <w:vMerge/>
            <w:vAlign w:val="center"/>
          </w:tcPr>
          <w:p w:rsidR="00B154DA" w:rsidRPr="006747E8" w:rsidRDefault="00B154DA" w:rsidP="00B154DA">
            <w:pPr>
              <w:rPr>
                <w:rFonts w:cs="Arial"/>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6</w:t>
            </w:r>
          </w:p>
        </w:tc>
        <w:tc>
          <w:tcPr>
            <w:tcW w:w="2638" w:type="dxa"/>
            <w:vAlign w:val="center"/>
          </w:tcPr>
          <w:p w:rsidR="00B154DA" w:rsidRPr="006747E8" w:rsidRDefault="00B154DA" w:rsidP="005414C6">
            <w:pPr>
              <w:jc w:val="center"/>
              <w:rPr>
                <w:rFonts w:cs="Arial"/>
                <w:sz w:val="20"/>
                <w:szCs w:val="20"/>
              </w:rPr>
            </w:pPr>
            <w:r w:rsidRPr="006747E8">
              <w:rPr>
                <w:rFonts w:cs="Arial"/>
                <w:sz w:val="20"/>
                <w:szCs w:val="20"/>
              </w:rPr>
              <w:t>40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Spišský Štiavnik</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188,680</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200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200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restart"/>
            <w:vAlign w:val="center"/>
          </w:tcPr>
          <w:p w:rsidR="00B154DA" w:rsidRPr="006747E8" w:rsidRDefault="00B154DA" w:rsidP="00B154DA">
            <w:pPr>
              <w:rPr>
                <w:rFonts w:cs="Arial"/>
                <w:b/>
                <w:sz w:val="20"/>
                <w:szCs w:val="20"/>
              </w:rPr>
            </w:pPr>
            <w:r w:rsidRPr="006747E8">
              <w:rPr>
                <w:rFonts w:cs="Arial"/>
                <w:sz w:val="20"/>
                <w:szCs w:val="20"/>
              </w:rPr>
              <w:t>Zast. Gánovce</w:t>
            </w:r>
          </w:p>
        </w:tc>
        <w:tc>
          <w:tcPr>
            <w:tcW w:w="939" w:type="dxa"/>
            <w:gridSpan w:val="2"/>
            <w:vMerge w:val="restart"/>
            <w:vAlign w:val="center"/>
          </w:tcPr>
          <w:p w:rsidR="00B154DA" w:rsidRPr="006747E8" w:rsidRDefault="00B154DA" w:rsidP="005414C6">
            <w:pPr>
              <w:jc w:val="center"/>
              <w:rPr>
                <w:rFonts w:cs="Arial"/>
                <w:sz w:val="20"/>
                <w:szCs w:val="20"/>
              </w:rPr>
            </w:pPr>
            <w:r w:rsidRPr="006747E8">
              <w:rPr>
                <w:rFonts w:cs="Arial"/>
                <w:sz w:val="20"/>
                <w:szCs w:val="20"/>
              </w:rPr>
              <w:t>193,686</w:t>
            </w: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1</w:t>
            </w:r>
          </w:p>
        </w:tc>
        <w:tc>
          <w:tcPr>
            <w:tcW w:w="2638" w:type="dxa"/>
            <w:vAlign w:val="center"/>
          </w:tcPr>
          <w:p w:rsidR="00B154DA" w:rsidRPr="006747E8" w:rsidRDefault="00B154DA" w:rsidP="005414C6">
            <w:pPr>
              <w:jc w:val="center"/>
              <w:rPr>
                <w:sz w:val="20"/>
                <w:szCs w:val="20"/>
              </w:rPr>
            </w:pPr>
            <w:r w:rsidRPr="006747E8">
              <w:rPr>
                <w:rFonts w:cs="Arial"/>
                <w:sz w:val="20"/>
                <w:szCs w:val="20"/>
              </w:rPr>
              <w:t>200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r w:rsidR="00B154DA" w:rsidRPr="006747E8" w:rsidTr="005414C6">
        <w:tc>
          <w:tcPr>
            <w:tcW w:w="2797" w:type="dxa"/>
            <w:gridSpan w:val="2"/>
            <w:vMerge/>
            <w:vAlign w:val="center"/>
          </w:tcPr>
          <w:p w:rsidR="00B154DA" w:rsidRPr="006747E8" w:rsidRDefault="00B154DA" w:rsidP="00B154DA">
            <w:pPr>
              <w:rPr>
                <w:rFonts w:cs="Arial"/>
                <w:b/>
                <w:sz w:val="20"/>
                <w:szCs w:val="20"/>
              </w:rPr>
            </w:pPr>
          </w:p>
        </w:tc>
        <w:tc>
          <w:tcPr>
            <w:tcW w:w="939" w:type="dxa"/>
            <w:gridSpan w:val="2"/>
            <w:vMerge/>
            <w:vAlign w:val="center"/>
          </w:tcPr>
          <w:p w:rsidR="00B154DA" w:rsidRPr="006747E8" w:rsidRDefault="00B154DA" w:rsidP="005414C6">
            <w:pPr>
              <w:jc w:val="center"/>
              <w:rPr>
                <w:rFonts w:cs="Arial"/>
                <w:sz w:val="20"/>
                <w:szCs w:val="20"/>
              </w:rPr>
            </w:pPr>
          </w:p>
        </w:tc>
        <w:tc>
          <w:tcPr>
            <w:tcW w:w="932" w:type="dxa"/>
            <w:gridSpan w:val="2"/>
            <w:vAlign w:val="center"/>
          </w:tcPr>
          <w:p w:rsidR="00B154DA" w:rsidRPr="006747E8" w:rsidRDefault="00B154DA" w:rsidP="005414C6">
            <w:pPr>
              <w:jc w:val="center"/>
              <w:rPr>
                <w:rFonts w:cs="Arial"/>
                <w:sz w:val="20"/>
                <w:szCs w:val="20"/>
              </w:rPr>
            </w:pPr>
            <w:r w:rsidRPr="006747E8">
              <w:rPr>
                <w:rFonts w:cs="Arial"/>
                <w:sz w:val="20"/>
                <w:szCs w:val="20"/>
              </w:rPr>
              <w:t>2</w:t>
            </w:r>
          </w:p>
        </w:tc>
        <w:tc>
          <w:tcPr>
            <w:tcW w:w="2638" w:type="dxa"/>
            <w:vAlign w:val="center"/>
          </w:tcPr>
          <w:p w:rsidR="00B154DA" w:rsidRPr="006747E8" w:rsidRDefault="00B154DA" w:rsidP="005414C6">
            <w:pPr>
              <w:jc w:val="center"/>
              <w:rPr>
                <w:sz w:val="20"/>
                <w:szCs w:val="20"/>
              </w:rPr>
            </w:pPr>
            <w:r w:rsidRPr="006747E8">
              <w:rPr>
                <w:rFonts w:cs="Arial"/>
                <w:sz w:val="20"/>
                <w:szCs w:val="20"/>
              </w:rPr>
              <w:t>200</w:t>
            </w:r>
          </w:p>
        </w:tc>
        <w:tc>
          <w:tcPr>
            <w:tcW w:w="1756" w:type="dxa"/>
            <w:vAlign w:val="center"/>
          </w:tcPr>
          <w:p w:rsidR="00B154DA" w:rsidRPr="006747E8" w:rsidRDefault="00B154DA" w:rsidP="005414C6">
            <w:pPr>
              <w:jc w:val="center"/>
              <w:rPr>
                <w:rFonts w:cs="Arial"/>
                <w:sz w:val="20"/>
                <w:szCs w:val="20"/>
              </w:rPr>
            </w:pPr>
            <w:r w:rsidRPr="006747E8">
              <w:rPr>
                <w:rFonts w:cs="Arial"/>
                <w:sz w:val="20"/>
                <w:szCs w:val="20"/>
              </w:rPr>
              <w:t>krajné</w:t>
            </w:r>
          </w:p>
        </w:tc>
      </w:tr>
    </w:tbl>
    <w:p w:rsidR="000A4746" w:rsidRDefault="000A4746" w:rsidP="005414C6">
      <w:pPr>
        <w:spacing w:before="120" w:after="120" w:line="240" w:lineRule="auto"/>
        <w:jc w:val="both"/>
        <w:rPr>
          <w:rFonts w:cs="Arial"/>
          <w:i/>
          <w:color w:val="222222"/>
          <w:u w:val="single"/>
          <w:lang w:val="sk-SK"/>
        </w:rPr>
      </w:pPr>
    </w:p>
    <w:p w:rsidR="00D5639F" w:rsidRPr="006747E8" w:rsidRDefault="00D5639F" w:rsidP="005414C6">
      <w:pPr>
        <w:spacing w:before="120" w:after="120" w:line="240" w:lineRule="auto"/>
        <w:jc w:val="both"/>
        <w:rPr>
          <w:rFonts w:cs="Arial"/>
          <w:i/>
          <w:u w:val="single"/>
          <w:lang w:val="sk-SK"/>
        </w:rPr>
      </w:pPr>
      <w:r w:rsidRPr="006747E8">
        <w:rPr>
          <w:rFonts w:cs="Arial"/>
          <w:i/>
          <w:color w:val="222222"/>
          <w:u w:val="single"/>
          <w:lang w:val="sk-SK"/>
        </w:rPr>
        <w:t>Zhodnotenie technického stavu železničnej dopravnej infraštruktúry</w:t>
      </w:r>
    </w:p>
    <w:p w:rsidR="003937D0" w:rsidRPr="006747E8" w:rsidRDefault="00D5639F" w:rsidP="00CF12E1">
      <w:pPr>
        <w:pStyle w:val="Odsekzoznamu"/>
        <w:numPr>
          <w:ilvl w:val="0"/>
          <w:numId w:val="58"/>
        </w:numPr>
        <w:spacing w:before="120" w:after="120" w:line="240" w:lineRule="auto"/>
        <w:jc w:val="both"/>
        <w:rPr>
          <w:rFonts w:cs="Arial"/>
          <w:lang w:val="sk-SK"/>
        </w:rPr>
      </w:pPr>
      <w:r w:rsidRPr="006747E8">
        <w:rPr>
          <w:rFonts w:cs="Arial"/>
          <w:lang w:val="sk-SK"/>
        </w:rPr>
        <w:t>Železničný zvršok</w:t>
      </w:r>
    </w:p>
    <w:p w:rsidR="005414C6" w:rsidRDefault="00D5639F" w:rsidP="005414C6">
      <w:pPr>
        <w:spacing w:before="120" w:after="120" w:line="240" w:lineRule="auto"/>
        <w:jc w:val="both"/>
        <w:rPr>
          <w:rFonts w:cs="Arial"/>
          <w:color w:val="222222"/>
          <w:lang w:val="sk-SK"/>
        </w:rPr>
      </w:pPr>
      <w:r w:rsidRPr="006747E8">
        <w:rPr>
          <w:rFonts w:cs="Arial"/>
          <w:color w:val="222222"/>
          <w:lang w:val="sk-SK"/>
        </w:rPr>
        <w:t>Kvalita železničného zvršku je daná dobou jeho zriadeni</w:t>
      </w:r>
      <w:r w:rsidR="005414C6" w:rsidRPr="006747E8">
        <w:rPr>
          <w:rFonts w:cs="Arial"/>
          <w:color w:val="222222"/>
          <w:lang w:val="sk-SK"/>
        </w:rPr>
        <w:t>a</w:t>
      </w:r>
      <w:r w:rsidRPr="006747E8">
        <w:rPr>
          <w:rFonts w:cs="Arial"/>
          <w:color w:val="222222"/>
          <w:lang w:val="sk-SK"/>
        </w:rPr>
        <w:t xml:space="preserve">. Oceľové a betónové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 </w:t>
      </w:r>
    </w:p>
    <w:p w:rsidR="005414C6" w:rsidRPr="006747E8" w:rsidRDefault="00D5639F" w:rsidP="005414C6">
      <w:pPr>
        <w:spacing w:before="120" w:after="120" w:line="240" w:lineRule="auto"/>
        <w:jc w:val="both"/>
        <w:rPr>
          <w:rFonts w:cs="Arial"/>
          <w:color w:val="222222"/>
          <w:lang w:val="sk-SK"/>
        </w:rPr>
      </w:pPr>
      <w:r w:rsidRPr="006747E8">
        <w:rPr>
          <w:rFonts w:cs="Arial"/>
          <w:color w:val="222222"/>
          <w:lang w:val="sk-SK"/>
        </w:rPr>
        <w:t>Charakteristické vady železničného z</w:t>
      </w:r>
      <w:r w:rsidR="005414C6" w:rsidRPr="006747E8">
        <w:rPr>
          <w:rFonts w:cs="Arial"/>
          <w:color w:val="222222"/>
          <w:lang w:val="sk-SK"/>
        </w:rPr>
        <w:t>vršku predstavujú predovšetkým:</w:t>
      </w:r>
    </w:p>
    <w:p w:rsidR="003937D0" w:rsidRPr="006747E8" w:rsidRDefault="00D5639F" w:rsidP="00CF12E1">
      <w:pPr>
        <w:pStyle w:val="Odsekzoznamu"/>
        <w:numPr>
          <w:ilvl w:val="0"/>
          <w:numId w:val="59"/>
        </w:numPr>
        <w:spacing w:before="120" w:after="120" w:line="240" w:lineRule="auto"/>
        <w:rPr>
          <w:rFonts w:cs="Arial"/>
          <w:color w:val="222222"/>
          <w:lang w:val="sk-SK"/>
        </w:rPr>
      </w:pPr>
      <w:r w:rsidRPr="006747E8">
        <w:rPr>
          <w:rFonts w:cs="Arial"/>
          <w:color w:val="222222"/>
          <w:lang w:val="sk-SK"/>
        </w:rPr>
        <w:t>nadmerné opotrebovan</w:t>
      </w:r>
      <w:r w:rsidR="005414C6" w:rsidRPr="006747E8">
        <w:rPr>
          <w:rFonts w:cs="Arial"/>
          <w:color w:val="222222"/>
          <w:lang w:val="sk-SK"/>
        </w:rPr>
        <w:t>ie</w:t>
      </w:r>
      <w:r w:rsidRPr="006747E8">
        <w:rPr>
          <w:rFonts w:cs="Arial"/>
          <w:color w:val="222222"/>
          <w:lang w:val="sk-SK"/>
        </w:rPr>
        <w:t xml:space="preserve"> koľajníc, </w:t>
      </w:r>
    </w:p>
    <w:p w:rsidR="003937D0" w:rsidRPr="006747E8" w:rsidRDefault="00D5639F" w:rsidP="00CF12E1">
      <w:pPr>
        <w:pStyle w:val="Odsekzoznamu"/>
        <w:numPr>
          <w:ilvl w:val="0"/>
          <w:numId w:val="59"/>
        </w:numPr>
        <w:spacing w:before="120" w:after="120" w:line="240" w:lineRule="auto"/>
        <w:rPr>
          <w:rFonts w:cs="Arial"/>
          <w:color w:val="222222"/>
          <w:lang w:val="sk-SK"/>
        </w:rPr>
      </w:pPr>
      <w:r w:rsidRPr="006747E8">
        <w:rPr>
          <w:rFonts w:cs="Arial"/>
          <w:color w:val="222222"/>
          <w:lang w:val="sk-SK"/>
        </w:rPr>
        <w:t>praskliny a trhliny pri betónových podvalo</w:t>
      </w:r>
      <w:r w:rsidR="005414C6" w:rsidRPr="006747E8">
        <w:rPr>
          <w:rFonts w:cs="Arial"/>
          <w:color w:val="222222"/>
          <w:lang w:val="sk-SK"/>
        </w:rPr>
        <w:t>ch</w:t>
      </w:r>
      <w:r w:rsidRPr="006747E8">
        <w:rPr>
          <w:rFonts w:cs="Arial"/>
          <w:color w:val="222222"/>
          <w:lang w:val="sk-SK"/>
        </w:rPr>
        <w:t xml:space="preserve">, </w:t>
      </w:r>
    </w:p>
    <w:p w:rsidR="003937D0" w:rsidRPr="006747E8" w:rsidRDefault="00D5639F" w:rsidP="00CF12E1">
      <w:pPr>
        <w:pStyle w:val="Odsekzoznamu"/>
        <w:numPr>
          <w:ilvl w:val="0"/>
          <w:numId w:val="59"/>
        </w:numPr>
        <w:spacing w:before="120" w:after="120" w:line="240" w:lineRule="auto"/>
        <w:rPr>
          <w:rFonts w:cs="Arial"/>
          <w:color w:val="222222"/>
          <w:lang w:val="sk-SK"/>
        </w:rPr>
      </w:pPr>
      <w:r w:rsidRPr="006747E8">
        <w:rPr>
          <w:rFonts w:cs="Arial"/>
          <w:color w:val="222222"/>
          <w:lang w:val="sk-SK"/>
        </w:rPr>
        <w:t>vyhnit</w:t>
      </w:r>
      <w:r w:rsidR="005414C6" w:rsidRPr="006747E8">
        <w:rPr>
          <w:rFonts w:cs="Arial"/>
          <w:color w:val="222222"/>
          <w:lang w:val="sk-SK"/>
        </w:rPr>
        <w:t>é</w:t>
      </w:r>
      <w:r w:rsidRPr="006747E8">
        <w:rPr>
          <w:rFonts w:cs="Arial"/>
          <w:color w:val="222222"/>
          <w:lang w:val="sk-SK"/>
        </w:rPr>
        <w:t xml:space="preserve"> drevené podvaly v oblasti upevnenia koľajníc. </w:t>
      </w:r>
    </w:p>
    <w:p w:rsidR="00331932" w:rsidRPr="006747E8" w:rsidRDefault="00331932" w:rsidP="00331932">
      <w:pPr>
        <w:spacing w:before="120" w:after="0" w:line="240" w:lineRule="auto"/>
        <w:jc w:val="both"/>
        <w:rPr>
          <w:rFonts w:cs="Arial"/>
          <w:color w:val="222222"/>
          <w:lang w:val="sk-SK"/>
        </w:rPr>
      </w:pPr>
      <w:r w:rsidRPr="006747E8">
        <w:rPr>
          <w:rFonts w:cs="Arial"/>
          <w:color w:val="222222"/>
          <w:lang w:val="sk-SK"/>
        </w:rPr>
        <w:t>Nevyhovujúci stav železničného zvršku je vo veľkej miere zapríčinený nízkou kvalitou železničného spodku, ktorého kvalita sa podieľa značnou mierou na parametroch geometrickej polohy koľaje (GPK) a geometrickom usporiadanie koľaje (GUK).</w:t>
      </w:r>
    </w:p>
    <w:p w:rsidR="00D5639F" w:rsidRPr="006747E8" w:rsidRDefault="00D5639F" w:rsidP="005414C6">
      <w:pPr>
        <w:spacing w:before="120" w:after="120" w:line="240" w:lineRule="auto"/>
        <w:jc w:val="both"/>
        <w:rPr>
          <w:rFonts w:cs="Arial"/>
          <w:color w:val="222222"/>
          <w:lang w:val="sk-SK"/>
        </w:rPr>
      </w:pPr>
      <w:r w:rsidRPr="006747E8">
        <w:rPr>
          <w:rFonts w:cs="Arial"/>
          <w:color w:val="222222"/>
          <w:lang w:val="sk-SK"/>
        </w:rPr>
        <w:t>Železničný zvršok je v stave, ktorý si vyžaduje komplexnú rekonštrukciu železničného zvršku</w:t>
      </w:r>
    </w:p>
    <w:p w:rsidR="003937D0" w:rsidRPr="006747E8" w:rsidRDefault="00F77C52" w:rsidP="00CF12E1">
      <w:pPr>
        <w:pStyle w:val="Odsekzoznamu"/>
        <w:numPr>
          <w:ilvl w:val="0"/>
          <w:numId w:val="58"/>
        </w:numPr>
        <w:spacing w:before="120" w:after="120" w:line="240" w:lineRule="auto"/>
        <w:jc w:val="both"/>
        <w:rPr>
          <w:rFonts w:cs="Arial"/>
          <w:lang w:val="sk-SK"/>
        </w:rPr>
      </w:pPr>
      <w:r w:rsidRPr="006747E8">
        <w:rPr>
          <w:rFonts w:cs="Arial"/>
          <w:lang w:val="sk-SK"/>
        </w:rPr>
        <w:t>Železničný spodok</w:t>
      </w:r>
    </w:p>
    <w:p w:rsidR="005414C6" w:rsidRPr="006747E8" w:rsidRDefault="00F77C52" w:rsidP="005414C6">
      <w:pPr>
        <w:spacing w:before="120" w:after="120" w:line="240" w:lineRule="auto"/>
        <w:jc w:val="both"/>
        <w:rPr>
          <w:rFonts w:cs="Arial"/>
          <w:color w:val="222222"/>
          <w:lang w:val="sk-SK"/>
        </w:rPr>
      </w:pPr>
      <w:r w:rsidRPr="006747E8">
        <w:rPr>
          <w:rFonts w:cs="Arial"/>
          <w:color w:val="222222"/>
          <w:lang w:val="sk-SK"/>
        </w:rPr>
        <w:t xml:space="preserve">Teleso železničného spodku vykazuje celkom nedostatočnú kvalitu, ktorá nevyhovuje požadovaným traťovým rýchlostiam ani prevádzkovému zaťaženiu. </w:t>
      </w:r>
    </w:p>
    <w:p w:rsidR="00121501" w:rsidRPr="006747E8" w:rsidRDefault="00121501" w:rsidP="00121501">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w:t>
      </w:r>
      <w:r w:rsidR="002B6521" w:rsidRPr="006747E8">
        <w:rPr>
          <w:rFonts w:cs="Arial"/>
          <w:color w:val="000000" w:themeColor="text1"/>
          <w:lang w:val="sk-SK"/>
        </w:rPr>
        <w:t>š</w:t>
      </w:r>
      <w:r w:rsidRPr="006747E8">
        <w:rPr>
          <w:rFonts w:cs="Arial"/>
          <w:color w:val="000000" w:themeColor="text1"/>
          <w:lang w:val="sk-SK"/>
        </w:rPr>
        <w:t>trukčné vrstvy telesa železničného spodku následne</w:t>
      </w:r>
      <w:r w:rsidR="002B6521" w:rsidRPr="006747E8">
        <w:rPr>
          <w:rFonts w:cs="Arial"/>
          <w:color w:val="000000" w:themeColor="text1"/>
          <w:lang w:val="sk-SK"/>
        </w:rPr>
        <w:t xml:space="preserve"> neboli zriadené v rámci sanačný</w:t>
      </w:r>
      <w:r w:rsidRPr="006747E8">
        <w:rPr>
          <w:rFonts w:cs="Arial"/>
          <w:color w:val="000000" w:themeColor="text1"/>
          <w:lang w:val="sk-SK"/>
        </w:rPr>
        <w:t>ch opravných prác a ani pri následných rekonštrukciách železničnej trate.</w:t>
      </w:r>
    </w:p>
    <w:p w:rsidR="005414C6" w:rsidRPr="006747E8" w:rsidRDefault="00F77C52" w:rsidP="005414C6">
      <w:pPr>
        <w:spacing w:before="120" w:after="120" w:line="240" w:lineRule="auto"/>
        <w:jc w:val="both"/>
        <w:rPr>
          <w:rFonts w:cs="Arial"/>
          <w:color w:val="222222"/>
          <w:lang w:val="sk-SK"/>
        </w:rPr>
      </w:pPr>
      <w:r w:rsidRPr="006747E8">
        <w:rPr>
          <w:rFonts w:cs="Arial"/>
          <w:color w:val="222222"/>
          <w:lang w:val="sk-SK"/>
        </w:rPr>
        <w:t>Nástupištn</w:t>
      </w:r>
      <w:r w:rsidR="00CC1764" w:rsidRPr="006747E8">
        <w:rPr>
          <w:rFonts w:cs="Arial"/>
          <w:color w:val="222222"/>
          <w:lang w:val="sk-SK"/>
        </w:rPr>
        <w:t>é</w:t>
      </w:r>
      <w:r w:rsidRPr="006747E8">
        <w:rPr>
          <w:rFonts w:cs="Arial"/>
          <w:color w:val="222222"/>
          <w:lang w:val="sk-SK"/>
        </w:rPr>
        <w:t xml:space="preserve"> hrany v zastávkach a v úrovňových staniciach nezodpovedajú požadovanej výške 550 mm nad temenom koľajnice (TK). </w:t>
      </w:r>
    </w:p>
    <w:p w:rsidR="005414C6" w:rsidRPr="006747E8" w:rsidRDefault="00F77C52" w:rsidP="005414C6">
      <w:pPr>
        <w:spacing w:before="120" w:after="120" w:line="240" w:lineRule="auto"/>
        <w:jc w:val="both"/>
        <w:rPr>
          <w:rFonts w:cs="Arial"/>
          <w:color w:val="222222"/>
          <w:lang w:val="sk-SK"/>
        </w:rPr>
      </w:pPr>
      <w:r w:rsidRPr="006747E8">
        <w:rPr>
          <w:rFonts w:cs="Arial"/>
          <w:color w:val="222222"/>
          <w:lang w:val="sk-SK"/>
        </w:rPr>
        <w:t>Minimálna dĺžka nástupíšť musí v súlade s predpisom Z10 ŽSR zodpovedať dĺžke najdlhšieho vlaku, ktorý u nástupišťa zastavuje.</w:t>
      </w:r>
    </w:p>
    <w:p w:rsidR="005414C6" w:rsidRPr="006747E8" w:rsidRDefault="00F77C52" w:rsidP="005414C6">
      <w:pPr>
        <w:spacing w:before="120" w:after="120" w:line="240" w:lineRule="auto"/>
        <w:jc w:val="both"/>
        <w:rPr>
          <w:rFonts w:cs="Arial"/>
          <w:color w:val="222222"/>
          <w:lang w:val="sk-SK"/>
        </w:rPr>
      </w:pPr>
      <w:r w:rsidRPr="006747E8">
        <w:rPr>
          <w:rFonts w:cs="Arial"/>
          <w:color w:val="222222"/>
          <w:lang w:val="sk-SK"/>
        </w:rPr>
        <w:t>Železničné spodok je v celom úseku v nevyhovujúcom stave, ktorý vyžaduje rekonštrukciu:</w:t>
      </w:r>
    </w:p>
    <w:p w:rsidR="003937D0" w:rsidRPr="006747E8" w:rsidRDefault="005414C6" w:rsidP="00CF12E1">
      <w:pPr>
        <w:pStyle w:val="Odsekzoznamu"/>
        <w:numPr>
          <w:ilvl w:val="0"/>
          <w:numId w:val="60"/>
        </w:numPr>
        <w:spacing w:before="120" w:after="120" w:line="240" w:lineRule="auto"/>
        <w:jc w:val="both"/>
        <w:rPr>
          <w:rFonts w:cs="Arial"/>
          <w:color w:val="222222"/>
          <w:lang w:val="sk-SK"/>
        </w:rPr>
      </w:pPr>
      <w:r w:rsidRPr="006747E8">
        <w:rPr>
          <w:rFonts w:cs="Arial"/>
          <w:color w:val="222222"/>
          <w:lang w:val="sk-SK"/>
        </w:rPr>
        <w:t>t</w:t>
      </w:r>
      <w:r w:rsidR="00F77C52" w:rsidRPr="006747E8">
        <w:rPr>
          <w:rFonts w:cs="Arial"/>
          <w:color w:val="222222"/>
          <w:lang w:val="sk-SK"/>
        </w:rPr>
        <w:t>elesa železničného spodku,</w:t>
      </w:r>
    </w:p>
    <w:p w:rsidR="003937D0" w:rsidRPr="006747E8" w:rsidRDefault="00F77C52" w:rsidP="00CF12E1">
      <w:pPr>
        <w:pStyle w:val="Odsekzoznamu"/>
        <w:numPr>
          <w:ilvl w:val="0"/>
          <w:numId w:val="60"/>
        </w:numPr>
        <w:spacing w:before="120" w:after="120" w:line="240" w:lineRule="auto"/>
        <w:jc w:val="both"/>
        <w:rPr>
          <w:rFonts w:cs="Arial"/>
          <w:color w:val="222222"/>
          <w:lang w:val="sk-SK"/>
        </w:rPr>
      </w:pPr>
      <w:r w:rsidRPr="006747E8">
        <w:rPr>
          <w:rFonts w:cs="Arial"/>
          <w:color w:val="222222"/>
          <w:lang w:val="sk-SK"/>
        </w:rPr>
        <w:t xml:space="preserve">stavieb železničného spodku, </w:t>
      </w:r>
    </w:p>
    <w:p w:rsidR="003937D0" w:rsidRPr="006747E8" w:rsidRDefault="00F77C52" w:rsidP="00CF12E1">
      <w:pPr>
        <w:pStyle w:val="Odsekzoznamu"/>
        <w:numPr>
          <w:ilvl w:val="0"/>
          <w:numId w:val="60"/>
        </w:numPr>
        <w:spacing w:before="120" w:after="120" w:line="240" w:lineRule="auto"/>
        <w:jc w:val="both"/>
        <w:rPr>
          <w:rFonts w:cs="Arial"/>
          <w:color w:val="222222"/>
          <w:lang w:val="sk-SK"/>
        </w:rPr>
      </w:pPr>
      <w:r w:rsidRPr="006747E8">
        <w:rPr>
          <w:rFonts w:cs="Arial"/>
          <w:color w:val="222222"/>
          <w:lang w:val="sk-SK"/>
        </w:rPr>
        <w:t xml:space="preserve">dopravných plôch a komunikácií. </w:t>
      </w:r>
    </w:p>
    <w:p w:rsidR="00F77C52" w:rsidRDefault="00F77C52" w:rsidP="005414C6">
      <w:pPr>
        <w:spacing w:before="120" w:after="120" w:line="240" w:lineRule="auto"/>
        <w:jc w:val="both"/>
        <w:rPr>
          <w:rFonts w:cs="Arial"/>
          <w:color w:val="222222"/>
          <w:lang w:val="sk-SK"/>
        </w:rPr>
      </w:pPr>
      <w:r w:rsidRPr="006747E8">
        <w:rPr>
          <w:rFonts w:cs="Arial"/>
          <w:color w:val="222222"/>
          <w:lang w:val="sk-SK"/>
        </w:rPr>
        <w:t>Uvedenými prácami musí byť zabezpečená predovšetkým únosnosť, stabilita a funkčnosť telesa železničného spodku. Práce mus</w:t>
      </w:r>
      <w:r w:rsidR="005414C6" w:rsidRPr="006747E8">
        <w:rPr>
          <w:rFonts w:cs="Arial"/>
          <w:color w:val="222222"/>
          <w:lang w:val="sk-SK"/>
        </w:rPr>
        <w:t>ia</w:t>
      </w:r>
      <w:r w:rsidRPr="006747E8">
        <w:rPr>
          <w:rFonts w:cs="Arial"/>
          <w:color w:val="222222"/>
          <w:lang w:val="sk-SK"/>
        </w:rPr>
        <w:t xml:space="preserve"> zabezpečiť nielen odstránenie existujúcich závad, ale takisto odstránenie príčin ich vzniku.</w:t>
      </w:r>
    </w:p>
    <w:p w:rsidR="002E6810" w:rsidRPr="006747E8" w:rsidRDefault="002E6810" w:rsidP="005414C6">
      <w:pPr>
        <w:spacing w:before="120" w:after="120" w:line="240" w:lineRule="auto"/>
        <w:jc w:val="both"/>
        <w:rPr>
          <w:rFonts w:cs="Arial"/>
          <w:color w:val="222222"/>
          <w:lang w:val="sk-SK"/>
        </w:rPr>
      </w:pPr>
    </w:p>
    <w:p w:rsidR="00CC1764" w:rsidRPr="006747E8" w:rsidRDefault="00B246DB" w:rsidP="00D5639F">
      <w:pPr>
        <w:spacing w:after="0" w:line="240" w:lineRule="auto"/>
        <w:rPr>
          <w:rFonts w:cs="Arial"/>
          <w:b/>
          <w:color w:val="000000" w:themeColor="text1"/>
          <w:lang w:val="sk-SK"/>
        </w:rPr>
      </w:pPr>
      <w:r w:rsidRPr="006747E8">
        <w:rPr>
          <w:rFonts w:cs="Arial"/>
          <w:b/>
          <w:color w:val="000000" w:themeColor="text1"/>
          <w:lang w:val="sk-SK"/>
        </w:rPr>
        <w:lastRenderedPageBreak/>
        <w:t>TÚ Poprad (mimo)- Liptovský Mikuláš</w:t>
      </w:r>
    </w:p>
    <w:p w:rsidR="00B246DB" w:rsidRPr="006747E8" w:rsidRDefault="00B246DB" w:rsidP="005414C6">
      <w:pPr>
        <w:spacing w:before="120" w:after="120" w:line="240" w:lineRule="auto"/>
        <w:jc w:val="both"/>
        <w:rPr>
          <w:i/>
          <w:u w:val="single"/>
          <w:lang w:val="sk-SK"/>
        </w:rPr>
      </w:pPr>
      <w:r w:rsidRPr="006747E8">
        <w:rPr>
          <w:i/>
          <w:u w:val="single"/>
          <w:lang w:val="sk-SK"/>
        </w:rPr>
        <w:t xml:space="preserve">Popis dopravné infraštruktúry </w:t>
      </w:r>
    </w:p>
    <w:p w:rsidR="003937D0" w:rsidRPr="006747E8" w:rsidRDefault="00B246DB" w:rsidP="00CF12E1">
      <w:pPr>
        <w:pStyle w:val="Odsekzoznamu"/>
        <w:numPr>
          <w:ilvl w:val="0"/>
          <w:numId w:val="61"/>
        </w:numPr>
        <w:spacing w:before="120" w:after="120" w:line="240" w:lineRule="auto"/>
        <w:jc w:val="both"/>
        <w:rPr>
          <w:lang w:val="sk-SK"/>
        </w:rPr>
      </w:pPr>
      <w:r w:rsidRPr="006747E8">
        <w:rPr>
          <w:lang w:val="sk-SK"/>
        </w:rPr>
        <w:t>Železničný zvršok</w:t>
      </w:r>
    </w:p>
    <w:p w:rsidR="00121501" w:rsidRPr="006747E8" w:rsidRDefault="00121501" w:rsidP="00121501">
      <w:pPr>
        <w:pStyle w:val="Popis"/>
        <w:rPr>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34</w:t>
      </w:r>
      <w:r w:rsidR="004F0A7D">
        <w:rPr>
          <w:color w:val="auto"/>
          <w:lang w:val="sk-SK"/>
        </w:rPr>
        <w:fldChar w:fldCharType="end"/>
      </w:r>
      <w:r w:rsidRPr="006747E8">
        <w:rPr>
          <w:color w:val="auto"/>
          <w:lang w:val="sk-SK"/>
        </w:rPr>
        <w:t>: Charakteristika trasy</w:t>
      </w:r>
    </w:p>
    <w:tbl>
      <w:tblPr>
        <w:tblStyle w:val="Mriekatabuky"/>
        <w:tblW w:w="7650" w:type="dxa"/>
        <w:tblLook w:val="04A0" w:firstRow="1" w:lastRow="0" w:firstColumn="1" w:lastColumn="0" w:noHBand="0" w:noVBand="1"/>
      </w:tblPr>
      <w:tblGrid>
        <w:gridCol w:w="3925"/>
        <w:gridCol w:w="1843"/>
        <w:gridCol w:w="1882"/>
      </w:tblGrid>
      <w:tr w:rsidR="00B246DB" w:rsidRPr="006747E8" w:rsidTr="00121501">
        <w:tc>
          <w:tcPr>
            <w:tcW w:w="3925" w:type="dxa"/>
            <w:tcBorders>
              <w:bottom w:val="single" w:sz="4" w:space="0" w:color="auto"/>
            </w:tcBorders>
            <w:shd w:val="clear" w:color="auto" w:fill="auto"/>
          </w:tcPr>
          <w:p w:rsidR="00B246DB" w:rsidRPr="006747E8" w:rsidRDefault="00B246DB" w:rsidP="00B246DB">
            <w:pPr>
              <w:rPr>
                <w:rFonts w:cs="Arial"/>
                <w:b/>
                <w:color w:val="000000" w:themeColor="text1"/>
              </w:rPr>
            </w:pPr>
            <w:r w:rsidRPr="006747E8">
              <w:rPr>
                <w:rFonts w:cs="Arial"/>
                <w:b/>
                <w:color w:val="000000" w:themeColor="text1"/>
              </w:rPr>
              <w:t>Úsek trasy</w:t>
            </w:r>
          </w:p>
        </w:tc>
        <w:tc>
          <w:tcPr>
            <w:tcW w:w="1843" w:type="dxa"/>
            <w:tcBorders>
              <w:bottom w:val="single" w:sz="4" w:space="0" w:color="auto"/>
            </w:tcBorders>
            <w:shd w:val="clear" w:color="auto" w:fill="auto"/>
          </w:tcPr>
          <w:p w:rsidR="00B246DB" w:rsidRPr="006747E8" w:rsidRDefault="00B246DB" w:rsidP="00B246DB">
            <w:pPr>
              <w:rPr>
                <w:rFonts w:cs="Arial"/>
                <w:b/>
                <w:color w:val="000000" w:themeColor="text1"/>
              </w:rPr>
            </w:pPr>
            <w:r w:rsidRPr="006747E8">
              <w:rPr>
                <w:rFonts w:cs="Arial"/>
                <w:b/>
                <w:color w:val="000000" w:themeColor="text1"/>
              </w:rPr>
              <w:t>Staničenie [km]</w:t>
            </w:r>
          </w:p>
        </w:tc>
        <w:tc>
          <w:tcPr>
            <w:tcW w:w="1882" w:type="dxa"/>
            <w:tcBorders>
              <w:bottom w:val="single" w:sz="4" w:space="0" w:color="auto"/>
            </w:tcBorders>
            <w:shd w:val="clear" w:color="auto" w:fill="auto"/>
          </w:tcPr>
          <w:p w:rsidR="00B246DB" w:rsidRPr="006747E8" w:rsidRDefault="00B246DB" w:rsidP="00B246DB">
            <w:pPr>
              <w:rPr>
                <w:rFonts w:cs="Arial"/>
                <w:b/>
                <w:color w:val="000000" w:themeColor="text1"/>
              </w:rPr>
            </w:pPr>
            <w:r w:rsidRPr="006747E8">
              <w:rPr>
                <w:rFonts w:cs="Arial"/>
                <w:b/>
                <w:color w:val="000000" w:themeColor="text1"/>
              </w:rPr>
              <w:t>Dĺžka úseku [km]</w:t>
            </w:r>
          </w:p>
        </w:tc>
      </w:tr>
      <w:tr w:rsidR="00B246DB" w:rsidRPr="006747E8" w:rsidTr="00121501">
        <w:tc>
          <w:tcPr>
            <w:tcW w:w="3925" w:type="dxa"/>
            <w:tcBorders>
              <w:top w:val="single" w:sz="4" w:space="0" w:color="auto"/>
            </w:tcBorders>
          </w:tcPr>
          <w:p w:rsidR="00B246DB" w:rsidRPr="006747E8" w:rsidRDefault="00B246DB" w:rsidP="00B246DB">
            <w:pPr>
              <w:rPr>
                <w:rFonts w:cs="Arial"/>
                <w:color w:val="000000" w:themeColor="text1"/>
              </w:rPr>
            </w:pPr>
            <w:r w:rsidRPr="006747E8">
              <w:rPr>
                <w:rFonts w:cs="Arial"/>
                <w:color w:val="000000" w:themeColor="text1"/>
              </w:rPr>
              <w:t>Poprad (mimo)- Liptovský Mikuláš</w:t>
            </w:r>
          </w:p>
        </w:tc>
        <w:tc>
          <w:tcPr>
            <w:tcW w:w="1843" w:type="dxa"/>
            <w:tcBorders>
              <w:top w:val="single" w:sz="4" w:space="0" w:color="auto"/>
            </w:tcBorders>
          </w:tcPr>
          <w:p w:rsidR="00B246DB" w:rsidRPr="006747E8" w:rsidRDefault="00B246DB" w:rsidP="00B246DB">
            <w:pPr>
              <w:rPr>
                <w:rFonts w:cs="Arial"/>
                <w:color w:val="000000" w:themeColor="text1"/>
              </w:rPr>
            </w:pPr>
            <w:r w:rsidRPr="006747E8">
              <w:rPr>
                <w:rFonts w:cs="Arial"/>
                <w:color w:val="000000" w:themeColor="text1"/>
              </w:rPr>
              <w:t>200,091- 258,205</w:t>
            </w:r>
          </w:p>
        </w:tc>
        <w:tc>
          <w:tcPr>
            <w:tcW w:w="1882" w:type="dxa"/>
            <w:tcBorders>
              <w:top w:val="single" w:sz="4" w:space="0" w:color="auto"/>
            </w:tcBorders>
          </w:tcPr>
          <w:p w:rsidR="00B246DB" w:rsidRPr="006747E8" w:rsidRDefault="00B246DB" w:rsidP="00B246DB">
            <w:pPr>
              <w:rPr>
                <w:rFonts w:cs="Arial"/>
                <w:color w:val="000000" w:themeColor="text1"/>
              </w:rPr>
            </w:pPr>
            <w:r w:rsidRPr="006747E8">
              <w:rPr>
                <w:rFonts w:cs="Arial"/>
                <w:color w:val="000000" w:themeColor="text1"/>
              </w:rPr>
              <w:t>58,114</w:t>
            </w:r>
          </w:p>
        </w:tc>
      </w:tr>
    </w:tbl>
    <w:p w:rsidR="00B246DB" w:rsidRDefault="00B246DB" w:rsidP="00B246DB">
      <w:pPr>
        <w:spacing w:after="0" w:line="240" w:lineRule="auto"/>
        <w:rPr>
          <w:rFonts w:cs="Arial"/>
          <w:b/>
          <w:color w:val="000000" w:themeColor="text1"/>
          <w:lang w:val="sk-SK"/>
        </w:rPr>
      </w:pPr>
    </w:p>
    <w:p w:rsidR="00B246DB" w:rsidRPr="006747E8" w:rsidRDefault="00B246DB" w:rsidP="005414C6">
      <w:pPr>
        <w:spacing w:before="120" w:after="120" w:line="240" w:lineRule="auto"/>
        <w:jc w:val="both"/>
        <w:rPr>
          <w:rFonts w:cs="Arial"/>
          <w:color w:val="000000" w:themeColor="text1"/>
          <w:lang w:val="sk-SK"/>
        </w:rPr>
      </w:pPr>
      <w:r w:rsidRPr="006747E8">
        <w:rPr>
          <w:rFonts w:cs="Arial"/>
          <w:color w:val="000000" w:themeColor="text1"/>
          <w:lang w:val="sk-SK"/>
        </w:rPr>
        <w:t>V traťových a staničných koľajach č.1 a 2 je použitý prevažne železničný zvršok tvaru R65 na drevených a betónových podvaloch SB 8, rozdelenie podvalov „e“ s tu</w:t>
      </w:r>
      <w:r w:rsidR="00121501" w:rsidRPr="006747E8">
        <w:rPr>
          <w:rFonts w:cs="Arial"/>
          <w:color w:val="000000" w:themeColor="text1"/>
          <w:lang w:val="sk-SK"/>
        </w:rPr>
        <w:t>hým upevnením</w:t>
      </w:r>
      <w:r w:rsidRPr="006747E8">
        <w:rPr>
          <w:rFonts w:cs="Arial"/>
          <w:color w:val="000000" w:themeColor="text1"/>
          <w:lang w:val="sk-SK"/>
        </w:rPr>
        <w:t xml:space="preserve"> </w:t>
      </w:r>
      <w:r w:rsidR="00121501" w:rsidRPr="006747E8">
        <w:rPr>
          <w:rFonts w:cs="Arial"/>
          <w:color w:val="000000" w:themeColor="text1"/>
          <w:lang w:val="sk-SK"/>
        </w:rPr>
        <w:t>v</w:t>
      </w:r>
      <w:r w:rsidRPr="006747E8">
        <w:rPr>
          <w:rFonts w:cs="Arial"/>
          <w:color w:val="000000" w:themeColor="text1"/>
          <w:lang w:val="sk-SK"/>
        </w:rPr>
        <w:t>ložené v rokoch 1987 - 1992.</w:t>
      </w:r>
    </w:p>
    <w:p w:rsidR="00B246DB" w:rsidRPr="006747E8" w:rsidRDefault="00B246DB" w:rsidP="005414C6">
      <w:pPr>
        <w:spacing w:before="120" w:after="120" w:line="240" w:lineRule="auto"/>
        <w:jc w:val="both"/>
        <w:rPr>
          <w:rFonts w:cs="Arial"/>
          <w:color w:val="000000" w:themeColor="text1"/>
          <w:lang w:val="sk-SK"/>
        </w:rPr>
      </w:pPr>
      <w:r w:rsidRPr="006747E8">
        <w:rPr>
          <w:rFonts w:cs="Arial"/>
          <w:color w:val="000000" w:themeColor="text1"/>
          <w:lang w:val="sk-SK"/>
        </w:rPr>
        <w:t>V traťových koľajach č.1 a 2 v úseku 200,091 – 200,312 je použitý železničný zvršok UIC</w:t>
      </w:r>
      <w:r w:rsidR="00121501" w:rsidRPr="006747E8">
        <w:rPr>
          <w:rFonts w:cs="Arial"/>
          <w:color w:val="000000" w:themeColor="text1"/>
          <w:lang w:val="sk-SK"/>
        </w:rPr>
        <w:t xml:space="preserve"> </w:t>
      </w:r>
      <w:r w:rsidRPr="006747E8">
        <w:rPr>
          <w:rFonts w:cs="Arial"/>
          <w:color w:val="000000" w:themeColor="text1"/>
          <w:lang w:val="sk-SK"/>
        </w:rPr>
        <w:t>60 na betónových podvaloch BP3 s pružným upevnením. Výmena koľajníc v traťovej koľaji č.2 v úseku 231,004 – 240,753 bola realizovaná v roku 2002 koľajnicami UIC 60, použilo sa pružné upevnenie. Výmena koľajníc v koľaji č.2 v traťových koľaj</w:t>
      </w:r>
      <w:r w:rsidR="00121501" w:rsidRPr="006747E8">
        <w:rPr>
          <w:rFonts w:cs="Arial"/>
          <w:color w:val="000000" w:themeColor="text1"/>
          <w:lang w:val="sk-SK"/>
        </w:rPr>
        <w:t>a</w:t>
      </w:r>
      <w:r w:rsidRPr="006747E8">
        <w:rPr>
          <w:rFonts w:cs="Arial"/>
          <w:color w:val="000000" w:themeColor="text1"/>
          <w:lang w:val="sk-SK"/>
        </w:rPr>
        <w:t>ch v úseku 247,215 – 256,986 bola realizovaná v rokoch 1997</w:t>
      </w:r>
      <w:r w:rsidR="00121501" w:rsidRPr="006747E8">
        <w:rPr>
          <w:rFonts w:cs="Arial"/>
          <w:color w:val="000000" w:themeColor="text1"/>
          <w:lang w:val="sk-SK"/>
        </w:rPr>
        <w:t xml:space="preserve"> </w:t>
      </w:r>
      <w:r w:rsidRPr="006747E8">
        <w:rPr>
          <w:rFonts w:cs="Arial"/>
          <w:color w:val="000000" w:themeColor="text1"/>
          <w:lang w:val="sk-SK"/>
        </w:rPr>
        <w:t>-</w:t>
      </w:r>
      <w:r w:rsidR="00121501" w:rsidRPr="006747E8">
        <w:rPr>
          <w:rFonts w:cs="Arial"/>
          <w:color w:val="000000" w:themeColor="text1"/>
          <w:lang w:val="sk-SK"/>
        </w:rPr>
        <w:t xml:space="preserve"> </w:t>
      </w:r>
      <w:r w:rsidRPr="006747E8">
        <w:rPr>
          <w:rFonts w:cs="Arial"/>
          <w:color w:val="000000" w:themeColor="text1"/>
          <w:lang w:val="sk-SK"/>
        </w:rPr>
        <w:t>2012. Pôvodné koľajnice R65 boli nahradené koľajnicami UIC 60. Výmena koľajníc v km 257,240 – 258,060 v koľaji č.1 prebehla v roku 2004. Jedná sa o železničný zvršok UIC</w:t>
      </w:r>
      <w:r w:rsidR="00121501" w:rsidRPr="006747E8">
        <w:rPr>
          <w:rFonts w:cs="Arial"/>
          <w:color w:val="000000" w:themeColor="text1"/>
          <w:lang w:val="sk-SK"/>
        </w:rPr>
        <w:t xml:space="preserve"> </w:t>
      </w:r>
      <w:r w:rsidRPr="006747E8">
        <w:rPr>
          <w:rFonts w:cs="Arial"/>
          <w:color w:val="000000" w:themeColor="text1"/>
          <w:lang w:val="sk-SK"/>
        </w:rPr>
        <w:t>60. Výmena koľajníc v km 257,470 – 258,048 v koľaji č.2 prebehla v roku 2003. Jedná sa o železničný zvršok R 65. K obnove výhybiek na Popradskom zhlaví v ŽST Liptovský Mikuláš došlo v roku 1998, k zvareniu v roku 1999. V úseku došlo k mnohým ďalším opravám GPK a výmenám koľajnicových pásov. Pri tejto výmene koľajnicových pásov sa typ zabudovávaného zvršku zhodoval so zvrškom pôvodným.</w:t>
      </w:r>
    </w:p>
    <w:p w:rsidR="00B246DB" w:rsidRPr="006747E8" w:rsidRDefault="00B246DB" w:rsidP="005414C6">
      <w:pPr>
        <w:spacing w:before="120" w:after="120" w:line="240" w:lineRule="auto"/>
        <w:jc w:val="both"/>
        <w:rPr>
          <w:rFonts w:cs="Arial"/>
          <w:color w:val="000000" w:themeColor="text1"/>
          <w:lang w:val="sk-SK"/>
        </w:rPr>
      </w:pPr>
      <w:r w:rsidRPr="006747E8">
        <w:rPr>
          <w:rFonts w:cs="Arial"/>
          <w:color w:val="000000" w:themeColor="text1"/>
          <w:lang w:val="sk-SK"/>
        </w:rPr>
        <w:t>Bezstyková koľaj (BK) je zriadená termitom (BKP) resp. met</w:t>
      </w:r>
      <w:r w:rsidR="00121501" w:rsidRPr="006747E8">
        <w:rPr>
          <w:rFonts w:cs="Arial"/>
          <w:color w:val="000000" w:themeColor="text1"/>
          <w:lang w:val="sk-SK"/>
        </w:rPr>
        <w:t>ó</w:t>
      </w:r>
      <w:r w:rsidRPr="006747E8">
        <w:rPr>
          <w:rFonts w:cs="Arial"/>
          <w:color w:val="000000" w:themeColor="text1"/>
          <w:lang w:val="sk-SK"/>
        </w:rPr>
        <w:t>dou elektrokontaktného zvarovania pojazdnou zvarovaciou súpravou PRSM. Výhybky boli čiastočne zvarené v roku 1999, koľaj v roku 2004. Rozsah upínacích teplôt je v intervale 18 - 28°C.</w:t>
      </w:r>
    </w:p>
    <w:p w:rsidR="00B246DB" w:rsidRDefault="00B246DB" w:rsidP="005414C6">
      <w:pPr>
        <w:spacing w:before="120" w:after="120" w:line="240" w:lineRule="auto"/>
        <w:jc w:val="both"/>
        <w:rPr>
          <w:rFonts w:cs="Arial"/>
          <w:color w:val="000000" w:themeColor="text1"/>
          <w:lang w:val="sk-SK"/>
        </w:rPr>
      </w:pPr>
      <w:r w:rsidRPr="006747E8">
        <w:rPr>
          <w:rFonts w:cs="Arial"/>
          <w:color w:val="000000" w:themeColor="text1"/>
          <w:lang w:val="sk-SK"/>
        </w:rPr>
        <w:t>Železničný zvršok ostatných koľaj</w:t>
      </w:r>
      <w:r w:rsidR="00121501" w:rsidRPr="006747E8">
        <w:rPr>
          <w:rFonts w:cs="Arial"/>
          <w:color w:val="000000" w:themeColor="text1"/>
          <w:lang w:val="sk-SK"/>
        </w:rPr>
        <w:t>í</w:t>
      </w:r>
      <w:r w:rsidRPr="006747E8">
        <w:rPr>
          <w:rFonts w:cs="Arial"/>
          <w:color w:val="000000" w:themeColor="text1"/>
          <w:lang w:val="sk-SK"/>
        </w:rPr>
        <w:t xml:space="preserve"> osobných staníc je tvorený mixom tvarov T, </w:t>
      </w:r>
      <w:r w:rsidR="00121501" w:rsidRPr="006747E8">
        <w:rPr>
          <w:rFonts w:cs="Arial"/>
          <w:color w:val="000000" w:themeColor="text1"/>
          <w:lang w:val="sk-SK"/>
        </w:rPr>
        <w:t>S49, R65 uložených na železobetó</w:t>
      </w:r>
      <w:r w:rsidRPr="006747E8">
        <w:rPr>
          <w:rFonts w:cs="Arial"/>
          <w:color w:val="000000" w:themeColor="text1"/>
          <w:lang w:val="sk-SK"/>
        </w:rPr>
        <w:t>nových, drevených a oceľových podvaloch s rôznym rozdelením podvalov (podľa účelu konkrétnej koľaje). Upevnenie koľajníc je prevažne tuhé, na rebrových a rozponových podkladniciach.</w:t>
      </w:r>
    </w:p>
    <w:p w:rsidR="003937D0" w:rsidRPr="006747E8" w:rsidRDefault="00AE4C08" w:rsidP="00CF12E1">
      <w:pPr>
        <w:pStyle w:val="Odsekzoznamu"/>
        <w:numPr>
          <w:ilvl w:val="0"/>
          <w:numId w:val="61"/>
        </w:numPr>
        <w:spacing w:before="120" w:after="120" w:line="240" w:lineRule="auto"/>
        <w:jc w:val="both"/>
        <w:rPr>
          <w:rFonts w:cs="Arial"/>
          <w:lang w:val="sk-SK"/>
        </w:rPr>
      </w:pPr>
      <w:r w:rsidRPr="006747E8">
        <w:rPr>
          <w:rFonts w:cs="Arial"/>
          <w:lang w:val="sk-SK"/>
        </w:rPr>
        <w:t>Železničný spodok</w:t>
      </w:r>
    </w:p>
    <w:p w:rsidR="00AE4C08" w:rsidRPr="006747E8" w:rsidRDefault="00AE4C08" w:rsidP="005414C6">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w:t>
      </w:r>
      <w:r w:rsidR="002B6521" w:rsidRPr="006747E8">
        <w:rPr>
          <w:rFonts w:cs="Arial"/>
          <w:color w:val="000000" w:themeColor="text1"/>
          <w:lang w:val="sk-SK"/>
        </w:rPr>
        <w:t>š</w:t>
      </w:r>
      <w:r w:rsidRPr="006747E8">
        <w:rPr>
          <w:rFonts w:cs="Arial"/>
          <w:color w:val="000000" w:themeColor="text1"/>
          <w:lang w:val="sk-SK"/>
        </w:rPr>
        <w:t>trukčné vrstvy telesa železničného spodku následne neboli zriadené v rámci sanačn</w:t>
      </w:r>
      <w:r w:rsidR="002B6521" w:rsidRPr="006747E8">
        <w:rPr>
          <w:rFonts w:cs="Arial"/>
          <w:color w:val="000000" w:themeColor="text1"/>
          <w:lang w:val="sk-SK"/>
        </w:rPr>
        <w:t>ý</w:t>
      </w:r>
      <w:r w:rsidRPr="006747E8">
        <w:rPr>
          <w:rFonts w:cs="Arial"/>
          <w:color w:val="000000" w:themeColor="text1"/>
          <w:lang w:val="sk-SK"/>
        </w:rPr>
        <w:t>ch opravných prác a ani pri následných rekonštrukciách železničnej trate.</w:t>
      </w:r>
    </w:p>
    <w:p w:rsidR="00AE4C08" w:rsidRPr="006747E8" w:rsidRDefault="00AE4C08" w:rsidP="005414C6">
      <w:pPr>
        <w:spacing w:before="120" w:after="120" w:line="240" w:lineRule="auto"/>
        <w:jc w:val="both"/>
        <w:rPr>
          <w:rFonts w:cs="Arial"/>
          <w:color w:val="000000" w:themeColor="text1"/>
          <w:lang w:val="sk-SK"/>
        </w:rPr>
      </w:pPr>
      <w:r w:rsidRPr="006747E8">
        <w:rPr>
          <w:rFonts w:cs="Arial"/>
          <w:color w:val="000000" w:themeColor="text1"/>
          <w:lang w:val="sk-SK"/>
        </w:rPr>
        <w:t>Výška nástupištných hrán v zastávkach a v staniciach s úrovňovými nástupišťami je od 150 do 300 mm.</w:t>
      </w:r>
    </w:p>
    <w:p w:rsidR="00AE4C08" w:rsidRDefault="00AE4C08" w:rsidP="005414C6">
      <w:pPr>
        <w:spacing w:before="120" w:after="120" w:line="240" w:lineRule="auto"/>
        <w:jc w:val="both"/>
        <w:rPr>
          <w:rFonts w:cs="Arial"/>
          <w:color w:val="000000" w:themeColor="text1"/>
          <w:lang w:val="sk-SK"/>
        </w:rPr>
      </w:pPr>
      <w:r w:rsidRPr="006747E8">
        <w:rPr>
          <w:rFonts w:cs="Arial"/>
          <w:color w:val="000000" w:themeColor="text1"/>
          <w:lang w:val="sk-SK"/>
        </w:rPr>
        <w:t>Prehľad dĺžky nástupištných hrán v hlavn</w:t>
      </w:r>
      <w:r w:rsidR="00121501" w:rsidRPr="006747E8">
        <w:rPr>
          <w:rFonts w:cs="Arial"/>
          <w:color w:val="000000" w:themeColor="text1"/>
          <w:lang w:val="sk-SK"/>
        </w:rPr>
        <w:t>ých a predjazdných koľaja</w:t>
      </w:r>
      <w:r w:rsidRPr="006747E8">
        <w:rPr>
          <w:rFonts w:cs="Arial"/>
          <w:color w:val="000000" w:themeColor="text1"/>
          <w:lang w:val="sk-SK"/>
        </w:rPr>
        <w:t>ch v tomto traťovom úseku je názorne spracovaný v</w:t>
      </w:r>
      <w:r w:rsidR="00121501" w:rsidRPr="006747E8">
        <w:rPr>
          <w:rFonts w:cs="Arial"/>
          <w:color w:val="000000" w:themeColor="text1"/>
          <w:lang w:val="sk-SK"/>
        </w:rPr>
        <w:t> nasledujúcej tabuľke</w:t>
      </w:r>
      <w:r w:rsidRPr="006747E8">
        <w:rPr>
          <w:rFonts w:cs="Arial"/>
          <w:color w:val="000000" w:themeColor="text1"/>
          <w:lang w:val="sk-SK"/>
        </w:rPr>
        <w:t>.</w:t>
      </w:r>
    </w:p>
    <w:p w:rsidR="00671C67" w:rsidRDefault="00671C67" w:rsidP="005414C6">
      <w:pPr>
        <w:spacing w:before="120" w:after="120" w:line="240" w:lineRule="auto"/>
        <w:jc w:val="both"/>
        <w:rPr>
          <w:rFonts w:cs="Arial"/>
          <w:color w:val="000000" w:themeColor="text1"/>
          <w:lang w:val="sk-SK"/>
        </w:rPr>
      </w:pPr>
    </w:p>
    <w:p w:rsidR="00671C67" w:rsidRDefault="00671C67" w:rsidP="005414C6">
      <w:pPr>
        <w:spacing w:before="120" w:after="120" w:line="240" w:lineRule="auto"/>
        <w:jc w:val="both"/>
        <w:rPr>
          <w:rFonts w:cs="Arial"/>
          <w:color w:val="000000" w:themeColor="text1"/>
          <w:lang w:val="sk-SK"/>
        </w:rPr>
      </w:pPr>
    </w:p>
    <w:p w:rsidR="00671C67" w:rsidRDefault="00671C67" w:rsidP="005414C6">
      <w:pPr>
        <w:spacing w:before="120" w:after="120" w:line="240" w:lineRule="auto"/>
        <w:jc w:val="both"/>
        <w:rPr>
          <w:rFonts w:cs="Arial"/>
          <w:color w:val="000000" w:themeColor="text1"/>
          <w:lang w:val="sk-SK"/>
        </w:rPr>
      </w:pPr>
    </w:p>
    <w:p w:rsidR="00671C67" w:rsidRDefault="00671C67" w:rsidP="005414C6">
      <w:pPr>
        <w:spacing w:before="120" w:after="120" w:line="240" w:lineRule="auto"/>
        <w:jc w:val="both"/>
        <w:rPr>
          <w:rFonts w:cs="Arial"/>
          <w:color w:val="000000" w:themeColor="text1"/>
          <w:lang w:val="sk-SK"/>
        </w:rPr>
      </w:pPr>
    </w:p>
    <w:p w:rsidR="00671C67" w:rsidRDefault="00671C67" w:rsidP="005414C6">
      <w:pPr>
        <w:spacing w:before="120" w:after="120" w:line="240" w:lineRule="auto"/>
        <w:jc w:val="both"/>
        <w:rPr>
          <w:rFonts w:cs="Arial"/>
          <w:color w:val="000000" w:themeColor="text1"/>
          <w:lang w:val="sk-SK"/>
        </w:rPr>
      </w:pPr>
    </w:p>
    <w:p w:rsidR="00671C67" w:rsidRDefault="00671C67" w:rsidP="005414C6">
      <w:pPr>
        <w:spacing w:before="120" w:after="120" w:line="240" w:lineRule="auto"/>
        <w:jc w:val="both"/>
        <w:rPr>
          <w:rFonts w:cs="Arial"/>
          <w:color w:val="000000" w:themeColor="text1"/>
          <w:lang w:val="sk-SK"/>
        </w:rPr>
      </w:pPr>
    </w:p>
    <w:p w:rsidR="00671C67" w:rsidRDefault="00671C67" w:rsidP="005414C6">
      <w:pPr>
        <w:spacing w:before="120" w:after="120" w:line="240" w:lineRule="auto"/>
        <w:jc w:val="both"/>
        <w:rPr>
          <w:rFonts w:cs="Arial"/>
          <w:color w:val="000000" w:themeColor="text1"/>
          <w:lang w:val="sk-SK"/>
        </w:rPr>
      </w:pPr>
    </w:p>
    <w:p w:rsidR="00AE4C08" w:rsidRPr="006747E8" w:rsidRDefault="00121501" w:rsidP="002B013C">
      <w:pPr>
        <w:pStyle w:val="Popis"/>
        <w:spacing w:before="200"/>
        <w:rPr>
          <w:rFonts w:cs="Arial"/>
          <w:color w:val="auto"/>
          <w:lang w:val="sk-SK"/>
        </w:rPr>
      </w:pPr>
      <w:r w:rsidRPr="006747E8">
        <w:rPr>
          <w:color w:val="auto"/>
          <w:lang w:val="sk-SK"/>
        </w:rPr>
        <w:lastRenderedPageBreak/>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35</w:t>
      </w:r>
      <w:r w:rsidR="004F0A7D">
        <w:rPr>
          <w:color w:val="auto"/>
          <w:lang w:val="sk-SK"/>
        </w:rPr>
        <w:fldChar w:fldCharType="end"/>
      </w:r>
      <w:r w:rsidRPr="006747E8">
        <w:rPr>
          <w:color w:val="auto"/>
          <w:lang w:val="sk-SK"/>
        </w:rPr>
        <w:t xml:space="preserve">: </w:t>
      </w:r>
      <w:r w:rsidRPr="006747E8">
        <w:rPr>
          <w:rFonts w:cs="Arial"/>
          <w:color w:val="auto"/>
          <w:lang w:val="sk-SK"/>
        </w:rPr>
        <w:t>Dĺžky nástupištných hrán v traťovom úseku Poprad (mimo) – Liptovský Mikuláš</w:t>
      </w:r>
    </w:p>
    <w:tbl>
      <w:tblPr>
        <w:tblStyle w:val="Mriekatabuky"/>
        <w:tblW w:w="0" w:type="auto"/>
        <w:tblLook w:val="04A0" w:firstRow="1" w:lastRow="0" w:firstColumn="1" w:lastColumn="0" w:noHBand="0" w:noVBand="1"/>
      </w:tblPr>
      <w:tblGrid>
        <w:gridCol w:w="2793"/>
        <w:gridCol w:w="940"/>
        <w:gridCol w:w="932"/>
        <w:gridCol w:w="2634"/>
        <w:gridCol w:w="1761"/>
      </w:tblGrid>
      <w:tr w:rsidR="00AE4C08" w:rsidRPr="006747E8" w:rsidTr="002B6521">
        <w:tc>
          <w:tcPr>
            <w:tcW w:w="2793" w:type="dxa"/>
            <w:tcBorders>
              <w:bottom w:val="single" w:sz="4" w:space="0" w:color="auto"/>
            </w:tcBorders>
            <w:shd w:val="clear" w:color="auto" w:fill="auto"/>
            <w:vAlign w:val="center"/>
          </w:tcPr>
          <w:p w:rsidR="00AE4C08" w:rsidRPr="006747E8" w:rsidRDefault="00AE4C08" w:rsidP="00AE4C08">
            <w:pPr>
              <w:rPr>
                <w:rFonts w:cs="Arial"/>
                <w:b/>
                <w:color w:val="000000" w:themeColor="text1"/>
              </w:rPr>
            </w:pPr>
            <w:r w:rsidRPr="006747E8">
              <w:rPr>
                <w:rFonts w:cs="Arial"/>
                <w:b/>
                <w:color w:val="000000" w:themeColor="text1"/>
              </w:rPr>
              <w:t>Názov stanice (zast.)</w:t>
            </w:r>
          </w:p>
        </w:tc>
        <w:tc>
          <w:tcPr>
            <w:tcW w:w="940" w:type="dxa"/>
            <w:tcBorders>
              <w:bottom w:val="single" w:sz="4" w:space="0" w:color="auto"/>
            </w:tcBorders>
            <w:shd w:val="clear" w:color="auto" w:fill="auto"/>
            <w:vAlign w:val="center"/>
          </w:tcPr>
          <w:p w:rsidR="00AE4C08" w:rsidRPr="006747E8" w:rsidRDefault="00AE4C08" w:rsidP="00121501">
            <w:pPr>
              <w:jc w:val="center"/>
              <w:rPr>
                <w:rFonts w:cs="Arial"/>
                <w:b/>
                <w:color w:val="000000" w:themeColor="text1"/>
              </w:rPr>
            </w:pPr>
            <w:r w:rsidRPr="006747E8">
              <w:rPr>
                <w:rFonts w:cs="Arial"/>
                <w:b/>
                <w:color w:val="000000" w:themeColor="text1"/>
              </w:rPr>
              <w:t>km</w:t>
            </w:r>
          </w:p>
        </w:tc>
        <w:tc>
          <w:tcPr>
            <w:tcW w:w="932" w:type="dxa"/>
            <w:tcBorders>
              <w:bottom w:val="single" w:sz="4" w:space="0" w:color="auto"/>
            </w:tcBorders>
            <w:shd w:val="clear" w:color="auto" w:fill="auto"/>
            <w:vAlign w:val="center"/>
          </w:tcPr>
          <w:p w:rsidR="00AE4C08" w:rsidRPr="006747E8" w:rsidRDefault="00AE4C08" w:rsidP="00121501">
            <w:pPr>
              <w:jc w:val="center"/>
              <w:rPr>
                <w:rFonts w:cs="Arial"/>
                <w:b/>
                <w:color w:val="000000" w:themeColor="text1"/>
              </w:rPr>
            </w:pPr>
            <w:r w:rsidRPr="006747E8">
              <w:rPr>
                <w:rFonts w:cs="Arial"/>
                <w:b/>
                <w:color w:val="000000" w:themeColor="text1"/>
              </w:rPr>
              <w:t>Koľaj č.</w:t>
            </w:r>
          </w:p>
        </w:tc>
        <w:tc>
          <w:tcPr>
            <w:tcW w:w="2634" w:type="dxa"/>
            <w:tcBorders>
              <w:bottom w:val="single" w:sz="4" w:space="0" w:color="auto"/>
            </w:tcBorders>
            <w:shd w:val="clear" w:color="auto" w:fill="auto"/>
            <w:vAlign w:val="center"/>
          </w:tcPr>
          <w:p w:rsidR="00AE4C08" w:rsidRPr="006747E8" w:rsidRDefault="00AE4C08" w:rsidP="00121501">
            <w:pPr>
              <w:jc w:val="center"/>
              <w:rPr>
                <w:rFonts w:cs="Arial"/>
                <w:b/>
                <w:color w:val="000000" w:themeColor="text1"/>
              </w:rPr>
            </w:pPr>
            <w:r w:rsidRPr="006747E8">
              <w:rPr>
                <w:rFonts w:cs="Arial"/>
                <w:b/>
                <w:color w:val="000000" w:themeColor="text1"/>
              </w:rPr>
              <w:t>Dĺžka nástupnej hrany</w:t>
            </w:r>
          </w:p>
          <w:p w:rsidR="00AE4C08" w:rsidRPr="006747E8" w:rsidRDefault="00121501" w:rsidP="00121501">
            <w:pPr>
              <w:jc w:val="center"/>
              <w:rPr>
                <w:rFonts w:cs="Arial"/>
                <w:b/>
                <w:color w:val="000000" w:themeColor="text1"/>
              </w:rPr>
            </w:pPr>
            <w:r w:rsidRPr="006747E8">
              <w:rPr>
                <w:rFonts w:cs="Arial"/>
                <w:b/>
                <w:color w:val="000000" w:themeColor="text1"/>
              </w:rPr>
              <w:t>[m]</w:t>
            </w:r>
          </w:p>
        </w:tc>
        <w:tc>
          <w:tcPr>
            <w:tcW w:w="1761" w:type="dxa"/>
            <w:tcBorders>
              <w:bottom w:val="single" w:sz="4" w:space="0" w:color="auto"/>
            </w:tcBorders>
            <w:shd w:val="clear" w:color="auto" w:fill="auto"/>
            <w:vAlign w:val="center"/>
          </w:tcPr>
          <w:p w:rsidR="00AE4C08" w:rsidRPr="006747E8" w:rsidRDefault="00AE4C08" w:rsidP="00121501">
            <w:pPr>
              <w:jc w:val="center"/>
              <w:rPr>
                <w:rFonts w:cs="Arial"/>
                <w:b/>
                <w:color w:val="000000" w:themeColor="text1"/>
              </w:rPr>
            </w:pPr>
            <w:r w:rsidRPr="006747E8">
              <w:rPr>
                <w:rFonts w:cs="Arial"/>
                <w:b/>
                <w:color w:val="000000" w:themeColor="text1"/>
              </w:rPr>
              <w:t>Pozn.</w:t>
            </w:r>
          </w:p>
        </w:tc>
      </w:tr>
      <w:tr w:rsidR="00AE4C08" w:rsidRPr="006747E8" w:rsidTr="002B6521">
        <w:tc>
          <w:tcPr>
            <w:tcW w:w="2793" w:type="dxa"/>
            <w:vMerge w:val="restart"/>
            <w:tcBorders>
              <w:top w:val="single" w:sz="4" w:space="0" w:color="auto"/>
            </w:tcBorders>
            <w:vAlign w:val="center"/>
          </w:tcPr>
          <w:p w:rsidR="00AE4C08" w:rsidRPr="006747E8" w:rsidRDefault="00AE4C08" w:rsidP="00AE4C08">
            <w:pPr>
              <w:rPr>
                <w:rFonts w:cs="Arial"/>
                <w:color w:val="000000" w:themeColor="text1"/>
              </w:rPr>
            </w:pPr>
            <w:r w:rsidRPr="006747E8">
              <w:rPr>
                <w:rFonts w:cs="Arial"/>
                <w:color w:val="000000" w:themeColor="text1"/>
              </w:rPr>
              <w:t>ŽST Svit</w:t>
            </w:r>
          </w:p>
        </w:tc>
        <w:tc>
          <w:tcPr>
            <w:tcW w:w="940" w:type="dxa"/>
            <w:vMerge w:val="restart"/>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206,541</w:t>
            </w:r>
          </w:p>
        </w:tc>
        <w:tc>
          <w:tcPr>
            <w:tcW w:w="932" w:type="dxa"/>
            <w:tcBorders>
              <w:top w:val="single" w:sz="4" w:space="0" w:color="auto"/>
              <w:bottom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1</w:t>
            </w:r>
          </w:p>
        </w:tc>
        <w:tc>
          <w:tcPr>
            <w:tcW w:w="2634" w:type="dxa"/>
            <w:tcBorders>
              <w:top w:val="single" w:sz="4" w:space="0" w:color="auto"/>
              <w:bottom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184</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o</w:t>
            </w:r>
            <w:r w:rsidR="00AE4C08" w:rsidRPr="006747E8">
              <w:rPr>
                <w:rFonts w:cs="Arial"/>
                <w:color w:val="000000" w:themeColor="text1"/>
              </w:rPr>
              <w:t>strovné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w:t>
            </w:r>
          </w:p>
        </w:tc>
        <w:tc>
          <w:tcPr>
            <w:tcW w:w="2634"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274</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AE4C08" w:rsidRPr="006747E8">
              <w:rPr>
                <w:rFonts w:cs="Arial"/>
                <w:color w:val="000000" w:themeColor="text1"/>
              </w:rPr>
              <w:t>rajné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3</w:t>
            </w:r>
          </w:p>
        </w:tc>
        <w:tc>
          <w:tcPr>
            <w:tcW w:w="2634"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274</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o</w:t>
            </w:r>
            <w:r w:rsidR="00AE4C08" w:rsidRPr="006747E8">
              <w:rPr>
                <w:rFonts w:cs="Arial"/>
                <w:color w:val="000000" w:themeColor="text1"/>
              </w:rPr>
              <w:t>strovné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4</w:t>
            </w:r>
          </w:p>
        </w:tc>
        <w:tc>
          <w:tcPr>
            <w:tcW w:w="2634"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278</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2B6521" w:rsidRPr="006747E8">
              <w:rPr>
                <w:rFonts w:cs="Arial"/>
                <w:color w:val="000000" w:themeColor="text1"/>
              </w:rPr>
              <w:t>rajné</w:t>
            </w:r>
          </w:p>
        </w:tc>
      </w:tr>
      <w:tr w:rsidR="00AE4C08" w:rsidRPr="006747E8" w:rsidTr="002B6521">
        <w:tc>
          <w:tcPr>
            <w:tcW w:w="2793" w:type="dxa"/>
            <w:vMerge w:val="restart"/>
            <w:vAlign w:val="center"/>
          </w:tcPr>
          <w:p w:rsidR="00AE4C08" w:rsidRPr="006747E8" w:rsidRDefault="00AE4C08" w:rsidP="00AE4C08">
            <w:pPr>
              <w:rPr>
                <w:rFonts w:cs="Arial"/>
                <w:color w:val="000000" w:themeColor="text1"/>
              </w:rPr>
            </w:pPr>
            <w:r w:rsidRPr="006747E8">
              <w:rPr>
                <w:rFonts w:cs="Arial"/>
                <w:color w:val="000000" w:themeColor="text1"/>
              </w:rPr>
              <w:t>Lučivná zast.</w:t>
            </w:r>
          </w:p>
        </w:tc>
        <w:tc>
          <w:tcPr>
            <w:tcW w:w="940" w:type="dxa"/>
            <w:vMerge w:val="restart"/>
            <w:vAlign w:val="center"/>
          </w:tcPr>
          <w:p w:rsidR="00AE4C08" w:rsidRPr="006747E8" w:rsidRDefault="00AE4C08" w:rsidP="00121501">
            <w:pPr>
              <w:jc w:val="center"/>
              <w:rPr>
                <w:rFonts w:cs="Arial"/>
                <w:color w:val="000000" w:themeColor="text1"/>
              </w:rPr>
            </w:pPr>
            <w:r w:rsidRPr="006747E8">
              <w:rPr>
                <w:rFonts w:cs="Arial"/>
                <w:color w:val="000000" w:themeColor="text1"/>
              </w:rPr>
              <w:t>210,725</w:t>
            </w:r>
          </w:p>
        </w:tc>
        <w:tc>
          <w:tcPr>
            <w:tcW w:w="932"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1</w:t>
            </w:r>
          </w:p>
        </w:tc>
        <w:tc>
          <w:tcPr>
            <w:tcW w:w="2634"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238</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AE4C08" w:rsidRPr="006747E8">
              <w:rPr>
                <w:rFonts w:cs="Arial"/>
                <w:color w:val="000000" w:themeColor="text1"/>
              </w:rPr>
              <w:t>rajné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w:t>
            </w:r>
          </w:p>
        </w:tc>
        <w:tc>
          <w:tcPr>
            <w:tcW w:w="2634"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235</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AE4C08" w:rsidRPr="006747E8">
              <w:rPr>
                <w:rFonts w:cs="Arial"/>
                <w:color w:val="000000" w:themeColor="text1"/>
              </w:rPr>
              <w:t>rajné</w:t>
            </w:r>
          </w:p>
        </w:tc>
      </w:tr>
      <w:tr w:rsidR="00AE4C08" w:rsidRPr="006747E8" w:rsidTr="002B6521">
        <w:tc>
          <w:tcPr>
            <w:tcW w:w="2793" w:type="dxa"/>
            <w:vMerge w:val="restart"/>
            <w:vAlign w:val="center"/>
          </w:tcPr>
          <w:p w:rsidR="00AE4C08" w:rsidRPr="006747E8" w:rsidRDefault="00AE4C08" w:rsidP="00AE4C08">
            <w:pPr>
              <w:rPr>
                <w:rFonts w:cs="Arial"/>
                <w:color w:val="000000" w:themeColor="text1"/>
              </w:rPr>
            </w:pPr>
            <w:r w:rsidRPr="006747E8">
              <w:rPr>
                <w:rFonts w:cs="Arial"/>
                <w:color w:val="000000" w:themeColor="text1"/>
              </w:rPr>
              <w:t>Štrba zast.</w:t>
            </w:r>
          </w:p>
        </w:tc>
        <w:tc>
          <w:tcPr>
            <w:tcW w:w="940" w:type="dxa"/>
            <w:vMerge w:val="restart"/>
            <w:vAlign w:val="center"/>
          </w:tcPr>
          <w:p w:rsidR="00AE4C08" w:rsidRPr="006747E8" w:rsidRDefault="00AE4C08" w:rsidP="00121501">
            <w:pPr>
              <w:jc w:val="center"/>
              <w:rPr>
                <w:rFonts w:cs="Arial"/>
                <w:color w:val="000000" w:themeColor="text1"/>
              </w:rPr>
            </w:pPr>
            <w:r w:rsidRPr="006747E8">
              <w:rPr>
                <w:rFonts w:cs="Arial"/>
                <w:color w:val="000000" w:themeColor="text1"/>
              </w:rPr>
              <w:t>215,367</w:t>
            </w:r>
          </w:p>
        </w:tc>
        <w:tc>
          <w:tcPr>
            <w:tcW w:w="932"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1</w:t>
            </w:r>
          </w:p>
        </w:tc>
        <w:tc>
          <w:tcPr>
            <w:tcW w:w="2634"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218</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AE4C08" w:rsidRPr="006747E8">
              <w:rPr>
                <w:rFonts w:cs="Arial"/>
                <w:color w:val="000000" w:themeColor="text1"/>
              </w:rPr>
              <w:t>rajné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w:t>
            </w:r>
          </w:p>
        </w:tc>
        <w:tc>
          <w:tcPr>
            <w:tcW w:w="2634"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202</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2B6521" w:rsidRPr="006747E8">
              <w:rPr>
                <w:rFonts w:cs="Arial"/>
                <w:color w:val="000000" w:themeColor="text1"/>
              </w:rPr>
              <w:t>rajné</w:t>
            </w:r>
          </w:p>
        </w:tc>
      </w:tr>
      <w:tr w:rsidR="00AE4C08" w:rsidRPr="006747E8" w:rsidTr="002B6521">
        <w:tc>
          <w:tcPr>
            <w:tcW w:w="2793" w:type="dxa"/>
            <w:vMerge w:val="restart"/>
            <w:vAlign w:val="center"/>
          </w:tcPr>
          <w:p w:rsidR="00AE4C08" w:rsidRPr="006747E8" w:rsidRDefault="00AE4C08" w:rsidP="00AE4C08">
            <w:pPr>
              <w:rPr>
                <w:rFonts w:cs="Arial"/>
                <w:color w:val="000000" w:themeColor="text1"/>
              </w:rPr>
            </w:pPr>
            <w:r w:rsidRPr="006747E8">
              <w:rPr>
                <w:rFonts w:cs="Arial"/>
                <w:color w:val="000000" w:themeColor="text1"/>
              </w:rPr>
              <w:t>ŽST Štrba</w:t>
            </w:r>
          </w:p>
        </w:tc>
        <w:tc>
          <w:tcPr>
            <w:tcW w:w="940" w:type="dxa"/>
            <w:vMerge w:val="restart"/>
            <w:vAlign w:val="center"/>
          </w:tcPr>
          <w:p w:rsidR="00AE4C08" w:rsidRPr="006747E8" w:rsidRDefault="00AE4C08" w:rsidP="00121501">
            <w:pPr>
              <w:jc w:val="center"/>
              <w:rPr>
                <w:rFonts w:cs="Arial"/>
                <w:color w:val="000000" w:themeColor="text1"/>
              </w:rPr>
            </w:pPr>
            <w:r w:rsidRPr="006747E8">
              <w:rPr>
                <w:rFonts w:cs="Arial"/>
                <w:color w:val="000000" w:themeColor="text1"/>
              </w:rPr>
              <w:t>218,315</w:t>
            </w:r>
          </w:p>
        </w:tc>
        <w:tc>
          <w:tcPr>
            <w:tcW w:w="932"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1</w:t>
            </w:r>
          </w:p>
        </w:tc>
        <w:tc>
          <w:tcPr>
            <w:tcW w:w="2634" w:type="dxa"/>
            <w:tcBorders>
              <w:top w:val="single" w:sz="4" w:space="0" w:color="auto"/>
            </w:tcBorders>
            <w:vAlign w:val="center"/>
          </w:tcPr>
          <w:p w:rsidR="00AE4C08" w:rsidRPr="006747E8" w:rsidRDefault="00AE4C08" w:rsidP="00121501">
            <w:pPr>
              <w:jc w:val="center"/>
              <w:rPr>
                <w:rFonts w:cs="Arial"/>
                <w:color w:val="000000" w:themeColor="text1"/>
              </w:rPr>
            </w:pPr>
            <w:r w:rsidRPr="006747E8">
              <w:rPr>
                <w:rFonts w:cs="Arial"/>
                <w:color w:val="000000" w:themeColor="text1"/>
              </w:rPr>
              <w:t>335</w:t>
            </w:r>
            <w:r w:rsidR="002B6521" w:rsidRPr="006747E8">
              <w:rPr>
                <w:rFonts w:cs="Arial"/>
                <w:color w:val="000000" w:themeColor="text1"/>
              </w:rPr>
              <w:t xml:space="preserve"> </w:t>
            </w:r>
            <w:r w:rsidRPr="006747E8">
              <w:rPr>
                <w:rFonts w:cs="Arial"/>
                <w:color w:val="000000" w:themeColor="text1"/>
              </w:rPr>
              <w:t>m</w:t>
            </w:r>
          </w:p>
        </w:tc>
        <w:tc>
          <w:tcPr>
            <w:tcW w:w="1761" w:type="dxa"/>
            <w:tcBorders>
              <w:top w:val="single" w:sz="4" w:space="0" w:color="auto"/>
            </w:tcBorders>
            <w:vAlign w:val="center"/>
          </w:tcPr>
          <w:p w:rsidR="00AE4C08" w:rsidRPr="006747E8" w:rsidRDefault="00A97FFA" w:rsidP="00121501">
            <w:pPr>
              <w:jc w:val="center"/>
              <w:rPr>
                <w:rFonts w:cs="Arial"/>
                <w:color w:val="000000" w:themeColor="text1"/>
              </w:rPr>
            </w:pPr>
            <w:r w:rsidRPr="006747E8">
              <w:rPr>
                <w:rFonts w:cs="Arial"/>
                <w:color w:val="000000" w:themeColor="text1"/>
              </w:rPr>
              <w:t>o</w:t>
            </w:r>
            <w:r w:rsidR="00AE4C08" w:rsidRPr="006747E8">
              <w:rPr>
                <w:rFonts w:cs="Arial"/>
                <w:color w:val="000000" w:themeColor="text1"/>
              </w:rPr>
              <w:t>strovné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vAlign w:val="center"/>
          </w:tcPr>
          <w:p w:rsidR="00AE4C08" w:rsidRPr="006747E8" w:rsidRDefault="00AE4C08" w:rsidP="00121501">
            <w:pPr>
              <w:jc w:val="center"/>
              <w:rPr>
                <w:rFonts w:cs="Arial"/>
                <w:color w:val="000000" w:themeColor="text1"/>
              </w:rPr>
            </w:pPr>
            <w:r w:rsidRPr="006747E8">
              <w:rPr>
                <w:rFonts w:cs="Arial"/>
                <w:color w:val="000000" w:themeColor="text1"/>
              </w:rPr>
              <w:t>3</w:t>
            </w:r>
          </w:p>
        </w:tc>
        <w:tc>
          <w:tcPr>
            <w:tcW w:w="2634" w:type="dxa"/>
            <w:vAlign w:val="center"/>
          </w:tcPr>
          <w:p w:rsidR="00AE4C08" w:rsidRPr="006747E8" w:rsidRDefault="00AE4C08" w:rsidP="00121501">
            <w:pPr>
              <w:jc w:val="center"/>
              <w:rPr>
                <w:rFonts w:cs="Arial"/>
                <w:color w:val="000000" w:themeColor="text1"/>
              </w:rPr>
            </w:pPr>
            <w:r w:rsidRPr="006747E8">
              <w:rPr>
                <w:rFonts w:cs="Arial"/>
                <w:color w:val="000000" w:themeColor="text1"/>
              </w:rPr>
              <w:t>279</w:t>
            </w:r>
            <w:r w:rsidR="002B6521" w:rsidRPr="006747E8">
              <w:rPr>
                <w:rFonts w:cs="Arial"/>
                <w:color w:val="000000" w:themeColor="text1"/>
              </w:rPr>
              <w:t xml:space="preserve"> </w:t>
            </w:r>
            <w:r w:rsidRPr="006747E8">
              <w:rPr>
                <w:rFonts w:cs="Arial"/>
                <w:color w:val="000000" w:themeColor="text1"/>
              </w:rPr>
              <w:t>m</w:t>
            </w:r>
          </w:p>
        </w:tc>
        <w:tc>
          <w:tcPr>
            <w:tcW w:w="1761" w:type="dxa"/>
            <w:vAlign w:val="center"/>
          </w:tcPr>
          <w:p w:rsidR="00AE4C08" w:rsidRPr="006747E8" w:rsidRDefault="00A97FFA" w:rsidP="00121501">
            <w:pPr>
              <w:jc w:val="center"/>
              <w:rPr>
                <w:rFonts w:cs="Arial"/>
                <w:color w:val="000000" w:themeColor="text1"/>
              </w:rPr>
            </w:pPr>
            <w:r w:rsidRPr="006747E8">
              <w:rPr>
                <w:rFonts w:cs="Arial"/>
                <w:color w:val="000000" w:themeColor="text1"/>
              </w:rPr>
              <w:t>o</w:t>
            </w:r>
            <w:r w:rsidR="00AE4C08" w:rsidRPr="006747E8">
              <w:rPr>
                <w:rFonts w:cs="Arial"/>
                <w:color w:val="000000" w:themeColor="text1"/>
              </w:rPr>
              <w:t>strovné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vAlign w:val="center"/>
          </w:tcPr>
          <w:p w:rsidR="00AE4C08" w:rsidRPr="006747E8" w:rsidRDefault="00AE4C08" w:rsidP="00121501">
            <w:pPr>
              <w:jc w:val="center"/>
              <w:rPr>
                <w:rFonts w:cs="Arial"/>
                <w:color w:val="000000" w:themeColor="text1"/>
              </w:rPr>
            </w:pPr>
            <w:r w:rsidRPr="006747E8">
              <w:rPr>
                <w:rFonts w:cs="Arial"/>
                <w:color w:val="000000" w:themeColor="text1"/>
              </w:rPr>
              <w:t>2</w:t>
            </w:r>
          </w:p>
        </w:tc>
        <w:tc>
          <w:tcPr>
            <w:tcW w:w="2634" w:type="dxa"/>
            <w:vAlign w:val="center"/>
          </w:tcPr>
          <w:p w:rsidR="00AE4C08" w:rsidRPr="006747E8" w:rsidRDefault="00AE4C08" w:rsidP="00121501">
            <w:pPr>
              <w:jc w:val="center"/>
              <w:rPr>
                <w:rFonts w:cs="Arial"/>
                <w:color w:val="000000" w:themeColor="text1"/>
              </w:rPr>
            </w:pPr>
            <w:r w:rsidRPr="006747E8">
              <w:rPr>
                <w:rFonts w:cs="Arial"/>
                <w:color w:val="000000" w:themeColor="text1"/>
              </w:rPr>
              <w:t>370</w:t>
            </w:r>
            <w:r w:rsidR="002B6521" w:rsidRPr="006747E8">
              <w:rPr>
                <w:rFonts w:cs="Arial"/>
                <w:color w:val="000000" w:themeColor="text1"/>
              </w:rPr>
              <w:t xml:space="preserve"> </w:t>
            </w:r>
            <w:r w:rsidRPr="006747E8">
              <w:rPr>
                <w:rFonts w:cs="Arial"/>
                <w:color w:val="000000" w:themeColor="text1"/>
              </w:rPr>
              <w:t>m</w:t>
            </w:r>
          </w:p>
        </w:tc>
        <w:tc>
          <w:tcPr>
            <w:tcW w:w="1761" w:type="dxa"/>
            <w:vAlign w:val="center"/>
          </w:tcPr>
          <w:p w:rsidR="00AE4C08" w:rsidRPr="006747E8" w:rsidRDefault="00A97FFA" w:rsidP="00121501">
            <w:pPr>
              <w:jc w:val="center"/>
              <w:rPr>
                <w:rFonts w:cs="Arial"/>
                <w:color w:val="000000" w:themeColor="text1"/>
              </w:rPr>
            </w:pPr>
            <w:r w:rsidRPr="006747E8">
              <w:rPr>
                <w:rFonts w:cs="Arial"/>
                <w:color w:val="000000" w:themeColor="text1"/>
              </w:rPr>
              <w:t>o</w:t>
            </w:r>
            <w:r w:rsidR="00AE4C08" w:rsidRPr="006747E8">
              <w:rPr>
                <w:rFonts w:cs="Arial"/>
                <w:color w:val="000000" w:themeColor="text1"/>
              </w:rPr>
              <w:t>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4</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390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krajné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6</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 xml:space="preserve">81 m </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krajné</w:t>
            </w:r>
          </w:p>
        </w:tc>
      </w:tr>
      <w:tr w:rsidR="00A97FFA" w:rsidRPr="006747E8" w:rsidTr="002B6521">
        <w:tc>
          <w:tcPr>
            <w:tcW w:w="2793" w:type="dxa"/>
            <w:vMerge w:val="restart"/>
            <w:vAlign w:val="center"/>
          </w:tcPr>
          <w:p w:rsidR="00A97FFA" w:rsidRPr="006747E8" w:rsidRDefault="00A97FFA" w:rsidP="00A97FFA">
            <w:pPr>
              <w:rPr>
                <w:rFonts w:cs="Arial"/>
                <w:color w:val="000000" w:themeColor="text1"/>
              </w:rPr>
            </w:pPr>
            <w:r w:rsidRPr="006747E8">
              <w:rPr>
                <w:rFonts w:cs="Arial"/>
                <w:color w:val="000000" w:themeColor="text1"/>
              </w:rPr>
              <w:t>Važec zast.</w:t>
            </w:r>
          </w:p>
        </w:tc>
        <w:tc>
          <w:tcPr>
            <w:tcW w:w="940" w:type="dxa"/>
            <w:vMerge w:val="restart"/>
            <w:vAlign w:val="center"/>
          </w:tcPr>
          <w:p w:rsidR="00A97FFA" w:rsidRPr="006747E8" w:rsidRDefault="00A97FFA" w:rsidP="00A97FFA">
            <w:pPr>
              <w:jc w:val="center"/>
              <w:rPr>
                <w:rFonts w:cs="Arial"/>
                <w:color w:val="000000" w:themeColor="text1"/>
              </w:rPr>
            </w:pPr>
            <w:r w:rsidRPr="006747E8">
              <w:rPr>
                <w:rFonts w:cs="Arial"/>
                <w:color w:val="000000" w:themeColor="text1"/>
              </w:rPr>
              <w:t>224,700</w:t>
            </w: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1</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124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krajné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2</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223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krajné</w:t>
            </w:r>
          </w:p>
        </w:tc>
      </w:tr>
      <w:tr w:rsidR="00A97FFA" w:rsidRPr="006747E8" w:rsidTr="002B6521">
        <w:tc>
          <w:tcPr>
            <w:tcW w:w="2793" w:type="dxa"/>
            <w:vMerge w:val="restart"/>
            <w:vAlign w:val="center"/>
          </w:tcPr>
          <w:p w:rsidR="00A97FFA" w:rsidRPr="006747E8" w:rsidRDefault="00A97FFA" w:rsidP="00A97FFA">
            <w:pPr>
              <w:rPr>
                <w:rFonts w:cs="Arial"/>
                <w:color w:val="000000" w:themeColor="text1"/>
              </w:rPr>
            </w:pPr>
            <w:r w:rsidRPr="006747E8">
              <w:rPr>
                <w:rFonts w:cs="Arial"/>
                <w:color w:val="000000" w:themeColor="text1"/>
              </w:rPr>
              <w:t>ŽST Východná</w:t>
            </w:r>
          </w:p>
        </w:tc>
        <w:tc>
          <w:tcPr>
            <w:tcW w:w="940" w:type="dxa"/>
            <w:vMerge w:val="restart"/>
            <w:vAlign w:val="center"/>
          </w:tcPr>
          <w:p w:rsidR="00A97FFA" w:rsidRPr="006747E8" w:rsidRDefault="00A97FFA" w:rsidP="00A97FFA">
            <w:pPr>
              <w:jc w:val="center"/>
              <w:rPr>
                <w:rFonts w:cs="Arial"/>
                <w:color w:val="000000" w:themeColor="text1"/>
              </w:rPr>
            </w:pPr>
            <w:r w:rsidRPr="006747E8">
              <w:rPr>
                <w:rFonts w:cs="Arial"/>
                <w:color w:val="000000" w:themeColor="text1"/>
              </w:rPr>
              <w:t>230,581</w:t>
            </w: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4</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140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krajné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4</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253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2</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253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2</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253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1</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253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1</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55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3</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55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restart"/>
            <w:vAlign w:val="center"/>
          </w:tcPr>
          <w:p w:rsidR="00A97FFA" w:rsidRPr="006747E8" w:rsidRDefault="00A97FFA" w:rsidP="00A97FFA">
            <w:pPr>
              <w:rPr>
                <w:rFonts w:cs="Arial"/>
                <w:color w:val="000000" w:themeColor="text1"/>
              </w:rPr>
            </w:pPr>
            <w:r w:rsidRPr="006747E8">
              <w:rPr>
                <w:rFonts w:cs="Arial"/>
                <w:color w:val="000000" w:themeColor="text1"/>
              </w:rPr>
              <w:t>ŽST Kráľova Lehota</w:t>
            </w:r>
          </w:p>
        </w:tc>
        <w:tc>
          <w:tcPr>
            <w:tcW w:w="940" w:type="dxa"/>
            <w:vMerge w:val="restart"/>
            <w:vAlign w:val="center"/>
          </w:tcPr>
          <w:p w:rsidR="00A97FFA" w:rsidRPr="006747E8" w:rsidRDefault="00A97FFA" w:rsidP="00A97FFA">
            <w:pPr>
              <w:jc w:val="center"/>
              <w:rPr>
                <w:rFonts w:cs="Arial"/>
                <w:color w:val="000000" w:themeColor="text1"/>
              </w:rPr>
            </w:pPr>
            <w:r w:rsidRPr="006747E8">
              <w:rPr>
                <w:rFonts w:cs="Arial"/>
                <w:color w:val="000000" w:themeColor="text1"/>
              </w:rPr>
              <w:t>241,443</w:t>
            </w: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4</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204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2</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265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1</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263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3</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189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restart"/>
            <w:vAlign w:val="center"/>
          </w:tcPr>
          <w:p w:rsidR="00A97FFA" w:rsidRPr="006747E8" w:rsidRDefault="00A97FFA" w:rsidP="00A97FFA">
            <w:pPr>
              <w:rPr>
                <w:rFonts w:cs="Arial"/>
                <w:color w:val="000000" w:themeColor="text1"/>
              </w:rPr>
            </w:pPr>
            <w:r w:rsidRPr="006747E8">
              <w:rPr>
                <w:rFonts w:cs="Arial"/>
                <w:color w:val="000000" w:themeColor="text1"/>
              </w:rPr>
              <w:t>ŽST Liptovský Hrádok</w:t>
            </w:r>
          </w:p>
        </w:tc>
        <w:tc>
          <w:tcPr>
            <w:tcW w:w="940" w:type="dxa"/>
            <w:vMerge w:val="restart"/>
            <w:vAlign w:val="center"/>
          </w:tcPr>
          <w:p w:rsidR="00A97FFA" w:rsidRPr="006747E8" w:rsidRDefault="00A97FFA" w:rsidP="00A97FFA">
            <w:pPr>
              <w:jc w:val="center"/>
              <w:rPr>
                <w:rFonts w:cs="Arial"/>
                <w:color w:val="000000" w:themeColor="text1"/>
              </w:rPr>
            </w:pPr>
            <w:r w:rsidRPr="006747E8">
              <w:rPr>
                <w:rFonts w:cs="Arial"/>
                <w:color w:val="000000" w:themeColor="text1"/>
              </w:rPr>
              <w:t>257,590</w:t>
            </w: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5</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201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3</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201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3</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304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1</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304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1</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294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2</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294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2</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199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4</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199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E4C08" w:rsidRPr="006747E8" w:rsidTr="002B6521">
        <w:tc>
          <w:tcPr>
            <w:tcW w:w="2793" w:type="dxa"/>
            <w:vMerge w:val="restart"/>
            <w:vAlign w:val="center"/>
          </w:tcPr>
          <w:p w:rsidR="00AE4C08" w:rsidRPr="006747E8" w:rsidRDefault="00AE4C08" w:rsidP="00AE4C08">
            <w:pPr>
              <w:rPr>
                <w:rFonts w:cs="Arial"/>
                <w:color w:val="000000" w:themeColor="text1"/>
              </w:rPr>
            </w:pPr>
            <w:r w:rsidRPr="006747E8">
              <w:rPr>
                <w:rFonts w:cs="Arial"/>
                <w:color w:val="000000" w:themeColor="text1"/>
              </w:rPr>
              <w:t>Podtureň zast.</w:t>
            </w:r>
          </w:p>
        </w:tc>
        <w:tc>
          <w:tcPr>
            <w:tcW w:w="940" w:type="dxa"/>
            <w:vMerge w:val="restart"/>
            <w:vAlign w:val="center"/>
          </w:tcPr>
          <w:p w:rsidR="00AE4C08" w:rsidRPr="006747E8" w:rsidRDefault="00AE4C08" w:rsidP="00121501">
            <w:pPr>
              <w:jc w:val="center"/>
              <w:rPr>
                <w:rFonts w:cs="Arial"/>
                <w:color w:val="000000" w:themeColor="text1"/>
              </w:rPr>
            </w:pPr>
            <w:r w:rsidRPr="006747E8">
              <w:rPr>
                <w:rFonts w:cs="Arial"/>
                <w:color w:val="000000" w:themeColor="text1"/>
              </w:rPr>
              <w:t>249,887</w:t>
            </w:r>
          </w:p>
        </w:tc>
        <w:tc>
          <w:tcPr>
            <w:tcW w:w="932" w:type="dxa"/>
            <w:vAlign w:val="center"/>
          </w:tcPr>
          <w:p w:rsidR="00AE4C08" w:rsidRPr="006747E8" w:rsidRDefault="00AE4C08" w:rsidP="00121501">
            <w:pPr>
              <w:jc w:val="center"/>
              <w:rPr>
                <w:rFonts w:cs="Arial"/>
                <w:color w:val="000000" w:themeColor="text1"/>
              </w:rPr>
            </w:pPr>
            <w:r w:rsidRPr="006747E8">
              <w:rPr>
                <w:rFonts w:cs="Arial"/>
                <w:color w:val="000000" w:themeColor="text1"/>
              </w:rPr>
              <w:t>1</w:t>
            </w:r>
          </w:p>
        </w:tc>
        <w:tc>
          <w:tcPr>
            <w:tcW w:w="2634" w:type="dxa"/>
            <w:vAlign w:val="center"/>
          </w:tcPr>
          <w:p w:rsidR="00AE4C08" w:rsidRPr="006747E8" w:rsidRDefault="00AE4C08" w:rsidP="00121501">
            <w:pPr>
              <w:jc w:val="center"/>
              <w:rPr>
                <w:rFonts w:cs="Arial"/>
                <w:color w:val="000000" w:themeColor="text1"/>
              </w:rPr>
            </w:pPr>
            <w:r w:rsidRPr="006747E8">
              <w:rPr>
                <w:rFonts w:cs="Arial"/>
                <w:color w:val="000000" w:themeColor="text1"/>
              </w:rPr>
              <w:t>196</w:t>
            </w:r>
            <w:r w:rsidR="002B6521" w:rsidRPr="006747E8">
              <w:rPr>
                <w:rFonts w:cs="Arial"/>
                <w:color w:val="000000" w:themeColor="text1"/>
              </w:rPr>
              <w:t xml:space="preserve"> </w:t>
            </w:r>
            <w:r w:rsidRPr="006747E8">
              <w:rPr>
                <w:rFonts w:cs="Arial"/>
                <w:color w:val="000000" w:themeColor="text1"/>
              </w:rPr>
              <w:t>m</w:t>
            </w:r>
          </w:p>
        </w:tc>
        <w:tc>
          <w:tcPr>
            <w:tcW w:w="1761" w:type="dxa"/>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AE4C08" w:rsidRPr="006747E8">
              <w:rPr>
                <w:rFonts w:cs="Arial"/>
                <w:color w:val="000000" w:themeColor="text1"/>
              </w:rPr>
              <w:t>rajné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vAlign w:val="center"/>
          </w:tcPr>
          <w:p w:rsidR="00AE4C08" w:rsidRPr="006747E8" w:rsidRDefault="00AE4C08" w:rsidP="00121501">
            <w:pPr>
              <w:jc w:val="center"/>
              <w:rPr>
                <w:rFonts w:cs="Arial"/>
                <w:color w:val="000000" w:themeColor="text1"/>
              </w:rPr>
            </w:pPr>
            <w:r w:rsidRPr="006747E8">
              <w:rPr>
                <w:rFonts w:cs="Arial"/>
                <w:color w:val="000000" w:themeColor="text1"/>
              </w:rPr>
              <w:t>2</w:t>
            </w:r>
          </w:p>
        </w:tc>
        <w:tc>
          <w:tcPr>
            <w:tcW w:w="2634" w:type="dxa"/>
            <w:vAlign w:val="center"/>
          </w:tcPr>
          <w:p w:rsidR="00AE4C08" w:rsidRPr="006747E8" w:rsidRDefault="00AE4C08" w:rsidP="00121501">
            <w:pPr>
              <w:jc w:val="center"/>
              <w:rPr>
                <w:rFonts w:cs="Arial"/>
                <w:color w:val="000000" w:themeColor="text1"/>
              </w:rPr>
            </w:pPr>
            <w:r w:rsidRPr="006747E8">
              <w:rPr>
                <w:rFonts w:cs="Arial"/>
                <w:color w:val="000000" w:themeColor="text1"/>
              </w:rPr>
              <w:t>248</w:t>
            </w:r>
            <w:r w:rsidR="002B6521" w:rsidRPr="006747E8">
              <w:rPr>
                <w:rFonts w:cs="Arial"/>
                <w:color w:val="000000" w:themeColor="text1"/>
              </w:rPr>
              <w:t xml:space="preserve"> </w:t>
            </w:r>
            <w:r w:rsidRPr="006747E8">
              <w:rPr>
                <w:rFonts w:cs="Arial"/>
                <w:color w:val="000000" w:themeColor="text1"/>
              </w:rPr>
              <w:t>m</w:t>
            </w:r>
          </w:p>
        </w:tc>
        <w:tc>
          <w:tcPr>
            <w:tcW w:w="1761" w:type="dxa"/>
            <w:vAlign w:val="center"/>
          </w:tcPr>
          <w:p w:rsidR="00AE4C08" w:rsidRPr="006747E8" w:rsidRDefault="00AE4C08" w:rsidP="00121501">
            <w:pPr>
              <w:jc w:val="center"/>
              <w:rPr>
                <w:rFonts w:cs="Arial"/>
                <w:color w:val="000000" w:themeColor="text1"/>
              </w:rPr>
            </w:pPr>
            <w:r w:rsidRPr="006747E8">
              <w:rPr>
                <w:rFonts w:cs="Arial"/>
                <w:color w:val="000000" w:themeColor="text1"/>
              </w:rPr>
              <w:t>Krajné</w:t>
            </w:r>
          </w:p>
        </w:tc>
      </w:tr>
      <w:tr w:rsidR="00AE4C08" w:rsidRPr="006747E8" w:rsidTr="002B6521">
        <w:tc>
          <w:tcPr>
            <w:tcW w:w="2793" w:type="dxa"/>
            <w:vMerge w:val="restart"/>
            <w:vAlign w:val="center"/>
          </w:tcPr>
          <w:p w:rsidR="00AE4C08" w:rsidRPr="006747E8" w:rsidRDefault="00AE4C08" w:rsidP="00AE4C08">
            <w:pPr>
              <w:rPr>
                <w:rFonts w:cs="Arial"/>
                <w:color w:val="000000" w:themeColor="text1"/>
              </w:rPr>
            </w:pPr>
            <w:r w:rsidRPr="006747E8">
              <w:rPr>
                <w:rFonts w:cs="Arial"/>
                <w:color w:val="000000" w:themeColor="text1"/>
              </w:rPr>
              <w:t>Okoličné zast</w:t>
            </w:r>
            <w:r w:rsidR="002B6521" w:rsidRPr="006747E8">
              <w:rPr>
                <w:rFonts w:cs="Arial"/>
                <w:color w:val="000000" w:themeColor="text1"/>
              </w:rPr>
              <w:t>.</w:t>
            </w:r>
          </w:p>
        </w:tc>
        <w:tc>
          <w:tcPr>
            <w:tcW w:w="940" w:type="dxa"/>
            <w:vMerge w:val="restart"/>
            <w:vAlign w:val="center"/>
          </w:tcPr>
          <w:p w:rsidR="00AE4C08" w:rsidRPr="006747E8" w:rsidRDefault="00AE4C08" w:rsidP="00121501">
            <w:pPr>
              <w:jc w:val="center"/>
              <w:rPr>
                <w:rFonts w:cs="Arial"/>
                <w:color w:val="000000" w:themeColor="text1"/>
              </w:rPr>
            </w:pPr>
            <w:r w:rsidRPr="006747E8">
              <w:rPr>
                <w:rFonts w:cs="Arial"/>
                <w:color w:val="000000" w:themeColor="text1"/>
              </w:rPr>
              <w:t>253,692</w:t>
            </w:r>
          </w:p>
        </w:tc>
        <w:tc>
          <w:tcPr>
            <w:tcW w:w="932" w:type="dxa"/>
            <w:vAlign w:val="center"/>
          </w:tcPr>
          <w:p w:rsidR="00AE4C08" w:rsidRPr="006747E8" w:rsidRDefault="00AE4C08" w:rsidP="00121501">
            <w:pPr>
              <w:jc w:val="center"/>
              <w:rPr>
                <w:rFonts w:cs="Arial"/>
                <w:color w:val="000000" w:themeColor="text1"/>
              </w:rPr>
            </w:pPr>
            <w:r w:rsidRPr="006747E8">
              <w:rPr>
                <w:rFonts w:cs="Arial"/>
                <w:color w:val="000000" w:themeColor="text1"/>
              </w:rPr>
              <w:t>1</w:t>
            </w:r>
          </w:p>
        </w:tc>
        <w:tc>
          <w:tcPr>
            <w:tcW w:w="2634" w:type="dxa"/>
            <w:vAlign w:val="center"/>
          </w:tcPr>
          <w:p w:rsidR="00AE4C08" w:rsidRPr="006747E8" w:rsidRDefault="00AE4C08" w:rsidP="00121501">
            <w:pPr>
              <w:jc w:val="center"/>
              <w:rPr>
                <w:rFonts w:cs="Arial"/>
                <w:color w:val="000000" w:themeColor="text1"/>
              </w:rPr>
            </w:pPr>
            <w:r w:rsidRPr="006747E8">
              <w:rPr>
                <w:rFonts w:cs="Arial"/>
                <w:color w:val="000000" w:themeColor="text1"/>
              </w:rPr>
              <w:t>238</w:t>
            </w:r>
            <w:r w:rsidR="002B6521" w:rsidRPr="006747E8">
              <w:rPr>
                <w:rFonts w:cs="Arial"/>
                <w:color w:val="000000" w:themeColor="text1"/>
              </w:rPr>
              <w:t xml:space="preserve"> </w:t>
            </w:r>
            <w:r w:rsidRPr="006747E8">
              <w:rPr>
                <w:rFonts w:cs="Arial"/>
                <w:color w:val="000000" w:themeColor="text1"/>
              </w:rPr>
              <w:t>m</w:t>
            </w:r>
          </w:p>
        </w:tc>
        <w:tc>
          <w:tcPr>
            <w:tcW w:w="1761" w:type="dxa"/>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AE4C08" w:rsidRPr="006747E8">
              <w:rPr>
                <w:rFonts w:cs="Arial"/>
                <w:color w:val="000000" w:themeColor="text1"/>
              </w:rPr>
              <w:t>rajné</w:t>
            </w:r>
          </w:p>
        </w:tc>
      </w:tr>
      <w:tr w:rsidR="00AE4C08" w:rsidRPr="006747E8" w:rsidTr="002B6521">
        <w:tc>
          <w:tcPr>
            <w:tcW w:w="2793" w:type="dxa"/>
            <w:vMerge/>
            <w:vAlign w:val="center"/>
          </w:tcPr>
          <w:p w:rsidR="00AE4C08" w:rsidRPr="006747E8" w:rsidRDefault="00AE4C08" w:rsidP="00AE4C08">
            <w:pPr>
              <w:rPr>
                <w:rFonts w:cs="Arial"/>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vAlign w:val="center"/>
          </w:tcPr>
          <w:p w:rsidR="00AE4C08" w:rsidRPr="006747E8" w:rsidRDefault="00AE4C08" w:rsidP="00121501">
            <w:pPr>
              <w:jc w:val="center"/>
              <w:rPr>
                <w:rFonts w:cs="Arial"/>
                <w:color w:val="000000" w:themeColor="text1"/>
              </w:rPr>
            </w:pPr>
            <w:r w:rsidRPr="006747E8">
              <w:rPr>
                <w:rFonts w:cs="Arial"/>
                <w:color w:val="000000" w:themeColor="text1"/>
              </w:rPr>
              <w:t>2</w:t>
            </w:r>
          </w:p>
        </w:tc>
        <w:tc>
          <w:tcPr>
            <w:tcW w:w="2634" w:type="dxa"/>
            <w:vAlign w:val="center"/>
          </w:tcPr>
          <w:p w:rsidR="00AE4C08" w:rsidRPr="006747E8" w:rsidRDefault="00AE4C08" w:rsidP="00121501">
            <w:pPr>
              <w:jc w:val="center"/>
              <w:rPr>
                <w:rFonts w:cs="Arial"/>
                <w:color w:val="000000" w:themeColor="text1"/>
              </w:rPr>
            </w:pPr>
            <w:r w:rsidRPr="006747E8">
              <w:rPr>
                <w:rFonts w:cs="Arial"/>
                <w:color w:val="000000" w:themeColor="text1"/>
              </w:rPr>
              <w:t>242</w:t>
            </w:r>
            <w:r w:rsidR="002B6521" w:rsidRPr="006747E8">
              <w:rPr>
                <w:rFonts w:cs="Arial"/>
                <w:color w:val="000000" w:themeColor="text1"/>
              </w:rPr>
              <w:t xml:space="preserve"> </w:t>
            </w:r>
            <w:r w:rsidRPr="006747E8">
              <w:rPr>
                <w:rFonts w:cs="Arial"/>
                <w:color w:val="000000" w:themeColor="text1"/>
              </w:rPr>
              <w:t>m</w:t>
            </w:r>
          </w:p>
        </w:tc>
        <w:tc>
          <w:tcPr>
            <w:tcW w:w="1761" w:type="dxa"/>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AE4C08" w:rsidRPr="006747E8">
              <w:rPr>
                <w:rFonts w:cs="Arial"/>
                <w:color w:val="000000" w:themeColor="text1"/>
              </w:rPr>
              <w:t>rajné</w:t>
            </w:r>
          </w:p>
        </w:tc>
      </w:tr>
      <w:tr w:rsidR="00A97FFA" w:rsidRPr="006747E8" w:rsidTr="002B6521">
        <w:tc>
          <w:tcPr>
            <w:tcW w:w="2793" w:type="dxa"/>
            <w:vMerge w:val="restart"/>
            <w:vAlign w:val="center"/>
          </w:tcPr>
          <w:p w:rsidR="00A97FFA" w:rsidRPr="006747E8" w:rsidRDefault="00A97FFA" w:rsidP="00A97FFA">
            <w:pPr>
              <w:rPr>
                <w:rFonts w:cs="Arial"/>
                <w:color w:val="000000" w:themeColor="text1"/>
              </w:rPr>
            </w:pPr>
            <w:r w:rsidRPr="006747E8">
              <w:rPr>
                <w:rFonts w:cs="Arial"/>
                <w:color w:val="000000" w:themeColor="text1"/>
              </w:rPr>
              <w:t>ŽST Liptovský Mikuláš</w:t>
            </w:r>
          </w:p>
        </w:tc>
        <w:tc>
          <w:tcPr>
            <w:tcW w:w="940" w:type="dxa"/>
            <w:vMerge w:val="restart"/>
            <w:vAlign w:val="center"/>
          </w:tcPr>
          <w:p w:rsidR="00A97FFA" w:rsidRPr="006747E8" w:rsidRDefault="00A97FFA" w:rsidP="00A97FFA">
            <w:pPr>
              <w:jc w:val="center"/>
              <w:rPr>
                <w:rFonts w:cs="Arial"/>
                <w:color w:val="000000" w:themeColor="text1"/>
              </w:rPr>
            </w:pPr>
            <w:r w:rsidRPr="006747E8">
              <w:rPr>
                <w:rFonts w:cs="Arial"/>
                <w:color w:val="000000" w:themeColor="text1"/>
              </w:rPr>
              <w:t>257,590</w:t>
            </w: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1</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448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b/>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2</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448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b/>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1</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534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97FFA" w:rsidRPr="006747E8" w:rsidTr="002B6521">
        <w:tc>
          <w:tcPr>
            <w:tcW w:w="2793" w:type="dxa"/>
            <w:vMerge/>
            <w:vAlign w:val="center"/>
          </w:tcPr>
          <w:p w:rsidR="00A97FFA" w:rsidRPr="006747E8" w:rsidRDefault="00A97FFA" w:rsidP="00A97FFA">
            <w:pPr>
              <w:rPr>
                <w:rFonts w:cs="Arial"/>
                <w:b/>
                <w:color w:val="000000" w:themeColor="text1"/>
              </w:rPr>
            </w:pPr>
          </w:p>
        </w:tc>
        <w:tc>
          <w:tcPr>
            <w:tcW w:w="940" w:type="dxa"/>
            <w:vMerge/>
            <w:vAlign w:val="center"/>
          </w:tcPr>
          <w:p w:rsidR="00A97FFA" w:rsidRPr="006747E8" w:rsidRDefault="00A97FFA" w:rsidP="00A97FFA">
            <w:pPr>
              <w:jc w:val="center"/>
              <w:rPr>
                <w:rFonts w:cs="Arial"/>
                <w:color w:val="000000" w:themeColor="text1"/>
              </w:rPr>
            </w:pPr>
          </w:p>
        </w:tc>
        <w:tc>
          <w:tcPr>
            <w:tcW w:w="932" w:type="dxa"/>
            <w:vAlign w:val="center"/>
          </w:tcPr>
          <w:p w:rsidR="00A97FFA" w:rsidRPr="006747E8" w:rsidRDefault="00A97FFA" w:rsidP="00A97FFA">
            <w:pPr>
              <w:jc w:val="center"/>
              <w:rPr>
                <w:rFonts w:cs="Arial"/>
                <w:color w:val="000000" w:themeColor="text1"/>
              </w:rPr>
            </w:pPr>
            <w:r w:rsidRPr="006747E8">
              <w:rPr>
                <w:rFonts w:cs="Arial"/>
                <w:color w:val="000000" w:themeColor="text1"/>
              </w:rPr>
              <w:t>3</w:t>
            </w:r>
          </w:p>
        </w:tc>
        <w:tc>
          <w:tcPr>
            <w:tcW w:w="2634" w:type="dxa"/>
            <w:vAlign w:val="center"/>
          </w:tcPr>
          <w:p w:rsidR="00A97FFA" w:rsidRPr="006747E8" w:rsidRDefault="00A97FFA" w:rsidP="00A97FFA">
            <w:pPr>
              <w:jc w:val="center"/>
              <w:rPr>
                <w:rFonts w:cs="Arial"/>
                <w:color w:val="000000" w:themeColor="text1"/>
              </w:rPr>
            </w:pPr>
            <w:r w:rsidRPr="006747E8">
              <w:rPr>
                <w:rFonts w:cs="Arial"/>
                <w:color w:val="000000" w:themeColor="text1"/>
              </w:rPr>
              <w:t>534 m</w:t>
            </w:r>
          </w:p>
        </w:tc>
        <w:tc>
          <w:tcPr>
            <w:tcW w:w="1761" w:type="dxa"/>
            <w:vAlign w:val="center"/>
          </w:tcPr>
          <w:p w:rsidR="00A97FFA" w:rsidRPr="006747E8" w:rsidRDefault="00A97FFA" w:rsidP="00A97FFA">
            <w:pPr>
              <w:jc w:val="center"/>
              <w:rPr>
                <w:rFonts w:cs="Arial"/>
                <w:color w:val="000000" w:themeColor="text1"/>
              </w:rPr>
            </w:pPr>
            <w:r w:rsidRPr="006747E8">
              <w:rPr>
                <w:rFonts w:cs="Arial"/>
                <w:color w:val="000000" w:themeColor="text1"/>
              </w:rPr>
              <w:t>ostrovné</w:t>
            </w:r>
          </w:p>
        </w:tc>
      </w:tr>
      <w:tr w:rsidR="00AE4C08" w:rsidRPr="006747E8" w:rsidTr="002B6521">
        <w:tc>
          <w:tcPr>
            <w:tcW w:w="2793" w:type="dxa"/>
            <w:vMerge/>
            <w:vAlign w:val="center"/>
          </w:tcPr>
          <w:p w:rsidR="00AE4C08" w:rsidRPr="006747E8" w:rsidRDefault="00AE4C08" w:rsidP="00AE4C08">
            <w:pPr>
              <w:rPr>
                <w:rFonts w:cs="Arial"/>
                <w:b/>
                <w:color w:val="000000" w:themeColor="text1"/>
              </w:rPr>
            </w:pPr>
          </w:p>
        </w:tc>
        <w:tc>
          <w:tcPr>
            <w:tcW w:w="940" w:type="dxa"/>
            <w:vMerge/>
            <w:vAlign w:val="center"/>
          </w:tcPr>
          <w:p w:rsidR="00AE4C08" w:rsidRPr="006747E8" w:rsidRDefault="00AE4C08" w:rsidP="00121501">
            <w:pPr>
              <w:jc w:val="center"/>
              <w:rPr>
                <w:rFonts w:cs="Arial"/>
                <w:color w:val="000000" w:themeColor="text1"/>
              </w:rPr>
            </w:pPr>
          </w:p>
        </w:tc>
        <w:tc>
          <w:tcPr>
            <w:tcW w:w="932" w:type="dxa"/>
            <w:vAlign w:val="center"/>
          </w:tcPr>
          <w:p w:rsidR="00AE4C08" w:rsidRPr="006747E8" w:rsidRDefault="00AE4C08" w:rsidP="00121501">
            <w:pPr>
              <w:jc w:val="center"/>
              <w:rPr>
                <w:rFonts w:cs="Arial"/>
                <w:color w:val="000000" w:themeColor="text1"/>
              </w:rPr>
            </w:pPr>
            <w:r w:rsidRPr="006747E8">
              <w:rPr>
                <w:rFonts w:cs="Arial"/>
                <w:color w:val="000000" w:themeColor="text1"/>
              </w:rPr>
              <w:t>3</w:t>
            </w:r>
          </w:p>
        </w:tc>
        <w:tc>
          <w:tcPr>
            <w:tcW w:w="2634" w:type="dxa"/>
            <w:vAlign w:val="center"/>
          </w:tcPr>
          <w:p w:rsidR="00AE4C08" w:rsidRPr="006747E8" w:rsidRDefault="00AE4C08" w:rsidP="00121501">
            <w:pPr>
              <w:jc w:val="center"/>
              <w:rPr>
                <w:rFonts w:cs="Arial"/>
                <w:color w:val="000000" w:themeColor="text1"/>
              </w:rPr>
            </w:pPr>
            <w:r w:rsidRPr="006747E8">
              <w:rPr>
                <w:rFonts w:cs="Arial"/>
                <w:color w:val="000000" w:themeColor="text1"/>
              </w:rPr>
              <w:t>234</w:t>
            </w:r>
            <w:r w:rsidR="002B6521" w:rsidRPr="006747E8">
              <w:rPr>
                <w:rFonts w:cs="Arial"/>
                <w:color w:val="000000" w:themeColor="text1"/>
              </w:rPr>
              <w:t xml:space="preserve"> </w:t>
            </w:r>
            <w:r w:rsidRPr="006747E8">
              <w:rPr>
                <w:rFonts w:cs="Arial"/>
                <w:color w:val="000000" w:themeColor="text1"/>
              </w:rPr>
              <w:t>m</w:t>
            </w:r>
          </w:p>
        </w:tc>
        <w:tc>
          <w:tcPr>
            <w:tcW w:w="1761" w:type="dxa"/>
            <w:vAlign w:val="center"/>
          </w:tcPr>
          <w:p w:rsidR="00AE4C08" w:rsidRPr="006747E8" w:rsidRDefault="00A97FFA" w:rsidP="00121501">
            <w:pPr>
              <w:jc w:val="center"/>
              <w:rPr>
                <w:rFonts w:cs="Arial"/>
                <w:color w:val="000000" w:themeColor="text1"/>
              </w:rPr>
            </w:pPr>
            <w:r w:rsidRPr="006747E8">
              <w:rPr>
                <w:rFonts w:cs="Arial"/>
                <w:color w:val="000000" w:themeColor="text1"/>
              </w:rPr>
              <w:t>k</w:t>
            </w:r>
            <w:r w:rsidR="002B6521" w:rsidRPr="006747E8">
              <w:rPr>
                <w:rFonts w:cs="Arial"/>
                <w:color w:val="000000" w:themeColor="text1"/>
              </w:rPr>
              <w:t>rajné</w:t>
            </w:r>
          </w:p>
        </w:tc>
      </w:tr>
    </w:tbl>
    <w:p w:rsidR="00671C67" w:rsidRDefault="00671C67" w:rsidP="005414C6">
      <w:pPr>
        <w:spacing w:before="120" w:after="120" w:line="240" w:lineRule="auto"/>
        <w:jc w:val="both"/>
        <w:rPr>
          <w:rFonts w:cs="Arial"/>
          <w:i/>
          <w:color w:val="222222"/>
          <w:u w:val="single"/>
          <w:lang w:val="sk-SK"/>
        </w:rPr>
      </w:pPr>
    </w:p>
    <w:p w:rsidR="00E1265E" w:rsidRPr="006747E8" w:rsidRDefault="00E1265E" w:rsidP="005414C6">
      <w:pPr>
        <w:spacing w:before="120" w:after="120" w:line="240" w:lineRule="auto"/>
        <w:jc w:val="both"/>
        <w:rPr>
          <w:rFonts w:cs="Arial"/>
          <w:i/>
          <w:u w:val="single"/>
          <w:lang w:val="sk-SK"/>
        </w:rPr>
      </w:pPr>
      <w:r w:rsidRPr="006747E8">
        <w:rPr>
          <w:rFonts w:cs="Arial"/>
          <w:i/>
          <w:color w:val="222222"/>
          <w:u w:val="single"/>
          <w:lang w:val="sk-SK"/>
        </w:rPr>
        <w:lastRenderedPageBreak/>
        <w:t>Zhodnotenie technického stavu železničnej dopravnej infraštruktúry</w:t>
      </w:r>
    </w:p>
    <w:p w:rsidR="003937D0" w:rsidRPr="006747E8" w:rsidRDefault="00E1265E" w:rsidP="00CF12E1">
      <w:pPr>
        <w:pStyle w:val="Odsekzoznamu"/>
        <w:numPr>
          <w:ilvl w:val="0"/>
          <w:numId w:val="62"/>
        </w:numPr>
        <w:spacing w:before="120" w:after="120" w:line="240" w:lineRule="auto"/>
        <w:jc w:val="both"/>
        <w:rPr>
          <w:rFonts w:cs="Arial"/>
          <w:lang w:val="sk-SK"/>
        </w:rPr>
      </w:pPr>
      <w:r w:rsidRPr="006747E8">
        <w:rPr>
          <w:rFonts w:cs="Arial"/>
          <w:lang w:val="sk-SK"/>
        </w:rPr>
        <w:t>Železničný zvršok</w:t>
      </w:r>
    </w:p>
    <w:p w:rsidR="002B6521" w:rsidRPr="006747E8" w:rsidRDefault="001E558C" w:rsidP="005414C6">
      <w:pPr>
        <w:spacing w:before="120" w:after="120" w:line="240" w:lineRule="auto"/>
        <w:jc w:val="both"/>
        <w:rPr>
          <w:rFonts w:cs="Arial"/>
          <w:color w:val="222222"/>
          <w:lang w:val="sk-SK"/>
        </w:rPr>
      </w:pPr>
      <w:r w:rsidRPr="006747E8">
        <w:rPr>
          <w:rFonts w:cs="Arial"/>
          <w:color w:val="222222"/>
          <w:lang w:val="sk-SK"/>
        </w:rPr>
        <w:t>Kvalita železnič</w:t>
      </w:r>
      <w:r w:rsidR="002B6521" w:rsidRPr="006747E8">
        <w:rPr>
          <w:rFonts w:cs="Arial"/>
          <w:color w:val="222222"/>
          <w:lang w:val="sk-SK"/>
        </w:rPr>
        <w:t>ného zvršku je daná dobou jeho z</w:t>
      </w:r>
      <w:r w:rsidRPr="006747E8">
        <w:rPr>
          <w:rFonts w:cs="Arial"/>
          <w:color w:val="222222"/>
          <w:lang w:val="sk-SK"/>
        </w:rPr>
        <w:t>riadeni</w:t>
      </w:r>
      <w:r w:rsidR="002B6521" w:rsidRPr="006747E8">
        <w:rPr>
          <w:rFonts w:cs="Arial"/>
          <w:color w:val="222222"/>
          <w:lang w:val="sk-SK"/>
        </w:rPr>
        <w:t>a</w:t>
      </w:r>
      <w:r w:rsidRPr="006747E8">
        <w:rPr>
          <w:rFonts w:cs="Arial"/>
          <w:color w:val="222222"/>
          <w:lang w:val="sk-SK"/>
        </w:rPr>
        <w:t xml:space="preserve">. Oceľové a betónové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 </w:t>
      </w:r>
    </w:p>
    <w:p w:rsidR="002B6521" w:rsidRPr="006747E8" w:rsidRDefault="001E558C" w:rsidP="005414C6">
      <w:pPr>
        <w:spacing w:before="120" w:after="120" w:line="240" w:lineRule="auto"/>
        <w:jc w:val="both"/>
        <w:rPr>
          <w:rFonts w:cs="Arial"/>
          <w:color w:val="222222"/>
          <w:lang w:val="sk-SK"/>
        </w:rPr>
      </w:pPr>
      <w:r w:rsidRPr="006747E8">
        <w:rPr>
          <w:rFonts w:cs="Arial"/>
          <w:color w:val="222222"/>
          <w:lang w:val="sk-SK"/>
        </w:rPr>
        <w:t>Charakteristické vady železničného zvršku predstavujú pred</w:t>
      </w:r>
      <w:r w:rsidR="002B6521" w:rsidRPr="006747E8">
        <w:rPr>
          <w:rFonts w:cs="Arial"/>
          <w:color w:val="222222"/>
          <w:lang w:val="sk-SK"/>
        </w:rPr>
        <w:t>ovšetkým:</w:t>
      </w:r>
    </w:p>
    <w:p w:rsidR="003937D0" w:rsidRPr="006747E8" w:rsidRDefault="001E558C" w:rsidP="00CF12E1">
      <w:pPr>
        <w:pStyle w:val="Odsekzoznamu"/>
        <w:numPr>
          <w:ilvl w:val="0"/>
          <w:numId w:val="63"/>
        </w:numPr>
        <w:spacing w:before="120" w:after="120" w:line="240" w:lineRule="auto"/>
        <w:rPr>
          <w:rFonts w:cs="Arial"/>
          <w:color w:val="222222"/>
          <w:lang w:val="sk-SK"/>
        </w:rPr>
      </w:pPr>
      <w:r w:rsidRPr="006747E8">
        <w:rPr>
          <w:rFonts w:cs="Arial"/>
          <w:color w:val="222222"/>
          <w:lang w:val="sk-SK"/>
        </w:rPr>
        <w:t>nadmerné opotrebovan</w:t>
      </w:r>
      <w:r w:rsidR="002B6521" w:rsidRPr="006747E8">
        <w:rPr>
          <w:rFonts w:cs="Arial"/>
          <w:color w:val="222222"/>
          <w:lang w:val="sk-SK"/>
        </w:rPr>
        <w:t>ie</w:t>
      </w:r>
      <w:r w:rsidRPr="006747E8">
        <w:rPr>
          <w:rFonts w:cs="Arial"/>
          <w:color w:val="222222"/>
          <w:lang w:val="sk-SK"/>
        </w:rPr>
        <w:t xml:space="preserve"> koľajníc, </w:t>
      </w:r>
    </w:p>
    <w:p w:rsidR="003937D0" w:rsidRPr="006747E8" w:rsidRDefault="001E558C" w:rsidP="00CF12E1">
      <w:pPr>
        <w:pStyle w:val="Odsekzoznamu"/>
        <w:numPr>
          <w:ilvl w:val="0"/>
          <w:numId w:val="63"/>
        </w:numPr>
        <w:spacing w:before="120" w:after="120" w:line="240" w:lineRule="auto"/>
        <w:rPr>
          <w:rFonts w:cs="Arial"/>
          <w:color w:val="222222"/>
          <w:lang w:val="sk-SK"/>
        </w:rPr>
      </w:pPr>
      <w:r w:rsidRPr="006747E8">
        <w:rPr>
          <w:rFonts w:cs="Arial"/>
          <w:color w:val="222222"/>
          <w:lang w:val="sk-SK"/>
        </w:rPr>
        <w:t>praskliny a trhliny pri betónových podvalo</w:t>
      </w:r>
      <w:r w:rsidR="002B6521" w:rsidRPr="006747E8">
        <w:rPr>
          <w:rFonts w:cs="Arial"/>
          <w:color w:val="222222"/>
          <w:lang w:val="sk-SK"/>
        </w:rPr>
        <w:t>ch</w:t>
      </w:r>
      <w:r w:rsidRPr="006747E8">
        <w:rPr>
          <w:rFonts w:cs="Arial"/>
          <w:color w:val="222222"/>
          <w:lang w:val="sk-SK"/>
        </w:rPr>
        <w:t xml:space="preserve">, </w:t>
      </w:r>
    </w:p>
    <w:p w:rsidR="003937D0" w:rsidRPr="006747E8" w:rsidRDefault="001E558C" w:rsidP="00CF12E1">
      <w:pPr>
        <w:pStyle w:val="Odsekzoznamu"/>
        <w:numPr>
          <w:ilvl w:val="0"/>
          <w:numId w:val="63"/>
        </w:numPr>
        <w:spacing w:before="120" w:after="120" w:line="240" w:lineRule="auto"/>
        <w:rPr>
          <w:rFonts w:cs="Arial"/>
          <w:color w:val="222222"/>
          <w:lang w:val="sk-SK"/>
        </w:rPr>
      </w:pPr>
      <w:r w:rsidRPr="006747E8">
        <w:rPr>
          <w:rFonts w:cs="Arial"/>
          <w:color w:val="222222"/>
          <w:lang w:val="sk-SK"/>
        </w:rPr>
        <w:t>vyhnit</w:t>
      </w:r>
      <w:r w:rsidR="002B6521" w:rsidRPr="006747E8">
        <w:rPr>
          <w:rFonts w:cs="Arial"/>
          <w:color w:val="222222"/>
          <w:lang w:val="sk-SK"/>
        </w:rPr>
        <w:t>é</w:t>
      </w:r>
      <w:r w:rsidRPr="006747E8">
        <w:rPr>
          <w:rFonts w:cs="Arial"/>
          <w:color w:val="222222"/>
          <w:lang w:val="sk-SK"/>
        </w:rPr>
        <w:t xml:space="preserve"> drevené podvaly v oblasti upevnenia koľajníc. </w:t>
      </w:r>
    </w:p>
    <w:p w:rsidR="00331932" w:rsidRPr="006747E8" w:rsidRDefault="00331932" w:rsidP="00331932">
      <w:pPr>
        <w:spacing w:before="120" w:after="0" w:line="240" w:lineRule="auto"/>
        <w:jc w:val="both"/>
        <w:rPr>
          <w:rFonts w:cs="Arial"/>
          <w:color w:val="222222"/>
          <w:lang w:val="sk-SK"/>
        </w:rPr>
      </w:pPr>
      <w:r w:rsidRPr="006747E8">
        <w:rPr>
          <w:rFonts w:cs="Arial"/>
          <w:color w:val="222222"/>
          <w:lang w:val="sk-SK"/>
        </w:rPr>
        <w:t>Nevyhovujúci stav železničného zvršku je vo veľkej miere zapríčinený nízkou kvalitou železničného spodku, ktorého kvalita sa podieľa značnou mierou na parametroch geometrickej polohy koľaje (GPK) a geometrickom usporiadanie koľaje (GUK).</w:t>
      </w:r>
    </w:p>
    <w:p w:rsidR="001E558C" w:rsidRPr="006747E8" w:rsidRDefault="001E558C" w:rsidP="002B6521">
      <w:pPr>
        <w:spacing w:before="120" w:after="120" w:line="240" w:lineRule="auto"/>
        <w:jc w:val="both"/>
        <w:rPr>
          <w:rFonts w:cs="Arial"/>
          <w:color w:val="222222"/>
          <w:lang w:val="sk-SK"/>
        </w:rPr>
      </w:pPr>
      <w:r w:rsidRPr="006747E8">
        <w:rPr>
          <w:rFonts w:cs="Arial"/>
          <w:color w:val="222222"/>
          <w:lang w:val="sk-SK"/>
        </w:rPr>
        <w:t>Železničný zvršok je v stave, ktorý si vyžaduje komplexnú rekonštrukciu železničného zvršku.</w:t>
      </w:r>
    </w:p>
    <w:p w:rsidR="003937D0" w:rsidRPr="006747E8" w:rsidRDefault="007025B3" w:rsidP="00CF12E1">
      <w:pPr>
        <w:pStyle w:val="Odsekzoznamu"/>
        <w:numPr>
          <w:ilvl w:val="0"/>
          <w:numId w:val="62"/>
        </w:numPr>
        <w:spacing w:before="120" w:after="120" w:line="240" w:lineRule="auto"/>
        <w:jc w:val="both"/>
        <w:rPr>
          <w:rFonts w:cs="Arial"/>
          <w:lang w:val="sk-SK"/>
        </w:rPr>
      </w:pPr>
      <w:r w:rsidRPr="006747E8">
        <w:rPr>
          <w:rFonts w:cs="Arial"/>
          <w:lang w:val="sk-SK"/>
        </w:rPr>
        <w:t>Železničný spodok</w:t>
      </w:r>
    </w:p>
    <w:p w:rsidR="002B6521" w:rsidRPr="006747E8" w:rsidRDefault="000B101B" w:rsidP="005414C6">
      <w:pPr>
        <w:spacing w:before="120" w:after="120" w:line="240" w:lineRule="auto"/>
        <w:jc w:val="both"/>
        <w:rPr>
          <w:rFonts w:cs="Arial"/>
          <w:color w:val="222222"/>
          <w:lang w:val="sk-SK"/>
        </w:rPr>
      </w:pPr>
      <w:r w:rsidRPr="006747E8">
        <w:rPr>
          <w:rFonts w:cs="Arial"/>
          <w:color w:val="222222"/>
          <w:lang w:val="sk-SK"/>
        </w:rPr>
        <w:t xml:space="preserve">Teleso železničného spodku vykazuje celkom nedostatočnú kvalitu, ktorá nevyhovuje požadovaným traťovým rýchlostiam ani prevádzkovému zaťaženiu. </w:t>
      </w:r>
    </w:p>
    <w:p w:rsidR="002B6521" w:rsidRPr="006747E8" w:rsidRDefault="002B6521" w:rsidP="002B6521">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2B6521" w:rsidRPr="006747E8" w:rsidRDefault="000B101B" w:rsidP="005414C6">
      <w:pPr>
        <w:spacing w:before="120" w:after="120" w:line="240" w:lineRule="auto"/>
        <w:jc w:val="both"/>
        <w:rPr>
          <w:rFonts w:cs="Arial"/>
          <w:color w:val="222222"/>
          <w:lang w:val="sk-SK"/>
        </w:rPr>
      </w:pPr>
      <w:r w:rsidRPr="006747E8">
        <w:rPr>
          <w:rFonts w:cs="Arial"/>
          <w:color w:val="222222"/>
          <w:lang w:val="sk-SK"/>
        </w:rPr>
        <w:t>Nástup</w:t>
      </w:r>
      <w:r w:rsidR="008907AD" w:rsidRPr="006747E8">
        <w:rPr>
          <w:rFonts w:cs="Arial"/>
          <w:color w:val="222222"/>
          <w:lang w:val="sk-SK"/>
        </w:rPr>
        <w:t>né</w:t>
      </w:r>
      <w:r w:rsidRPr="006747E8">
        <w:rPr>
          <w:rFonts w:cs="Arial"/>
          <w:color w:val="222222"/>
          <w:lang w:val="sk-SK"/>
        </w:rPr>
        <w:t xml:space="preserve"> hrany v zastávkach a v úrovňových staniciach nezodpovedajú požadovanej výške 550 mm nad temenom koľajnice (TK).</w:t>
      </w:r>
    </w:p>
    <w:p w:rsidR="002B6521" w:rsidRPr="006747E8" w:rsidRDefault="000B101B" w:rsidP="005414C6">
      <w:pPr>
        <w:spacing w:before="120" w:after="120" w:line="240" w:lineRule="auto"/>
        <w:jc w:val="both"/>
        <w:rPr>
          <w:rFonts w:cs="Arial"/>
          <w:color w:val="222222"/>
          <w:lang w:val="sk-SK"/>
        </w:rPr>
      </w:pPr>
      <w:r w:rsidRPr="006747E8">
        <w:rPr>
          <w:rFonts w:cs="Arial"/>
          <w:color w:val="222222"/>
          <w:lang w:val="sk-SK"/>
        </w:rPr>
        <w:t xml:space="preserve">Minimálna dĺžka nástupíšť musí v súlade s predpisom Z10 ŽSR zodpovedať dĺžke najdlhšieho vlaku, ktorý u nástupišťa zastavuje. </w:t>
      </w:r>
    </w:p>
    <w:p w:rsidR="002B6521" w:rsidRPr="006747E8" w:rsidRDefault="000B101B" w:rsidP="005414C6">
      <w:pPr>
        <w:spacing w:before="120" w:after="120" w:line="240" w:lineRule="auto"/>
        <w:jc w:val="both"/>
        <w:rPr>
          <w:rFonts w:cs="Arial"/>
          <w:color w:val="222222"/>
          <w:lang w:val="sk-SK"/>
        </w:rPr>
      </w:pPr>
      <w:r w:rsidRPr="006747E8">
        <w:rPr>
          <w:rFonts w:cs="Arial"/>
          <w:color w:val="222222"/>
          <w:lang w:val="sk-SK"/>
        </w:rPr>
        <w:t xml:space="preserve">Železničné spodok je v celom úseku v nevyhovujúcom stave, ktorý vyžaduje rekonštrukciu: </w:t>
      </w:r>
    </w:p>
    <w:p w:rsidR="003937D0" w:rsidRPr="006747E8" w:rsidRDefault="000B101B" w:rsidP="00CF12E1">
      <w:pPr>
        <w:pStyle w:val="Odsekzoznamu"/>
        <w:numPr>
          <w:ilvl w:val="0"/>
          <w:numId w:val="64"/>
        </w:numPr>
        <w:spacing w:before="120" w:after="120" w:line="240" w:lineRule="auto"/>
        <w:rPr>
          <w:rFonts w:cs="Arial"/>
          <w:color w:val="222222"/>
          <w:lang w:val="sk-SK"/>
        </w:rPr>
      </w:pPr>
      <w:r w:rsidRPr="006747E8">
        <w:rPr>
          <w:rFonts w:cs="Arial"/>
          <w:color w:val="222222"/>
          <w:lang w:val="sk-SK"/>
        </w:rPr>
        <w:t xml:space="preserve">telesa železničného spodku, </w:t>
      </w:r>
    </w:p>
    <w:p w:rsidR="003937D0" w:rsidRPr="006747E8" w:rsidRDefault="000B101B" w:rsidP="00CF12E1">
      <w:pPr>
        <w:pStyle w:val="Odsekzoznamu"/>
        <w:numPr>
          <w:ilvl w:val="0"/>
          <w:numId w:val="64"/>
        </w:numPr>
        <w:spacing w:before="120" w:after="120" w:line="240" w:lineRule="auto"/>
        <w:rPr>
          <w:rFonts w:cs="Arial"/>
          <w:color w:val="222222"/>
          <w:lang w:val="sk-SK"/>
        </w:rPr>
      </w:pPr>
      <w:r w:rsidRPr="006747E8">
        <w:rPr>
          <w:rFonts w:cs="Arial"/>
          <w:color w:val="222222"/>
          <w:lang w:val="sk-SK"/>
        </w:rPr>
        <w:t xml:space="preserve">stavieb železničného spodku, </w:t>
      </w:r>
    </w:p>
    <w:p w:rsidR="003937D0" w:rsidRPr="006747E8" w:rsidRDefault="000B101B" w:rsidP="00CF12E1">
      <w:pPr>
        <w:pStyle w:val="Odsekzoznamu"/>
        <w:numPr>
          <w:ilvl w:val="0"/>
          <w:numId w:val="64"/>
        </w:numPr>
        <w:spacing w:before="120" w:after="120" w:line="240" w:lineRule="auto"/>
        <w:rPr>
          <w:rFonts w:cs="Arial"/>
          <w:color w:val="222222"/>
          <w:lang w:val="sk-SK"/>
        </w:rPr>
      </w:pPr>
      <w:r w:rsidRPr="006747E8">
        <w:rPr>
          <w:rFonts w:cs="Arial"/>
          <w:color w:val="222222"/>
          <w:lang w:val="sk-SK"/>
        </w:rPr>
        <w:t>dopravných plôch a komunikácií.</w:t>
      </w:r>
    </w:p>
    <w:p w:rsidR="000B101B" w:rsidRDefault="000B101B" w:rsidP="005414C6">
      <w:pPr>
        <w:spacing w:before="120" w:after="120" w:line="240" w:lineRule="auto"/>
        <w:jc w:val="both"/>
        <w:rPr>
          <w:rFonts w:cs="Arial"/>
          <w:color w:val="222222"/>
          <w:lang w:val="sk-SK"/>
        </w:rPr>
      </w:pPr>
      <w:r w:rsidRPr="006747E8">
        <w:rPr>
          <w:rFonts w:cs="Arial"/>
          <w:color w:val="222222"/>
          <w:lang w:val="sk-SK"/>
        </w:rPr>
        <w:t xml:space="preserve"> Uvedenými prácami musí byť zabezpečená predovšetkým únosnosť, stabilita a funkčnosť telesa železničného spodku. Práce mus</w:t>
      </w:r>
      <w:r w:rsidR="00B107DE" w:rsidRPr="006747E8">
        <w:rPr>
          <w:rFonts w:cs="Arial"/>
          <w:color w:val="222222"/>
          <w:lang w:val="sk-SK"/>
        </w:rPr>
        <w:t>ia</w:t>
      </w:r>
      <w:r w:rsidRPr="006747E8">
        <w:rPr>
          <w:rFonts w:cs="Arial"/>
          <w:color w:val="222222"/>
          <w:lang w:val="sk-SK"/>
        </w:rPr>
        <w:t xml:space="preserve"> zabezpečiť nielen odstránenie existujúcich závad, ale takisto odstránenie príčin ich vzniku.</w:t>
      </w:r>
    </w:p>
    <w:p w:rsidR="009471E6" w:rsidRPr="006747E8" w:rsidRDefault="009471E6" w:rsidP="00E1265E">
      <w:pPr>
        <w:spacing w:after="0" w:line="240" w:lineRule="auto"/>
        <w:rPr>
          <w:rFonts w:cs="Arial"/>
          <w:b/>
          <w:lang w:val="sk-SK"/>
        </w:rPr>
      </w:pPr>
      <w:r w:rsidRPr="006747E8">
        <w:rPr>
          <w:rFonts w:cs="Arial"/>
          <w:b/>
          <w:lang w:val="sk-SK"/>
        </w:rPr>
        <w:t>TÚ L. Mikuláš (mimo)- Ružomberok (mimo)</w:t>
      </w:r>
    </w:p>
    <w:p w:rsidR="006427DF" w:rsidRPr="006747E8" w:rsidRDefault="006427DF" w:rsidP="00B107DE">
      <w:pPr>
        <w:spacing w:before="120" w:after="120" w:line="240" w:lineRule="auto"/>
        <w:jc w:val="both"/>
        <w:rPr>
          <w:i/>
          <w:u w:val="single"/>
          <w:lang w:val="sk-SK"/>
        </w:rPr>
      </w:pPr>
      <w:r w:rsidRPr="006747E8">
        <w:rPr>
          <w:i/>
          <w:u w:val="single"/>
          <w:lang w:val="sk-SK"/>
        </w:rPr>
        <w:t>Popis dopravn</w:t>
      </w:r>
      <w:r w:rsidR="00B107DE" w:rsidRPr="006747E8">
        <w:rPr>
          <w:i/>
          <w:u w:val="single"/>
          <w:lang w:val="sk-SK"/>
        </w:rPr>
        <w:t>ej</w:t>
      </w:r>
      <w:r w:rsidRPr="006747E8">
        <w:rPr>
          <w:i/>
          <w:u w:val="single"/>
          <w:lang w:val="sk-SK"/>
        </w:rPr>
        <w:t xml:space="preserve"> infraštruktúry </w:t>
      </w:r>
    </w:p>
    <w:p w:rsidR="003937D0" w:rsidRPr="006747E8" w:rsidRDefault="006427DF" w:rsidP="00CF12E1">
      <w:pPr>
        <w:pStyle w:val="Odsekzoznamu"/>
        <w:numPr>
          <w:ilvl w:val="0"/>
          <w:numId w:val="65"/>
        </w:numPr>
        <w:spacing w:before="120" w:after="120"/>
        <w:jc w:val="both"/>
        <w:rPr>
          <w:rFonts w:cs="Arial"/>
          <w:b/>
          <w:lang w:val="sk-SK"/>
        </w:rPr>
      </w:pPr>
      <w:r w:rsidRPr="006747E8">
        <w:rPr>
          <w:lang w:val="sk-SK"/>
        </w:rPr>
        <w:t>Železničný zvršok</w:t>
      </w:r>
    </w:p>
    <w:p w:rsidR="00B107DE" w:rsidRPr="006747E8" w:rsidRDefault="00B107DE" w:rsidP="00B107DE">
      <w:pPr>
        <w:pStyle w:val="Popis"/>
        <w:rPr>
          <w:rFonts w:cs="Arial"/>
          <w:b/>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36</w:t>
      </w:r>
      <w:r w:rsidR="004F0A7D">
        <w:rPr>
          <w:color w:val="auto"/>
          <w:lang w:val="sk-SK"/>
        </w:rPr>
        <w:fldChar w:fldCharType="end"/>
      </w:r>
      <w:r w:rsidRPr="006747E8">
        <w:rPr>
          <w:color w:val="auto"/>
          <w:lang w:val="sk-SK"/>
        </w:rPr>
        <w:t>: Charakteristika trasy</w:t>
      </w:r>
    </w:p>
    <w:tbl>
      <w:tblPr>
        <w:tblStyle w:val="Mriekatabuky"/>
        <w:tblW w:w="7763" w:type="dxa"/>
        <w:tblLook w:val="04A0" w:firstRow="1" w:lastRow="0" w:firstColumn="1" w:lastColumn="0" w:noHBand="0" w:noVBand="1"/>
      </w:tblPr>
      <w:tblGrid>
        <w:gridCol w:w="4077"/>
        <w:gridCol w:w="1843"/>
        <w:gridCol w:w="1843"/>
      </w:tblGrid>
      <w:tr w:rsidR="006427DF" w:rsidRPr="006747E8" w:rsidTr="00B107DE">
        <w:tc>
          <w:tcPr>
            <w:tcW w:w="4077" w:type="dxa"/>
            <w:tcBorders>
              <w:bottom w:val="single" w:sz="4" w:space="0" w:color="auto"/>
            </w:tcBorders>
            <w:shd w:val="clear" w:color="auto" w:fill="auto"/>
          </w:tcPr>
          <w:p w:rsidR="006427DF" w:rsidRPr="006747E8" w:rsidRDefault="006427DF" w:rsidP="006427DF">
            <w:pPr>
              <w:rPr>
                <w:rFonts w:cs="Arial"/>
                <w:b/>
              </w:rPr>
            </w:pPr>
            <w:r w:rsidRPr="006747E8">
              <w:rPr>
                <w:rFonts w:cs="Arial"/>
                <w:b/>
              </w:rPr>
              <w:t>Úsek trasy</w:t>
            </w:r>
          </w:p>
        </w:tc>
        <w:tc>
          <w:tcPr>
            <w:tcW w:w="1843" w:type="dxa"/>
            <w:tcBorders>
              <w:bottom w:val="single" w:sz="4" w:space="0" w:color="auto"/>
            </w:tcBorders>
            <w:shd w:val="clear" w:color="auto" w:fill="auto"/>
          </w:tcPr>
          <w:p w:rsidR="006427DF" w:rsidRPr="006747E8" w:rsidRDefault="006427DF" w:rsidP="006427DF">
            <w:pPr>
              <w:rPr>
                <w:rFonts w:cs="Arial"/>
                <w:b/>
              </w:rPr>
            </w:pPr>
            <w:r w:rsidRPr="006747E8">
              <w:rPr>
                <w:rFonts w:cs="Arial"/>
                <w:b/>
              </w:rPr>
              <w:t>Staničenie [km]</w:t>
            </w:r>
          </w:p>
        </w:tc>
        <w:tc>
          <w:tcPr>
            <w:tcW w:w="1843" w:type="dxa"/>
            <w:tcBorders>
              <w:bottom w:val="single" w:sz="4" w:space="0" w:color="auto"/>
            </w:tcBorders>
            <w:shd w:val="clear" w:color="auto" w:fill="auto"/>
          </w:tcPr>
          <w:p w:rsidR="006427DF" w:rsidRPr="006747E8" w:rsidRDefault="006427DF" w:rsidP="006427DF">
            <w:pPr>
              <w:rPr>
                <w:rFonts w:cs="Arial"/>
                <w:b/>
              </w:rPr>
            </w:pPr>
            <w:r w:rsidRPr="006747E8">
              <w:rPr>
                <w:rFonts w:cs="Arial"/>
                <w:b/>
              </w:rPr>
              <w:t>Dĺžka úseku [km]</w:t>
            </w:r>
          </w:p>
        </w:tc>
      </w:tr>
      <w:tr w:rsidR="006427DF" w:rsidRPr="006747E8" w:rsidTr="00B107DE">
        <w:tc>
          <w:tcPr>
            <w:tcW w:w="4077" w:type="dxa"/>
            <w:tcBorders>
              <w:top w:val="single" w:sz="4" w:space="0" w:color="auto"/>
            </w:tcBorders>
          </w:tcPr>
          <w:p w:rsidR="006427DF" w:rsidRPr="006747E8" w:rsidRDefault="006427DF" w:rsidP="006427DF">
            <w:pPr>
              <w:rPr>
                <w:rFonts w:cs="Arial"/>
              </w:rPr>
            </w:pPr>
            <w:r w:rsidRPr="006747E8">
              <w:rPr>
                <w:rFonts w:cs="Arial"/>
              </w:rPr>
              <w:t>L. Mikuláš (mimo)- Ružomberok (mimo)</w:t>
            </w:r>
          </w:p>
        </w:tc>
        <w:tc>
          <w:tcPr>
            <w:tcW w:w="1843" w:type="dxa"/>
            <w:tcBorders>
              <w:top w:val="single" w:sz="4" w:space="0" w:color="auto"/>
            </w:tcBorders>
          </w:tcPr>
          <w:p w:rsidR="006427DF" w:rsidRPr="006747E8" w:rsidRDefault="006427DF" w:rsidP="006427DF">
            <w:pPr>
              <w:rPr>
                <w:rFonts w:cs="Arial"/>
              </w:rPr>
            </w:pPr>
            <w:r w:rsidRPr="006747E8">
              <w:rPr>
                <w:rFonts w:cs="Arial"/>
              </w:rPr>
              <w:t>258,000- 280,000</w:t>
            </w:r>
          </w:p>
        </w:tc>
        <w:tc>
          <w:tcPr>
            <w:tcW w:w="1843" w:type="dxa"/>
            <w:tcBorders>
              <w:top w:val="single" w:sz="4" w:space="0" w:color="auto"/>
            </w:tcBorders>
          </w:tcPr>
          <w:p w:rsidR="006427DF" w:rsidRPr="006747E8" w:rsidRDefault="006427DF" w:rsidP="006427DF">
            <w:pPr>
              <w:rPr>
                <w:rFonts w:cs="Arial"/>
              </w:rPr>
            </w:pPr>
            <w:r w:rsidRPr="006747E8">
              <w:rPr>
                <w:rFonts w:cs="Arial"/>
              </w:rPr>
              <w:t>22,00</w:t>
            </w:r>
          </w:p>
        </w:tc>
      </w:tr>
    </w:tbl>
    <w:p w:rsidR="006427DF" w:rsidRPr="006747E8" w:rsidRDefault="006427DF" w:rsidP="006427DF">
      <w:pPr>
        <w:spacing w:after="0" w:line="240" w:lineRule="auto"/>
        <w:rPr>
          <w:rFonts w:cs="Arial"/>
          <w:b/>
          <w:lang w:val="sk-SK"/>
        </w:rPr>
      </w:pPr>
    </w:p>
    <w:p w:rsidR="006427DF" w:rsidRPr="006747E8" w:rsidRDefault="006427DF" w:rsidP="00B107DE">
      <w:pPr>
        <w:spacing w:before="120" w:after="120" w:line="240" w:lineRule="auto"/>
        <w:jc w:val="both"/>
        <w:rPr>
          <w:rFonts w:cs="Arial"/>
          <w:lang w:val="sk-SK"/>
        </w:rPr>
      </w:pPr>
      <w:r w:rsidRPr="006747E8">
        <w:rPr>
          <w:rFonts w:cs="Arial"/>
          <w:lang w:val="sk-SK"/>
        </w:rPr>
        <w:t xml:space="preserve">Železničný zvršok v koľaji č.1 od km 258,000 do km 268,822 bol obnovený v rokoch 1984-1990. Jedná sa prevažne o železničný zvršok R65 na betónových podvaloch SB 6, rozdelenie podvalov „e“ s tuhým upevnením. Od km 268,822 do km 273,700 je železničný zvršok typu UIC 60 na betónových </w:t>
      </w:r>
      <w:r w:rsidRPr="006747E8">
        <w:rPr>
          <w:rFonts w:cs="Arial"/>
          <w:lang w:val="sk-SK"/>
        </w:rPr>
        <w:lastRenderedPageBreak/>
        <w:t>podvaloch SB 8, rozdelenie podvalov UIC, ktorý bol obnovený v roku 1999. Od km 273,700 –</w:t>
      </w:r>
      <w:r w:rsidR="00B107DE" w:rsidRPr="006747E8">
        <w:rPr>
          <w:rFonts w:cs="Arial"/>
          <w:lang w:val="sk-SK"/>
        </w:rPr>
        <w:t xml:space="preserve"> </w:t>
      </w:r>
      <w:r w:rsidRPr="006747E8">
        <w:rPr>
          <w:rFonts w:cs="Arial"/>
          <w:lang w:val="sk-SK"/>
        </w:rPr>
        <w:t>do km 280,00 je prevažne železničný zvršok R65 na betónových podvaloch SB 6, rozdelenie podvalov „e“ s tuhým upevnením. Bezstyková koľaj (BK) je zriadená termitom (BKP).</w:t>
      </w:r>
    </w:p>
    <w:p w:rsidR="006427DF" w:rsidRPr="006747E8" w:rsidRDefault="006427DF" w:rsidP="00B107DE">
      <w:pPr>
        <w:spacing w:before="120" w:after="120" w:line="240" w:lineRule="auto"/>
        <w:jc w:val="both"/>
        <w:rPr>
          <w:rFonts w:cs="Arial"/>
          <w:lang w:val="sk-SK"/>
        </w:rPr>
      </w:pPr>
      <w:r w:rsidRPr="006747E8">
        <w:rPr>
          <w:rFonts w:cs="Arial"/>
          <w:lang w:val="sk-SK"/>
        </w:rPr>
        <w:t>Železničný zvršok v koľaji č.2 od km 258,000 do km 267,55 bol obnovený v rokoch 1984-1989. Jedná sa prevažne o železničný zvršok R65 na betónových podvaloch SB 6, rozdelenie podvalov „e“ s tuhým upevnením. Od km 267,550 do km 274,240 je železničný zvršok typu UIC 60 na betónových podvaloch SB 8, rozdelenie podvalov UIC, ktorý bol obnovený v roku 1999. Od km 274,240</w:t>
      </w:r>
      <w:r w:rsidR="00B107DE" w:rsidRPr="006747E8">
        <w:rPr>
          <w:rFonts w:cs="Arial"/>
          <w:lang w:val="sk-SK"/>
        </w:rPr>
        <w:t xml:space="preserve"> </w:t>
      </w:r>
      <w:r w:rsidRPr="006747E8">
        <w:rPr>
          <w:rFonts w:cs="Arial"/>
          <w:lang w:val="sk-SK"/>
        </w:rPr>
        <w:t>–</w:t>
      </w:r>
      <w:r w:rsidR="00B107DE" w:rsidRPr="006747E8">
        <w:rPr>
          <w:rFonts w:cs="Arial"/>
          <w:lang w:val="sk-SK"/>
        </w:rPr>
        <w:t xml:space="preserve"> </w:t>
      </w:r>
      <w:r w:rsidRPr="006747E8">
        <w:rPr>
          <w:rFonts w:cs="Arial"/>
          <w:lang w:val="sk-SK"/>
        </w:rPr>
        <w:t>do km 280,00 je prevažne železničný zvršok R65 na betónových podvaloch SB 6, rozdelenie podvalov „e“ s tuhým upevnením. Bezstyková koľaj (BK) je zriadená termitom (BKP).</w:t>
      </w:r>
    </w:p>
    <w:p w:rsidR="003937D0" w:rsidRPr="006747E8" w:rsidRDefault="005E2488" w:rsidP="00CF12E1">
      <w:pPr>
        <w:pStyle w:val="Odsekzoznamu"/>
        <w:numPr>
          <w:ilvl w:val="0"/>
          <w:numId w:val="65"/>
        </w:numPr>
        <w:spacing w:before="120" w:after="120" w:line="240" w:lineRule="auto"/>
        <w:jc w:val="both"/>
        <w:rPr>
          <w:rFonts w:cs="Arial"/>
          <w:lang w:val="sk-SK"/>
        </w:rPr>
      </w:pPr>
      <w:r w:rsidRPr="006747E8">
        <w:rPr>
          <w:rFonts w:cs="Arial"/>
          <w:lang w:val="sk-SK"/>
        </w:rPr>
        <w:t>Železničný spodok</w:t>
      </w:r>
    </w:p>
    <w:p w:rsidR="00B107DE" w:rsidRPr="006747E8" w:rsidRDefault="00B107DE" w:rsidP="00B107DE">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B107DE" w:rsidRPr="006747E8" w:rsidRDefault="00632385" w:rsidP="00B107DE">
      <w:pPr>
        <w:spacing w:before="120" w:after="120" w:line="240" w:lineRule="auto"/>
        <w:jc w:val="both"/>
        <w:rPr>
          <w:rFonts w:cs="Arial"/>
          <w:color w:val="222222"/>
          <w:lang w:val="sk-SK"/>
        </w:rPr>
      </w:pPr>
      <w:r w:rsidRPr="006747E8">
        <w:rPr>
          <w:rFonts w:cs="Arial"/>
          <w:color w:val="222222"/>
          <w:lang w:val="sk-SK"/>
        </w:rPr>
        <w:t>Výška nástupných hrán v zastávkach a staniciach s úrovňovým</w:t>
      </w:r>
      <w:r w:rsidR="00B107DE" w:rsidRPr="006747E8">
        <w:rPr>
          <w:rFonts w:cs="Arial"/>
          <w:color w:val="222222"/>
          <w:lang w:val="sk-SK"/>
        </w:rPr>
        <w:t>i</w:t>
      </w:r>
      <w:r w:rsidRPr="006747E8">
        <w:rPr>
          <w:rFonts w:cs="Arial"/>
          <w:color w:val="222222"/>
          <w:lang w:val="sk-SK"/>
        </w:rPr>
        <w:t xml:space="preserve"> nástupišťami je do 300 mm a nezodpovedá požadovanej výške nad TK. </w:t>
      </w:r>
    </w:p>
    <w:p w:rsidR="00E651F1" w:rsidRDefault="00632385" w:rsidP="00B107DE">
      <w:pPr>
        <w:spacing w:before="120" w:after="120" w:line="240" w:lineRule="auto"/>
        <w:jc w:val="both"/>
        <w:rPr>
          <w:rFonts w:cs="Arial"/>
          <w:color w:val="222222"/>
          <w:lang w:val="sk-SK"/>
        </w:rPr>
      </w:pPr>
      <w:r w:rsidRPr="006747E8">
        <w:rPr>
          <w:rFonts w:cs="Arial"/>
          <w:color w:val="222222"/>
          <w:lang w:val="sk-SK"/>
        </w:rPr>
        <w:t>Prehľad dĺžky nástupných hrán v hlavných a predjazdných koľajach v traťovom úseku je názorne spracovaný v</w:t>
      </w:r>
      <w:r w:rsidR="00B107DE" w:rsidRPr="006747E8">
        <w:rPr>
          <w:rFonts w:cs="Arial"/>
          <w:color w:val="222222"/>
          <w:lang w:val="sk-SK"/>
        </w:rPr>
        <w:t> nasledujúcej tabuľke.</w:t>
      </w:r>
    </w:p>
    <w:p w:rsidR="00B107DE" w:rsidRPr="006747E8" w:rsidRDefault="00B107DE" w:rsidP="00B107DE">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37</w:t>
      </w:r>
      <w:r w:rsidR="004F0A7D">
        <w:rPr>
          <w:color w:val="auto"/>
          <w:lang w:val="sk-SK"/>
        </w:rPr>
        <w:fldChar w:fldCharType="end"/>
      </w:r>
      <w:r w:rsidRPr="006747E8">
        <w:rPr>
          <w:color w:val="auto"/>
          <w:lang w:val="sk-SK"/>
        </w:rPr>
        <w:t xml:space="preserve">: </w:t>
      </w:r>
      <w:r w:rsidRPr="006747E8">
        <w:rPr>
          <w:rFonts w:cs="Arial"/>
          <w:color w:val="auto"/>
          <w:lang w:val="sk-SK"/>
        </w:rPr>
        <w:t>Dĺžky nástupištných hrán v traťovom úseku L. Mikuláš(mimo) – Ružomberok (mimo)</w:t>
      </w:r>
    </w:p>
    <w:tbl>
      <w:tblPr>
        <w:tblStyle w:val="Mriekatabuky"/>
        <w:tblW w:w="0" w:type="auto"/>
        <w:tblLook w:val="04A0" w:firstRow="1" w:lastRow="0" w:firstColumn="1" w:lastColumn="0" w:noHBand="0" w:noVBand="1"/>
      </w:tblPr>
      <w:tblGrid>
        <w:gridCol w:w="2884"/>
        <w:gridCol w:w="940"/>
        <w:gridCol w:w="945"/>
        <w:gridCol w:w="2716"/>
        <w:gridCol w:w="1801"/>
      </w:tblGrid>
      <w:tr w:rsidR="00E651F1" w:rsidRPr="006747E8" w:rsidTr="00B107DE">
        <w:tc>
          <w:tcPr>
            <w:tcW w:w="2886" w:type="dxa"/>
            <w:tcBorders>
              <w:bottom w:val="single" w:sz="4" w:space="0" w:color="auto"/>
            </w:tcBorders>
            <w:shd w:val="clear" w:color="auto" w:fill="auto"/>
            <w:vAlign w:val="center"/>
          </w:tcPr>
          <w:p w:rsidR="00E651F1" w:rsidRPr="006747E8" w:rsidRDefault="00E651F1" w:rsidP="006D0C47">
            <w:pPr>
              <w:rPr>
                <w:rFonts w:cs="Arial"/>
                <w:b/>
              </w:rPr>
            </w:pPr>
            <w:r w:rsidRPr="006747E8">
              <w:rPr>
                <w:rFonts w:cs="Arial"/>
                <w:b/>
              </w:rPr>
              <w:t>Náz</w:t>
            </w:r>
            <w:r w:rsidR="006D0C47" w:rsidRPr="006747E8">
              <w:rPr>
                <w:rFonts w:cs="Arial"/>
                <w:b/>
              </w:rPr>
              <w:t>o</w:t>
            </w:r>
            <w:r w:rsidRPr="006747E8">
              <w:rPr>
                <w:rFonts w:cs="Arial"/>
                <w:b/>
              </w:rPr>
              <w:t>v stanice (zast.)</w:t>
            </w:r>
          </w:p>
        </w:tc>
        <w:tc>
          <w:tcPr>
            <w:tcW w:w="939" w:type="dxa"/>
            <w:tcBorders>
              <w:bottom w:val="single" w:sz="4" w:space="0" w:color="auto"/>
            </w:tcBorders>
            <w:shd w:val="clear" w:color="auto" w:fill="auto"/>
            <w:vAlign w:val="center"/>
          </w:tcPr>
          <w:p w:rsidR="00E651F1" w:rsidRPr="006747E8" w:rsidRDefault="00E651F1" w:rsidP="00B107DE">
            <w:pPr>
              <w:jc w:val="center"/>
              <w:rPr>
                <w:rFonts w:cs="Arial"/>
                <w:b/>
              </w:rPr>
            </w:pPr>
            <w:r w:rsidRPr="006747E8">
              <w:rPr>
                <w:rFonts w:cs="Arial"/>
                <w:b/>
              </w:rPr>
              <w:t>km</w:t>
            </w:r>
          </w:p>
        </w:tc>
        <w:tc>
          <w:tcPr>
            <w:tcW w:w="945" w:type="dxa"/>
            <w:tcBorders>
              <w:bottom w:val="single" w:sz="4" w:space="0" w:color="auto"/>
            </w:tcBorders>
            <w:shd w:val="clear" w:color="auto" w:fill="auto"/>
            <w:vAlign w:val="center"/>
          </w:tcPr>
          <w:p w:rsidR="00E651F1" w:rsidRPr="006747E8" w:rsidRDefault="006D0C47" w:rsidP="00B107DE">
            <w:pPr>
              <w:jc w:val="center"/>
              <w:rPr>
                <w:rFonts w:cs="Arial"/>
                <w:b/>
              </w:rPr>
            </w:pPr>
            <w:r w:rsidRPr="006747E8">
              <w:rPr>
                <w:rFonts w:cs="Arial"/>
                <w:b/>
              </w:rPr>
              <w:t>Koľaj</w:t>
            </w:r>
            <w:r w:rsidR="00E651F1" w:rsidRPr="006747E8">
              <w:rPr>
                <w:rFonts w:cs="Arial"/>
                <w:b/>
              </w:rPr>
              <w:t xml:space="preserve"> č.</w:t>
            </w:r>
          </w:p>
        </w:tc>
        <w:tc>
          <w:tcPr>
            <w:tcW w:w="2717" w:type="dxa"/>
            <w:tcBorders>
              <w:bottom w:val="single" w:sz="4" w:space="0" w:color="auto"/>
            </w:tcBorders>
            <w:shd w:val="clear" w:color="auto" w:fill="auto"/>
            <w:vAlign w:val="center"/>
          </w:tcPr>
          <w:p w:rsidR="00E651F1" w:rsidRPr="006747E8" w:rsidRDefault="006D0C47" w:rsidP="00B107DE">
            <w:pPr>
              <w:jc w:val="center"/>
              <w:rPr>
                <w:rFonts w:cs="Arial"/>
                <w:b/>
              </w:rPr>
            </w:pPr>
            <w:r w:rsidRPr="006747E8">
              <w:rPr>
                <w:rFonts w:cs="Arial"/>
                <w:b/>
              </w:rPr>
              <w:t>Dĺžka</w:t>
            </w:r>
            <w:r w:rsidR="00E651F1" w:rsidRPr="006747E8">
              <w:rPr>
                <w:rFonts w:cs="Arial"/>
                <w:b/>
              </w:rPr>
              <w:t xml:space="preserve"> nástup</w:t>
            </w:r>
            <w:r w:rsidRPr="006747E8">
              <w:rPr>
                <w:rFonts w:cs="Arial"/>
                <w:b/>
              </w:rPr>
              <w:t>nej</w:t>
            </w:r>
            <w:r w:rsidR="00E651F1" w:rsidRPr="006747E8">
              <w:rPr>
                <w:rFonts w:cs="Arial"/>
                <w:b/>
              </w:rPr>
              <w:t xml:space="preserve"> hrany</w:t>
            </w:r>
          </w:p>
          <w:p w:rsidR="00E651F1" w:rsidRPr="006747E8" w:rsidRDefault="00B107DE" w:rsidP="00B107DE">
            <w:pPr>
              <w:jc w:val="center"/>
              <w:rPr>
                <w:rFonts w:cs="Arial"/>
                <w:b/>
              </w:rPr>
            </w:pPr>
            <w:r w:rsidRPr="006747E8">
              <w:rPr>
                <w:rFonts w:cs="Arial"/>
                <w:b/>
              </w:rPr>
              <w:t>[m]</w:t>
            </w:r>
          </w:p>
        </w:tc>
        <w:tc>
          <w:tcPr>
            <w:tcW w:w="1801" w:type="dxa"/>
            <w:tcBorders>
              <w:bottom w:val="single" w:sz="4" w:space="0" w:color="auto"/>
            </w:tcBorders>
            <w:shd w:val="clear" w:color="auto" w:fill="auto"/>
            <w:vAlign w:val="center"/>
          </w:tcPr>
          <w:p w:rsidR="00E651F1" w:rsidRPr="006747E8" w:rsidRDefault="00E651F1" w:rsidP="00B107DE">
            <w:pPr>
              <w:jc w:val="center"/>
              <w:rPr>
                <w:rFonts w:cs="Arial"/>
                <w:b/>
              </w:rPr>
            </w:pPr>
            <w:r w:rsidRPr="006747E8">
              <w:rPr>
                <w:rFonts w:cs="Arial"/>
                <w:b/>
              </w:rPr>
              <w:t>Pozn.</w:t>
            </w:r>
          </w:p>
        </w:tc>
      </w:tr>
      <w:tr w:rsidR="00E651F1" w:rsidRPr="006747E8" w:rsidTr="00B107DE">
        <w:tc>
          <w:tcPr>
            <w:tcW w:w="2886" w:type="dxa"/>
            <w:vMerge w:val="restart"/>
            <w:tcBorders>
              <w:top w:val="single" w:sz="4" w:space="0" w:color="auto"/>
            </w:tcBorders>
            <w:vAlign w:val="center"/>
          </w:tcPr>
          <w:p w:rsidR="00E651F1" w:rsidRPr="006747E8" w:rsidRDefault="00E651F1" w:rsidP="00E651F1">
            <w:pPr>
              <w:rPr>
                <w:rFonts w:cs="Arial"/>
              </w:rPr>
            </w:pPr>
            <w:r w:rsidRPr="006747E8">
              <w:rPr>
                <w:rFonts w:cs="Arial"/>
              </w:rPr>
              <w:t>Vyh. Paludza</w:t>
            </w:r>
          </w:p>
        </w:tc>
        <w:tc>
          <w:tcPr>
            <w:tcW w:w="939" w:type="dxa"/>
            <w:vMerge w:val="restart"/>
            <w:tcBorders>
              <w:top w:val="single" w:sz="4" w:space="0" w:color="auto"/>
            </w:tcBorders>
            <w:vAlign w:val="center"/>
          </w:tcPr>
          <w:p w:rsidR="00E651F1" w:rsidRPr="006747E8" w:rsidRDefault="00E651F1" w:rsidP="00B107DE">
            <w:pPr>
              <w:jc w:val="center"/>
              <w:rPr>
                <w:rFonts w:cs="Arial"/>
              </w:rPr>
            </w:pPr>
            <w:r w:rsidRPr="006747E8">
              <w:rPr>
                <w:rFonts w:cs="Arial"/>
              </w:rPr>
              <w:t>264,423</w:t>
            </w:r>
          </w:p>
        </w:tc>
        <w:tc>
          <w:tcPr>
            <w:tcW w:w="945" w:type="dxa"/>
            <w:tcBorders>
              <w:top w:val="single" w:sz="4" w:space="0" w:color="auto"/>
              <w:bottom w:val="single" w:sz="4" w:space="0" w:color="auto"/>
            </w:tcBorders>
            <w:vAlign w:val="center"/>
          </w:tcPr>
          <w:p w:rsidR="00E651F1" w:rsidRPr="006747E8" w:rsidRDefault="00E651F1" w:rsidP="00B107DE">
            <w:pPr>
              <w:jc w:val="center"/>
              <w:rPr>
                <w:rFonts w:cs="Arial"/>
              </w:rPr>
            </w:pPr>
            <w:r w:rsidRPr="006747E8">
              <w:rPr>
                <w:rFonts w:cs="Arial"/>
              </w:rPr>
              <w:t>2</w:t>
            </w:r>
          </w:p>
        </w:tc>
        <w:tc>
          <w:tcPr>
            <w:tcW w:w="2717" w:type="dxa"/>
            <w:tcBorders>
              <w:top w:val="single" w:sz="4" w:space="0" w:color="auto"/>
              <w:bottom w:val="single" w:sz="4" w:space="0" w:color="auto"/>
            </w:tcBorders>
            <w:vAlign w:val="center"/>
          </w:tcPr>
          <w:p w:rsidR="00E651F1" w:rsidRPr="006747E8" w:rsidRDefault="00E651F1" w:rsidP="00B107DE">
            <w:pPr>
              <w:jc w:val="center"/>
              <w:rPr>
                <w:rFonts w:cs="Arial"/>
              </w:rPr>
            </w:pPr>
            <w:r w:rsidRPr="006747E8">
              <w:rPr>
                <w:rFonts w:cs="Arial"/>
              </w:rPr>
              <w:t>51, (250)</w:t>
            </w:r>
          </w:p>
        </w:tc>
        <w:tc>
          <w:tcPr>
            <w:tcW w:w="1801" w:type="dxa"/>
            <w:vMerge w:val="restart"/>
            <w:tcBorders>
              <w:top w:val="single" w:sz="4" w:space="0" w:color="auto"/>
            </w:tcBorders>
            <w:vAlign w:val="center"/>
          </w:tcPr>
          <w:p w:rsidR="00E651F1" w:rsidRPr="006747E8" w:rsidRDefault="00E651F1" w:rsidP="00B107DE">
            <w:pPr>
              <w:jc w:val="center"/>
              <w:rPr>
                <w:rFonts w:cs="Arial"/>
              </w:rPr>
            </w:pPr>
            <w:r w:rsidRPr="006747E8">
              <w:rPr>
                <w:rFonts w:cs="Arial"/>
              </w:rPr>
              <w:t>ostrovné</w:t>
            </w:r>
          </w:p>
          <w:p w:rsidR="00E651F1" w:rsidRPr="006747E8" w:rsidRDefault="00E651F1" w:rsidP="00B107DE">
            <w:pPr>
              <w:jc w:val="center"/>
              <w:rPr>
                <w:rFonts w:cs="Arial"/>
              </w:rPr>
            </w:pPr>
            <w:r w:rsidRPr="006747E8">
              <w:rPr>
                <w:rFonts w:cs="Arial"/>
              </w:rPr>
              <w:t>nástup. č.2</w:t>
            </w:r>
          </w:p>
        </w:tc>
      </w:tr>
      <w:tr w:rsidR="00E651F1" w:rsidRPr="006747E8" w:rsidTr="00B107DE">
        <w:tc>
          <w:tcPr>
            <w:tcW w:w="2886" w:type="dxa"/>
            <w:vMerge/>
            <w:vAlign w:val="center"/>
          </w:tcPr>
          <w:p w:rsidR="00E651F1" w:rsidRPr="006747E8" w:rsidRDefault="00E651F1" w:rsidP="00E651F1">
            <w:pPr>
              <w:rPr>
                <w:rFonts w:cs="Arial"/>
              </w:rPr>
            </w:pPr>
          </w:p>
        </w:tc>
        <w:tc>
          <w:tcPr>
            <w:tcW w:w="939" w:type="dxa"/>
            <w:vMerge/>
            <w:vAlign w:val="center"/>
          </w:tcPr>
          <w:p w:rsidR="00E651F1" w:rsidRPr="006747E8" w:rsidRDefault="00E651F1" w:rsidP="00B107DE">
            <w:pPr>
              <w:jc w:val="center"/>
              <w:rPr>
                <w:rFonts w:cs="Arial"/>
              </w:rPr>
            </w:pPr>
          </w:p>
        </w:tc>
        <w:tc>
          <w:tcPr>
            <w:tcW w:w="945" w:type="dxa"/>
            <w:tcBorders>
              <w:top w:val="single" w:sz="4" w:space="0" w:color="auto"/>
              <w:bottom w:val="single" w:sz="4" w:space="0" w:color="auto"/>
            </w:tcBorders>
            <w:vAlign w:val="center"/>
          </w:tcPr>
          <w:p w:rsidR="00E651F1" w:rsidRPr="006747E8" w:rsidRDefault="00E651F1" w:rsidP="00B107DE">
            <w:pPr>
              <w:jc w:val="center"/>
              <w:rPr>
                <w:rFonts w:cs="Arial"/>
              </w:rPr>
            </w:pPr>
            <w:r w:rsidRPr="006747E8">
              <w:rPr>
                <w:rFonts w:cs="Arial"/>
              </w:rPr>
              <w:t>4</w:t>
            </w:r>
          </w:p>
        </w:tc>
        <w:tc>
          <w:tcPr>
            <w:tcW w:w="2717" w:type="dxa"/>
            <w:tcBorders>
              <w:top w:val="single" w:sz="4" w:space="0" w:color="auto"/>
              <w:bottom w:val="single" w:sz="4" w:space="0" w:color="auto"/>
            </w:tcBorders>
            <w:vAlign w:val="center"/>
          </w:tcPr>
          <w:p w:rsidR="00E651F1" w:rsidRPr="006747E8" w:rsidRDefault="00E651F1" w:rsidP="00B107DE">
            <w:pPr>
              <w:jc w:val="center"/>
              <w:rPr>
                <w:rFonts w:cs="Arial"/>
              </w:rPr>
            </w:pPr>
            <w:r w:rsidRPr="006747E8">
              <w:rPr>
                <w:rFonts w:cs="Arial"/>
              </w:rPr>
              <w:t>51, (250)</w:t>
            </w:r>
          </w:p>
        </w:tc>
        <w:tc>
          <w:tcPr>
            <w:tcW w:w="1801" w:type="dxa"/>
            <w:vMerge/>
            <w:tcBorders>
              <w:bottom w:val="single" w:sz="4" w:space="0" w:color="auto"/>
            </w:tcBorders>
            <w:vAlign w:val="center"/>
          </w:tcPr>
          <w:p w:rsidR="00E651F1" w:rsidRPr="006747E8" w:rsidRDefault="00E651F1" w:rsidP="00B107DE">
            <w:pPr>
              <w:jc w:val="center"/>
            </w:pPr>
          </w:p>
        </w:tc>
      </w:tr>
      <w:tr w:rsidR="00E651F1" w:rsidRPr="006747E8" w:rsidTr="00B107DE">
        <w:tc>
          <w:tcPr>
            <w:tcW w:w="2886" w:type="dxa"/>
            <w:vMerge/>
            <w:vAlign w:val="center"/>
          </w:tcPr>
          <w:p w:rsidR="00E651F1" w:rsidRPr="006747E8" w:rsidRDefault="00E651F1" w:rsidP="00E651F1">
            <w:pPr>
              <w:rPr>
                <w:rFonts w:cs="Arial"/>
              </w:rPr>
            </w:pPr>
          </w:p>
        </w:tc>
        <w:tc>
          <w:tcPr>
            <w:tcW w:w="939" w:type="dxa"/>
            <w:vMerge/>
            <w:vAlign w:val="center"/>
          </w:tcPr>
          <w:p w:rsidR="00E651F1" w:rsidRPr="006747E8" w:rsidRDefault="00E651F1" w:rsidP="00B107DE">
            <w:pPr>
              <w:jc w:val="center"/>
              <w:rPr>
                <w:rFonts w:cs="Arial"/>
              </w:rPr>
            </w:pPr>
          </w:p>
        </w:tc>
        <w:tc>
          <w:tcPr>
            <w:tcW w:w="945" w:type="dxa"/>
            <w:tcBorders>
              <w:top w:val="single" w:sz="4" w:space="0" w:color="auto"/>
              <w:bottom w:val="single" w:sz="4" w:space="0" w:color="auto"/>
            </w:tcBorders>
            <w:vAlign w:val="center"/>
          </w:tcPr>
          <w:p w:rsidR="00E651F1" w:rsidRPr="006747E8" w:rsidRDefault="00E651F1" w:rsidP="00B107DE">
            <w:pPr>
              <w:jc w:val="center"/>
              <w:rPr>
                <w:rFonts w:cs="Arial"/>
              </w:rPr>
            </w:pPr>
            <w:r w:rsidRPr="006747E8">
              <w:rPr>
                <w:rFonts w:cs="Arial"/>
              </w:rPr>
              <w:t>1</w:t>
            </w:r>
          </w:p>
        </w:tc>
        <w:tc>
          <w:tcPr>
            <w:tcW w:w="2717" w:type="dxa"/>
            <w:tcBorders>
              <w:top w:val="single" w:sz="4" w:space="0" w:color="auto"/>
              <w:bottom w:val="single" w:sz="4" w:space="0" w:color="auto"/>
            </w:tcBorders>
            <w:vAlign w:val="center"/>
          </w:tcPr>
          <w:p w:rsidR="00E651F1" w:rsidRPr="006747E8" w:rsidRDefault="00E651F1" w:rsidP="00B107DE">
            <w:pPr>
              <w:jc w:val="center"/>
              <w:rPr>
                <w:rFonts w:cs="Arial"/>
              </w:rPr>
            </w:pPr>
            <w:r w:rsidRPr="006747E8">
              <w:rPr>
                <w:rFonts w:cs="Arial"/>
              </w:rPr>
              <w:t>50, (250)</w:t>
            </w:r>
          </w:p>
        </w:tc>
        <w:tc>
          <w:tcPr>
            <w:tcW w:w="1801" w:type="dxa"/>
            <w:vMerge w:val="restart"/>
            <w:tcBorders>
              <w:top w:val="single" w:sz="4" w:space="0" w:color="auto"/>
            </w:tcBorders>
            <w:vAlign w:val="center"/>
          </w:tcPr>
          <w:p w:rsidR="00E651F1" w:rsidRPr="006747E8" w:rsidRDefault="00E651F1" w:rsidP="00B107DE">
            <w:pPr>
              <w:jc w:val="center"/>
            </w:pPr>
            <w:r w:rsidRPr="006747E8">
              <w:rPr>
                <w:rFonts w:cs="Arial"/>
              </w:rPr>
              <w:t>ostrovné</w:t>
            </w:r>
          </w:p>
          <w:p w:rsidR="00E651F1" w:rsidRPr="006747E8" w:rsidRDefault="00E651F1" w:rsidP="00B107DE">
            <w:pPr>
              <w:jc w:val="center"/>
            </w:pPr>
            <w:r w:rsidRPr="006747E8">
              <w:rPr>
                <w:rFonts w:cs="Arial"/>
              </w:rPr>
              <w:t>nástup. č.1</w:t>
            </w:r>
          </w:p>
        </w:tc>
      </w:tr>
      <w:tr w:rsidR="00E651F1" w:rsidRPr="006747E8" w:rsidTr="00B107DE">
        <w:tc>
          <w:tcPr>
            <w:tcW w:w="2886" w:type="dxa"/>
            <w:vMerge/>
            <w:vAlign w:val="center"/>
          </w:tcPr>
          <w:p w:rsidR="00E651F1" w:rsidRPr="006747E8" w:rsidRDefault="00E651F1" w:rsidP="00E651F1">
            <w:pPr>
              <w:rPr>
                <w:rFonts w:cs="Arial"/>
              </w:rPr>
            </w:pPr>
          </w:p>
        </w:tc>
        <w:tc>
          <w:tcPr>
            <w:tcW w:w="939" w:type="dxa"/>
            <w:vMerge/>
            <w:vAlign w:val="center"/>
          </w:tcPr>
          <w:p w:rsidR="00E651F1" w:rsidRPr="006747E8" w:rsidRDefault="00E651F1" w:rsidP="00B107DE">
            <w:pPr>
              <w:jc w:val="center"/>
              <w:rPr>
                <w:rFonts w:cs="Arial"/>
                <w:b/>
              </w:rPr>
            </w:pPr>
          </w:p>
        </w:tc>
        <w:tc>
          <w:tcPr>
            <w:tcW w:w="945" w:type="dxa"/>
            <w:tcBorders>
              <w:top w:val="single" w:sz="4" w:space="0" w:color="auto"/>
              <w:bottom w:val="single" w:sz="4" w:space="0" w:color="auto"/>
            </w:tcBorders>
            <w:vAlign w:val="center"/>
          </w:tcPr>
          <w:p w:rsidR="00E651F1" w:rsidRPr="006747E8" w:rsidRDefault="00E651F1" w:rsidP="00B107DE">
            <w:pPr>
              <w:jc w:val="center"/>
              <w:rPr>
                <w:rFonts w:cs="Arial"/>
              </w:rPr>
            </w:pPr>
            <w:r w:rsidRPr="006747E8">
              <w:rPr>
                <w:rFonts w:cs="Arial"/>
              </w:rPr>
              <w:t>2</w:t>
            </w:r>
          </w:p>
        </w:tc>
        <w:tc>
          <w:tcPr>
            <w:tcW w:w="2717" w:type="dxa"/>
            <w:tcBorders>
              <w:top w:val="single" w:sz="4" w:space="0" w:color="auto"/>
              <w:bottom w:val="single" w:sz="4" w:space="0" w:color="auto"/>
            </w:tcBorders>
            <w:vAlign w:val="center"/>
          </w:tcPr>
          <w:p w:rsidR="00E651F1" w:rsidRPr="006747E8" w:rsidRDefault="00E651F1" w:rsidP="00B107DE">
            <w:pPr>
              <w:jc w:val="center"/>
              <w:rPr>
                <w:rFonts w:cs="Arial"/>
              </w:rPr>
            </w:pPr>
            <w:r w:rsidRPr="006747E8">
              <w:rPr>
                <w:rFonts w:cs="Arial"/>
              </w:rPr>
              <w:t>50, (250)</w:t>
            </w:r>
          </w:p>
        </w:tc>
        <w:tc>
          <w:tcPr>
            <w:tcW w:w="1801" w:type="dxa"/>
            <w:vMerge/>
            <w:tcBorders>
              <w:bottom w:val="single" w:sz="4" w:space="0" w:color="auto"/>
            </w:tcBorders>
            <w:vAlign w:val="center"/>
          </w:tcPr>
          <w:p w:rsidR="00E651F1" w:rsidRPr="006747E8" w:rsidRDefault="00E651F1" w:rsidP="00B107DE">
            <w:pPr>
              <w:jc w:val="center"/>
            </w:pPr>
          </w:p>
        </w:tc>
      </w:tr>
      <w:tr w:rsidR="00E651F1" w:rsidRPr="006747E8" w:rsidTr="00B107DE">
        <w:tc>
          <w:tcPr>
            <w:tcW w:w="2886" w:type="dxa"/>
            <w:vMerge w:val="restart"/>
            <w:tcBorders>
              <w:top w:val="single" w:sz="4" w:space="0" w:color="auto"/>
            </w:tcBorders>
            <w:vAlign w:val="center"/>
          </w:tcPr>
          <w:p w:rsidR="00E651F1" w:rsidRPr="006747E8" w:rsidRDefault="00E651F1" w:rsidP="00E651F1">
            <w:pPr>
              <w:rPr>
                <w:rFonts w:cs="Arial"/>
              </w:rPr>
            </w:pPr>
            <w:r w:rsidRPr="006747E8">
              <w:rPr>
                <w:rFonts w:cs="Arial"/>
              </w:rPr>
              <w:t>Zast. Lipt. Vlachy</w:t>
            </w:r>
          </w:p>
        </w:tc>
        <w:tc>
          <w:tcPr>
            <w:tcW w:w="939" w:type="dxa"/>
            <w:vMerge w:val="restart"/>
            <w:tcBorders>
              <w:top w:val="single" w:sz="4" w:space="0" w:color="auto"/>
            </w:tcBorders>
            <w:vAlign w:val="center"/>
          </w:tcPr>
          <w:p w:rsidR="00E651F1" w:rsidRPr="006747E8" w:rsidRDefault="00E651F1" w:rsidP="00B107DE">
            <w:pPr>
              <w:jc w:val="center"/>
              <w:rPr>
                <w:rFonts w:cs="Arial"/>
              </w:rPr>
            </w:pPr>
            <w:r w:rsidRPr="006747E8">
              <w:rPr>
                <w:rFonts w:cs="Arial"/>
              </w:rPr>
              <w:t>268,066</w:t>
            </w:r>
          </w:p>
        </w:tc>
        <w:tc>
          <w:tcPr>
            <w:tcW w:w="945" w:type="dxa"/>
            <w:tcBorders>
              <w:top w:val="single" w:sz="4" w:space="0" w:color="auto"/>
            </w:tcBorders>
            <w:vAlign w:val="center"/>
          </w:tcPr>
          <w:p w:rsidR="00E651F1" w:rsidRPr="006747E8" w:rsidRDefault="00E651F1" w:rsidP="00B107DE">
            <w:pPr>
              <w:jc w:val="center"/>
              <w:rPr>
                <w:rFonts w:cs="Arial"/>
              </w:rPr>
            </w:pPr>
            <w:r w:rsidRPr="006747E8">
              <w:rPr>
                <w:rFonts w:cs="Arial"/>
              </w:rPr>
              <w:t>1</w:t>
            </w:r>
          </w:p>
        </w:tc>
        <w:tc>
          <w:tcPr>
            <w:tcW w:w="2717" w:type="dxa"/>
            <w:tcBorders>
              <w:top w:val="single" w:sz="4" w:space="0" w:color="auto"/>
            </w:tcBorders>
            <w:vAlign w:val="center"/>
          </w:tcPr>
          <w:p w:rsidR="00E651F1" w:rsidRPr="006747E8" w:rsidRDefault="00E651F1" w:rsidP="00B107DE">
            <w:pPr>
              <w:jc w:val="center"/>
              <w:rPr>
                <w:rFonts w:cs="Arial"/>
              </w:rPr>
            </w:pPr>
            <w:r w:rsidRPr="006747E8">
              <w:rPr>
                <w:rFonts w:cs="Arial"/>
              </w:rPr>
              <w:t>238, (250)</w:t>
            </w:r>
          </w:p>
        </w:tc>
        <w:tc>
          <w:tcPr>
            <w:tcW w:w="1801" w:type="dxa"/>
            <w:tcBorders>
              <w:top w:val="single" w:sz="4" w:space="0" w:color="auto"/>
            </w:tcBorders>
            <w:vAlign w:val="center"/>
          </w:tcPr>
          <w:p w:rsidR="00E651F1" w:rsidRPr="006747E8" w:rsidRDefault="00E651F1" w:rsidP="00B107DE">
            <w:pPr>
              <w:jc w:val="center"/>
              <w:rPr>
                <w:rFonts w:cs="Arial"/>
              </w:rPr>
            </w:pPr>
            <w:r w:rsidRPr="006747E8">
              <w:rPr>
                <w:rFonts w:cs="Arial"/>
              </w:rPr>
              <w:t>vonkajšie krajné</w:t>
            </w:r>
          </w:p>
        </w:tc>
      </w:tr>
      <w:tr w:rsidR="00E651F1" w:rsidRPr="006747E8" w:rsidTr="00B107DE">
        <w:tc>
          <w:tcPr>
            <w:tcW w:w="2886" w:type="dxa"/>
            <w:vMerge/>
            <w:vAlign w:val="center"/>
          </w:tcPr>
          <w:p w:rsidR="00E651F1" w:rsidRPr="006747E8" w:rsidRDefault="00E651F1" w:rsidP="00E651F1">
            <w:pPr>
              <w:rPr>
                <w:rFonts w:cs="Arial"/>
                <w:b/>
              </w:rPr>
            </w:pPr>
          </w:p>
        </w:tc>
        <w:tc>
          <w:tcPr>
            <w:tcW w:w="939" w:type="dxa"/>
            <w:vMerge/>
            <w:vAlign w:val="center"/>
          </w:tcPr>
          <w:p w:rsidR="00E651F1" w:rsidRPr="006747E8" w:rsidRDefault="00E651F1" w:rsidP="00B107DE">
            <w:pPr>
              <w:jc w:val="center"/>
              <w:rPr>
                <w:rFonts w:cs="Arial"/>
              </w:rPr>
            </w:pPr>
          </w:p>
        </w:tc>
        <w:tc>
          <w:tcPr>
            <w:tcW w:w="945" w:type="dxa"/>
            <w:vAlign w:val="center"/>
          </w:tcPr>
          <w:p w:rsidR="00E651F1" w:rsidRPr="006747E8" w:rsidRDefault="00E651F1" w:rsidP="00B107DE">
            <w:pPr>
              <w:jc w:val="center"/>
              <w:rPr>
                <w:rFonts w:cs="Arial"/>
              </w:rPr>
            </w:pPr>
            <w:r w:rsidRPr="006747E8">
              <w:rPr>
                <w:rFonts w:cs="Arial"/>
              </w:rPr>
              <w:t>2</w:t>
            </w:r>
          </w:p>
        </w:tc>
        <w:tc>
          <w:tcPr>
            <w:tcW w:w="2717" w:type="dxa"/>
            <w:vAlign w:val="center"/>
          </w:tcPr>
          <w:p w:rsidR="00E651F1" w:rsidRPr="006747E8" w:rsidRDefault="00E651F1" w:rsidP="00B107DE">
            <w:pPr>
              <w:jc w:val="center"/>
              <w:rPr>
                <w:rFonts w:cs="Arial"/>
              </w:rPr>
            </w:pPr>
            <w:r w:rsidRPr="006747E8">
              <w:rPr>
                <w:rFonts w:cs="Arial"/>
              </w:rPr>
              <w:t>250, (280)</w:t>
            </w:r>
          </w:p>
        </w:tc>
        <w:tc>
          <w:tcPr>
            <w:tcW w:w="1801" w:type="dxa"/>
            <w:vAlign w:val="center"/>
          </w:tcPr>
          <w:p w:rsidR="00E651F1" w:rsidRPr="006747E8" w:rsidRDefault="00E651F1" w:rsidP="00B107DE">
            <w:pPr>
              <w:jc w:val="center"/>
              <w:rPr>
                <w:rFonts w:cs="Arial"/>
              </w:rPr>
            </w:pPr>
            <w:r w:rsidRPr="006747E8">
              <w:rPr>
                <w:rFonts w:cs="Arial"/>
              </w:rPr>
              <w:t>vonkajšie krajné</w:t>
            </w:r>
          </w:p>
        </w:tc>
      </w:tr>
      <w:tr w:rsidR="00E651F1" w:rsidRPr="006747E8" w:rsidTr="00B107DE">
        <w:tc>
          <w:tcPr>
            <w:tcW w:w="2886" w:type="dxa"/>
            <w:vMerge w:val="restart"/>
            <w:vAlign w:val="center"/>
          </w:tcPr>
          <w:p w:rsidR="00E651F1" w:rsidRPr="006747E8" w:rsidRDefault="00E651F1" w:rsidP="00E651F1">
            <w:pPr>
              <w:rPr>
                <w:rFonts w:cs="Arial"/>
              </w:rPr>
            </w:pPr>
            <w:r w:rsidRPr="006747E8">
              <w:rPr>
                <w:rFonts w:cs="Arial"/>
              </w:rPr>
              <w:t>ŽST Liptovská Teplá</w:t>
            </w:r>
          </w:p>
        </w:tc>
        <w:tc>
          <w:tcPr>
            <w:tcW w:w="939" w:type="dxa"/>
            <w:vMerge w:val="restart"/>
            <w:vAlign w:val="center"/>
          </w:tcPr>
          <w:p w:rsidR="00E651F1" w:rsidRPr="006747E8" w:rsidRDefault="00E651F1" w:rsidP="00B107DE">
            <w:pPr>
              <w:jc w:val="center"/>
              <w:rPr>
                <w:rFonts w:cs="Arial"/>
              </w:rPr>
            </w:pPr>
            <w:r w:rsidRPr="006747E8">
              <w:rPr>
                <w:rFonts w:cs="Arial"/>
              </w:rPr>
              <w:t>272,079</w:t>
            </w:r>
          </w:p>
        </w:tc>
        <w:tc>
          <w:tcPr>
            <w:tcW w:w="945" w:type="dxa"/>
            <w:vAlign w:val="center"/>
          </w:tcPr>
          <w:p w:rsidR="00E651F1" w:rsidRPr="006747E8" w:rsidRDefault="00E651F1" w:rsidP="00B107DE">
            <w:pPr>
              <w:jc w:val="center"/>
              <w:rPr>
                <w:rFonts w:cs="Arial"/>
              </w:rPr>
            </w:pPr>
            <w:r w:rsidRPr="006747E8">
              <w:rPr>
                <w:rFonts w:cs="Arial"/>
              </w:rPr>
              <w:t>1</w:t>
            </w:r>
          </w:p>
        </w:tc>
        <w:tc>
          <w:tcPr>
            <w:tcW w:w="2717" w:type="dxa"/>
            <w:vAlign w:val="center"/>
          </w:tcPr>
          <w:p w:rsidR="00E651F1" w:rsidRPr="006747E8" w:rsidRDefault="00E651F1" w:rsidP="00B107DE">
            <w:pPr>
              <w:jc w:val="center"/>
            </w:pPr>
            <w:r w:rsidRPr="006747E8">
              <w:rPr>
                <w:rFonts w:cs="Arial"/>
              </w:rPr>
              <w:t>453, (250)</w:t>
            </w:r>
          </w:p>
        </w:tc>
        <w:tc>
          <w:tcPr>
            <w:tcW w:w="1801" w:type="dxa"/>
            <w:vMerge w:val="restart"/>
            <w:vAlign w:val="center"/>
          </w:tcPr>
          <w:p w:rsidR="00E651F1" w:rsidRPr="006747E8" w:rsidRDefault="00E651F1" w:rsidP="00B107DE">
            <w:pPr>
              <w:jc w:val="center"/>
              <w:rPr>
                <w:rFonts w:cs="Arial"/>
              </w:rPr>
            </w:pPr>
            <w:r w:rsidRPr="006747E8">
              <w:rPr>
                <w:rFonts w:cs="Arial"/>
              </w:rPr>
              <w:t>ostrovné</w:t>
            </w:r>
          </w:p>
          <w:p w:rsidR="00E651F1" w:rsidRPr="006747E8" w:rsidRDefault="00E651F1" w:rsidP="00B107DE">
            <w:pPr>
              <w:jc w:val="center"/>
              <w:rPr>
                <w:rFonts w:cs="Arial"/>
              </w:rPr>
            </w:pPr>
            <w:r w:rsidRPr="006747E8">
              <w:rPr>
                <w:rFonts w:cs="Arial"/>
              </w:rPr>
              <w:t>nástup.č.1</w:t>
            </w:r>
          </w:p>
        </w:tc>
      </w:tr>
      <w:tr w:rsidR="00E651F1" w:rsidRPr="006747E8" w:rsidTr="00B107DE">
        <w:tc>
          <w:tcPr>
            <w:tcW w:w="2886" w:type="dxa"/>
            <w:vMerge/>
            <w:vAlign w:val="center"/>
          </w:tcPr>
          <w:p w:rsidR="00E651F1" w:rsidRPr="006747E8" w:rsidRDefault="00E651F1" w:rsidP="00E651F1">
            <w:pPr>
              <w:rPr>
                <w:rFonts w:cs="Arial"/>
              </w:rPr>
            </w:pPr>
          </w:p>
        </w:tc>
        <w:tc>
          <w:tcPr>
            <w:tcW w:w="939" w:type="dxa"/>
            <w:vMerge/>
            <w:vAlign w:val="center"/>
          </w:tcPr>
          <w:p w:rsidR="00E651F1" w:rsidRPr="006747E8" w:rsidRDefault="00E651F1" w:rsidP="00B107DE">
            <w:pPr>
              <w:jc w:val="center"/>
              <w:rPr>
                <w:rFonts w:cs="Arial"/>
              </w:rPr>
            </w:pPr>
          </w:p>
        </w:tc>
        <w:tc>
          <w:tcPr>
            <w:tcW w:w="945" w:type="dxa"/>
            <w:vAlign w:val="center"/>
          </w:tcPr>
          <w:p w:rsidR="00E651F1" w:rsidRPr="006747E8" w:rsidRDefault="00E651F1" w:rsidP="00B107DE">
            <w:pPr>
              <w:jc w:val="center"/>
              <w:rPr>
                <w:rFonts w:cs="Arial"/>
              </w:rPr>
            </w:pPr>
            <w:r w:rsidRPr="006747E8">
              <w:rPr>
                <w:rFonts w:cs="Arial"/>
              </w:rPr>
              <w:t>3</w:t>
            </w:r>
          </w:p>
        </w:tc>
        <w:tc>
          <w:tcPr>
            <w:tcW w:w="2717" w:type="dxa"/>
            <w:vAlign w:val="center"/>
          </w:tcPr>
          <w:p w:rsidR="00E651F1" w:rsidRPr="006747E8" w:rsidRDefault="00E651F1" w:rsidP="00B107DE">
            <w:pPr>
              <w:jc w:val="center"/>
            </w:pPr>
            <w:r w:rsidRPr="006747E8">
              <w:rPr>
                <w:rFonts w:cs="Arial"/>
              </w:rPr>
              <w:t>453, (250)</w:t>
            </w:r>
          </w:p>
        </w:tc>
        <w:tc>
          <w:tcPr>
            <w:tcW w:w="1801" w:type="dxa"/>
            <w:vMerge/>
            <w:vAlign w:val="center"/>
          </w:tcPr>
          <w:p w:rsidR="00E651F1" w:rsidRPr="006747E8" w:rsidRDefault="00E651F1" w:rsidP="00B107DE">
            <w:pPr>
              <w:jc w:val="center"/>
            </w:pPr>
          </w:p>
        </w:tc>
      </w:tr>
      <w:tr w:rsidR="00E651F1" w:rsidRPr="006747E8" w:rsidTr="00B107DE">
        <w:tc>
          <w:tcPr>
            <w:tcW w:w="2886" w:type="dxa"/>
            <w:vMerge/>
            <w:vAlign w:val="center"/>
          </w:tcPr>
          <w:p w:rsidR="00E651F1" w:rsidRPr="006747E8" w:rsidRDefault="00E651F1" w:rsidP="00E651F1">
            <w:pPr>
              <w:rPr>
                <w:rFonts w:cs="Arial"/>
                <w:b/>
              </w:rPr>
            </w:pPr>
          </w:p>
        </w:tc>
        <w:tc>
          <w:tcPr>
            <w:tcW w:w="939" w:type="dxa"/>
            <w:vMerge/>
            <w:vAlign w:val="center"/>
          </w:tcPr>
          <w:p w:rsidR="00E651F1" w:rsidRPr="006747E8" w:rsidRDefault="00E651F1" w:rsidP="00B107DE">
            <w:pPr>
              <w:jc w:val="center"/>
              <w:rPr>
                <w:rFonts w:cs="Arial"/>
              </w:rPr>
            </w:pPr>
          </w:p>
        </w:tc>
        <w:tc>
          <w:tcPr>
            <w:tcW w:w="945" w:type="dxa"/>
            <w:vAlign w:val="center"/>
          </w:tcPr>
          <w:p w:rsidR="00E651F1" w:rsidRPr="006747E8" w:rsidRDefault="00E651F1" w:rsidP="00B107DE">
            <w:pPr>
              <w:jc w:val="center"/>
              <w:rPr>
                <w:rFonts w:cs="Arial"/>
              </w:rPr>
            </w:pPr>
            <w:r w:rsidRPr="006747E8">
              <w:rPr>
                <w:rFonts w:cs="Arial"/>
              </w:rPr>
              <w:t>1</w:t>
            </w:r>
          </w:p>
        </w:tc>
        <w:tc>
          <w:tcPr>
            <w:tcW w:w="2717" w:type="dxa"/>
            <w:vAlign w:val="center"/>
          </w:tcPr>
          <w:p w:rsidR="00E651F1" w:rsidRPr="006747E8" w:rsidRDefault="00E651F1" w:rsidP="00B107DE">
            <w:pPr>
              <w:jc w:val="center"/>
            </w:pPr>
            <w:r w:rsidRPr="006747E8">
              <w:rPr>
                <w:rFonts w:cs="Arial"/>
              </w:rPr>
              <w:t>453, (250)</w:t>
            </w:r>
          </w:p>
        </w:tc>
        <w:tc>
          <w:tcPr>
            <w:tcW w:w="1801" w:type="dxa"/>
            <w:vMerge w:val="restart"/>
            <w:vAlign w:val="center"/>
          </w:tcPr>
          <w:p w:rsidR="00E651F1" w:rsidRPr="006747E8" w:rsidRDefault="00E651F1" w:rsidP="00B107DE">
            <w:pPr>
              <w:jc w:val="center"/>
            </w:pPr>
            <w:r w:rsidRPr="006747E8">
              <w:rPr>
                <w:rFonts w:cs="Arial"/>
              </w:rPr>
              <w:t>ostrovné</w:t>
            </w:r>
          </w:p>
          <w:p w:rsidR="00E651F1" w:rsidRPr="006747E8" w:rsidRDefault="00E651F1" w:rsidP="00B107DE">
            <w:pPr>
              <w:jc w:val="center"/>
            </w:pPr>
            <w:r w:rsidRPr="006747E8">
              <w:rPr>
                <w:rFonts w:cs="Arial"/>
              </w:rPr>
              <w:t>nástup.č.2</w:t>
            </w:r>
          </w:p>
        </w:tc>
      </w:tr>
      <w:tr w:rsidR="00E651F1" w:rsidRPr="006747E8" w:rsidTr="00B107DE">
        <w:tc>
          <w:tcPr>
            <w:tcW w:w="2886" w:type="dxa"/>
            <w:vMerge/>
            <w:vAlign w:val="center"/>
          </w:tcPr>
          <w:p w:rsidR="00E651F1" w:rsidRPr="006747E8" w:rsidRDefault="00E651F1" w:rsidP="00E651F1">
            <w:pPr>
              <w:rPr>
                <w:rFonts w:cs="Arial"/>
                <w:b/>
              </w:rPr>
            </w:pPr>
          </w:p>
        </w:tc>
        <w:tc>
          <w:tcPr>
            <w:tcW w:w="939" w:type="dxa"/>
            <w:vMerge/>
            <w:vAlign w:val="center"/>
          </w:tcPr>
          <w:p w:rsidR="00E651F1" w:rsidRPr="006747E8" w:rsidRDefault="00E651F1" w:rsidP="00B107DE">
            <w:pPr>
              <w:jc w:val="center"/>
              <w:rPr>
                <w:rFonts w:cs="Arial"/>
              </w:rPr>
            </w:pPr>
          </w:p>
        </w:tc>
        <w:tc>
          <w:tcPr>
            <w:tcW w:w="945" w:type="dxa"/>
            <w:vAlign w:val="center"/>
          </w:tcPr>
          <w:p w:rsidR="00E651F1" w:rsidRPr="006747E8" w:rsidRDefault="00E651F1" w:rsidP="00B107DE">
            <w:pPr>
              <w:jc w:val="center"/>
              <w:rPr>
                <w:rFonts w:cs="Arial"/>
              </w:rPr>
            </w:pPr>
            <w:r w:rsidRPr="006747E8">
              <w:rPr>
                <w:rFonts w:cs="Arial"/>
              </w:rPr>
              <w:t>2</w:t>
            </w:r>
          </w:p>
        </w:tc>
        <w:tc>
          <w:tcPr>
            <w:tcW w:w="2717" w:type="dxa"/>
            <w:vAlign w:val="center"/>
          </w:tcPr>
          <w:p w:rsidR="00E651F1" w:rsidRPr="006747E8" w:rsidRDefault="00E651F1" w:rsidP="00B107DE">
            <w:pPr>
              <w:jc w:val="center"/>
            </w:pPr>
            <w:r w:rsidRPr="006747E8">
              <w:rPr>
                <w:rFonts w:cs="Arial"/>
              </w:rPr>
              <w:t>453, (250)</w:t>
            </w:r>
          </w:p>
        </w:tc>
        <w:tc>
          <w:tcPr>
            <w:tcW w:w="1801" w:type="dxa"/>
            <w:vMerge/>
            <w:vAlign w:val="center"/>
          </w:tcPr>
          <w:p w:rsidR="00E651F1" w:rsidRPr="006747E8" w:rsidRDefault="00E651F1" w:rsidP="00B107DE">
            <w:pPr>
              <w:jc w:val="center"/>
            </w:pPr>
          </w:p>
        </w:tc>
      </w:tr>
      <w:tr w:rsidR="00E651F1" w:rsidRPr="006747E8" w:rsidTr="00B107DE">
        <w:tc>
          <w:tcPr>
            <w:tcW w:w="2886" w:type="dxa"/>
            <w:vMerge/>
            <w:vAlign w:val="center"/>
          </w:tcPr>
          <w:p w:rsidR="00E651F1" w:rsidRPr="006747E8" w:rsidRDefault="00E651F1" w:rsidP="00E651F1">
            <w:pPr>
              <w:rPr>
                <w:rFonts w:cs="Arial"/>
                <w:b/>
              </w:rPr>
            </w:pPr>
          </w:p>
        </w:tc>
        <w:tc>
          <w:tcPr>
            <w:tcW w:w="939" w:type="dxa"/>
            <w:vMerge/>
            <w:vAlign w:val="center"/>
          </w:tcPr>
          <w:p w:rsidR="00E651F1" w:rsidRPr="006747E8" w:rsidRDefault="00E651F1" w:rsidP="00B107DE">
            <w:pPr>
              <w:jc w:val="center"/>
              <w:rPr>
                <w:rFonts w:cs="Arial"/>
              </w:rPr>
            </w:pPr>
          </w:p>
        </w:tc>
        <w:tc>
          <w:tcPr>
            <w:tcW w:w="945" w:type="dxa"/>
            <w:vAlign w:val="center"/>
          </w:tcPr>
          <w:p w:rsidR="00E651F1" w:rsidRPr="006747E8" w:rsidRDefault="00E651F1" w:rsidP="00B107DE">
            <w:pPr>
              <w:jc w:val="center"/>
              <w:rPr>
                <w:rFonts w:cs="Arial"/>
              </w:rPr>
            </w:pPr>
            <w:r w:rsidRPr="006747E8">
              <w:rPr>
                <w:rFonts w:cs="Arial"/>
              </w:rPr>
              <w:t>3</w:t>
            </w:r>
          </w:p>
        </w:tc>
        <w:tc>
          <w:tcPr>
            <w:tcW w:w="2717" w:type="dxa"/>
            <w:vAlign w:val="center"/>
          </w:tcPr>
          <w:p w:rsidR="00E651F1" w:rsidRPr="006747E8" w:rsidRDefault="00E651F1" w:rsidP="00B107DE">
            <w:pPr>
              <w:jc w:val="center"/>
            </w:pPr>
            <w:r w:rsidRPr="006747E8">
              <w:rPr>
                <w:rFonts w:cs="Arial"/>
              </w:rPr>
              <w:t>284, (250)</w:t>
            </w:r>
          </w:p>
        </w:tc>
        <w:tc>
          <w:tcPr>
            <w:tcW w:w="1801" w:type="dxa"/>
            <w:vMerge w:val="restart"/>
            <w:vAlign w:val="center"/>
          </w:tcPr>
          <w:p w:rsidR="00E651F1" w:rsidRPr="006747E8" w:rsidRDefault="00E651F1" w:rsidP="00B107DE">
            <w:pPr>
              <w:jc w:val="center"/>
            </w:pPr>
            <w:r w:rsidRPr="006747E8">
              <w:rPr>
                <w:rFonts w:cs="Arial"/>
              </w:rPr>
              <w:t>ostrovné</w:t>
            </w:r>
          </w:p>
          <w:p w:rsidR="00E651F1" w:rsidRPr="006747E8" w:rsidRDefault="00E651F1" w:rsidP="00B107DE">
            <w:pPr>
              <w:jc w:val="center"/>
            </w:pPr>
            <w:r w:rsidRPr="006747E8">
              <w:rPr>
                <w:rFonts w:cs="Arial"/>
              </w:rPr>
              <w:t>nástup.č.3</w:t>
            </w:r>
          </w:p>
        </w:tc>
      </w:tr>
      <w:tr w:rsidR="00E651F1" w:rsidRPr="006747E8" w:rsidTr="00B107DE">
        <w:tc>
          <w:tcPr>
            <w:tcW w:w="2886" w:type="dxa"/>
            <w:vMerge/>
            <w:vAlign w:val="center"/>
          </w:tcPr>
          <w:p w:rsidR="00E651F1" w:rsidRPr="006747E8" w:rsidRDefault="00E651F1" w:rsidP="00E651F1">
            <w:pPr>
              <w:rPr>
                <w:rFonts w:cs="Arial"/>
                <w:b/>
              </w:rPr>
            </w:pPr>
          </w:p>
        </w:tc>
        <w:tc>
          <w:tcPr>
            <w:tcW w:w="939" w:type="dxa"/>
            <w:vMerge/>
            <w:vAlign w:val="center"/>
          </w:tcPr>
          <w:p w:rsidR="00E651F1" w:rsidRPr="006747E8" w:rsidRDefault="00E651F1" w:rsidP="00B107DE">
            <w:pPr>
              <w:jc w:val="center"/>
              <w:rPr>
                <w:rFonts w:cs="Arial"/>
              </w:rPr>
            </w:pPr>
          </w:p>
        </w:tc>
        <w:tc>
          <w:tcPr>
            <w:tcW w:w="945" w:type="dxa"/>
            <w:vAlign w:val="center"/>
          </w:tcPr>
          <w:p w:rsidR="00E651F1" w:rsidRPr="006747E8" w:rsidRDefault="00E651F1" w:rsidP="00B107DE">
            <w:pPr>
              <w:jc w:val="center"/>
              <w:rPr>
                <w:rFonts w:cs="Arial"/>
              </w:rPr>
            </w:pPr>
            <w:r w:rsidRPr="006747E8">
              <w:rPr>
                <w:rFonts w:cs="Arial"/>
              </w:rPr>
              <w:t>5</w:t>
            </w:r>
          </w:p>
        </w:tc>
        <w:tc>
          <w:tcPr>
            <w:tcW w:w="2717" w:type="dxa"/>
            <w:vAlign w:val="center"/>
          </w:tcPr>
          <w:p w:rsidR="00E651F1" w:rsidRPr="006747E8" w:rsidRDefault="00E651F1" w:rsidP="00B107DE">
            <w:pPr>
              <w:jc w:val="center"/>
            </w:pPr>
            <w:r w:rsidRPr="006747E8">
              <w:rPr>
                <w:rFonts w:cs="Arial"/>
              </w:rPr>
              <w:t>284, (250)</w:t>
            </w:r>
          </w:p>
        </w:tc>
        <w:tc>
          <w:tcPr>
            <w:tcW w:w="1801" w:type="dxa"/>
            <w:vMerge/>
            <w:vAlign w:val="center"/>
          </w:tcPr>
          <w:p w:rsidR="00E651F1" w:rsidRPr="006747E8" w:rsidRDefault="00E651F1" w:rsidP="00B107DE">
            <w:pPr>
              <w:jc w:val="center"/>
            </w:pPr>
          </w:p>
        </w:tc>
      </w:tr>
      <w:tr w:rsidR="00E651F1" w:rsidRPr="006747E8" w:rsidTr="00B107DE">
        <w:tc>
          <w:tcPr>
            <w:tcW w:w="2886" w:type="dxa"/>
            <w:vMerge w:val="restart"/>
            <w:vAlign w:val="center"/>
          </w:tcPr>
          <w:p w:rsidR="00E651F1" w:rsidRPr="006747E8" w:rsidRDefault="00E651F1" w:rsidP="00E651F1">
            <w:pPr>
              <w:rPr>
                <w:rFonts w:cs="Arial"/>
              </w:rPr>
            </w:pPr>
            <w:r w:rsidRPr="006747E8">
              <w:rPr>
                <w:rFonts w:cs="Arial"/>
              </w:rPr>
              <w:t>Zast. Lisková</w:t>
            </w:r>
          </w:p>
        </w:tc>
        <w:tc>
          <w:tcPr>
            <w:tcW w:w="939" w:type="dxa"/>
            <w:vMerge w:val="restart"/>
            <w:vAlign w:val="center"/>
          </w:tcPr>
          <w:p w:rsidR="00E651F1" w:rsidRPr="006747E8" w:rsidRDefault="00E651F1" w:rsidP="00B107DE">
            <w:pPr>
              <w:jc w:val="center"/>
              <w:rPr>
                <w:rFonts w:cs="Arial"/>
              </w:rPr>
            </w:pPr>
            <w:r w:rsidRPr="006747E8">
              <w:rPr>
                <w:rFonts w:cs="Arial"/>
              </w:rPr>
              <w:t>277,037</w:t>
            </w:r>
          </w:p>
        </w:tc>
        <w:tc>
          <w:tcPr>
            <w:tcW w:w="945" w:type="dxa"/>
            <w:vAlign w:val="center"/>
          </w:tcPr>
          <w:p w:rsidR="00E651F1" w:rsidRPr="006747E8" w:rsidRDefault="00E651F1" w:rsidP="00B107DE">
            <w:pPr>
              <w:jc w:val="center"/>
              <w:rPr>
                <w:rFonts w:cs="Arial"/>
              </w:rPr>
            </w:pPr>
            <w:r w:rsidRPr="006747E8">
              <w:rPr>
                <w:rFonts w:cs="Arial"/>
              </w:rPr>
              <w:t>1</w:t>
            </w:r>
          </w:p>
        </w:tc>
        <w:tc>
          <w:tcPr>
            <w:tcW w:w="2717" w:type="dxa"/>
            <w:vAlign w:val="center"/>
          </w:tcPr>
          <w:p w:rsidR="00E651F1" w:rsidRPr="006747E8" w:rsidRDefault="00E651F1" w:rsidP="00B107DE">
            <w:pPr>
              <w:jc w:val="center"/>
            </w:pPr>
            <w:r w:rsidRPr="006747E8">
              <w:rPr>
                <w:rFonts w:cs="Arial"/>
              </w:rPr>
              <w:t>247, (300)</w:t>
            </w:r>
          </w:p>
        </w:tc>
        <w:tc>
          <w:tcPr>
            <w:tcW w:w="1801" w:type="dxa"/>
            <w:vAlign w:val="center"/>
          </w:tcPr>
          <w:p w:rsidR="00E651F1" w:rsidRPr="006747E8" w:rsidRDefault="00E651F1" w:rsidP="00B107DE">
            <w:pPr>
              <w:jc w:val="center"/>
              <w:rPr>
                <w:rFonts w:cs="Arial"/>
              </w:rPr>
            </w:pPr>
            <w:r w:rsidRPr="006747E8">
              <w:rPr>
                <w:rFonts w:cs="Arial"/>
              </w:rPr>
              <w:t>vonkajšie krajné</w:t>
            </w:r>
          </w:p>
        </w:tc>
      </w:tr>
      <w:tr w:rsidR="00E651F1" w:rsidRPr="006747E8" w:rsidTr="00B107DE">
        <w:tc>
          <w:tcPr>
            <w:tcW w:w="2886" w:type="dxa"/>
            <w:vMerge/>
            <w:vAlign w:val="center"/>
          </w:tcPr>
          <w:p w:rsidR="00E651F1" w:rsidRPr="006747E8" w:rsidRDefault="00E651F1" w:rsidP="00E651F1">
            <w:pPr>
              <w:rPr>
                <w:rFonts w:cs="Arial"/>
                <w:b/>
              </w:rPr>
            </w:pPr>
          </w:p>
        </w:tc>
        <w:tc>
          <w:tcPr>
            <w:tcW w:w="939" w:type="dxa"/>
            <w:vMerge/>
            <w:vAlign w:val="center"/>
          </w:tcPr>
          <w:p w:rsidR="00E651F1" w:rsidRPr="006747E8" w:rsidRDefault="00E651F1" w:rsidP="00B107DE">
            <w:pPr>
              <w:jc w:val="center"/>
              <w:rPr>
                <w:rFonts w:cs="Arial"/>
              </w:rPr>
            </w:pPr>
          </w:p>
        </w:tc>
        <w:tc>
          <w:tcPr>
            <w:tcW w:w="945" w:type="dxa"/>
            <w:vAlign w:val="center"/>
          </w:tcPr>
          <w:p w:rsidR="00E651F1" w:rsidRPr="006747E8" w:rsidRDefault="00E651F1" w:rsidP="00B107DE">
            <w:pPr>
              <w:jc w:val="center"/>
              <w:rPr>
                <w:rFonts w:cs="Arial"/>
              </w:rPr>
            </w:pPr>
            <w:r w:rsidRPr="006747E8">
              <w:rPr>
                <w:rFonts w:cs="Arial"/>
              </w:rPr>
              <w:t>2</w:t>
            </w:r>
          </w:p>
        </w:tc>
        <w:tc>
          <w:tcPr>
            <w:tcW w:w="2717" w:type="dxa"/>
            <w:vAlign w:val="center"/>
          </w:tcPr>
          <w:p w:rsidR="00E651F1" w:rsidRPr="006747E8" w:rsidRDefault="00E651F1" w:rsidP="00B107DE">
            <w:pPr>
              <w:jc w:val="center"/>
            </w:pPr>
            <w:r w:rsidRPr="006747E8">
              <w:rPr>
                <w:rFonts w:cs="Arial"/>
              </w:rPr>
              <w:t>247, (300)</w:t>
            </w:r>
          </w:p>
        </w:tc>
        <w:tc>
          <w:tcPr>
            <w:tcW w:w="1801" w:type="dxa"/>
            <w:vAlign w:val="center"/>
          </w:tcPr>
          <w:p w:rsidR="00E651F1" w:rsidRPr="006747E8" w:rsidRDefault="00E651F1" w:rsidP="00B107DE">
            <w:pPr>
              <w:jc w:val="center"/>
              <w:rPr>
                <w:rFonts w:cs="Arial"/>
              </w:rPr>
            </w:pPr>
            <w:r w:rsidRPr="006747E8">
              <w:rPr>
                <w:rFonts w:cs="Arial"/>
              </w:rPr>
              <w:t>vonkajšie krajné</w:t>
            </w:r>
          </w:p>
        </w:tc>
      </w:tr>
    </w:tbl>
    <w:p w:rsidR="00F8055C" w:rsidRPr="006747E8" w:rsidRDefault="00F8055C" w:rsidP="00B107DE">
      <w:pPr>
        <w:spacing w:before="120" w:after="120" w:line="240" w:lineRule="auto"/>
        <w:jc w:val="both"/>
        <w:rPr>
          <w:rFonts w:cs="Arial"/>
          <w:i/>
          <w:u w:val="single"/>
          <w:lang w:val="sk-SK"/>
        </w:rPr>
      </w:pPr>
      <w:r w:rsidRPr="006747E8">
        <w:rPr>
          <w:rFonts w:cs="Arial"/>
          <w:i/>
          <w:color w:val="222222"/>
          <w:u w:val="single"/>
          <w:lang w:val="sk-SK"/>
        </w:rPr>
        <w:t>Zhodnotenie technického stavu železničnej dopravnej infraštruktúry</w:t>
      </w:r>
    </w:p>
    <w:p w:rsidR="003937D0" w:rsidRPr="006747E8" w:rsidRDefault="00F8055C" w:rsidP="00CF12E1">
      <w:pPr>
        <w:pStyle w:val="Odsekzoznamu"/>
        <w:numPr>
          <w:ilvl w:val="0"/>
          <w:numId w:val="66"/>
        </w:numPr>
        <w:spacing w:before="120" w:after="120" w:line="240" w:lineRule="auto"/>
        <w:jc w:val="both"/>
        <w:rPr>
          <w:rFonts w:cs="Arial"/>
          <w:lang w:val="sk-SK"/>
        </w:rPr>
      </w:pPr>
      <w:r w:rsidRPr="006747E8">
        <w:rPr>
          <w:rFonts w:cs="Arial"/>
          <w:lang w:val="sk-SK"/>
        </w:rPr>
        <w:t>Železničný zvršok</w:t>
      </w:r>
    </w:p>
    <w:p w:rsidR="00B107DE" w:rsidRPr="006747E8" w:rsidRDefault="00F8055C" w:rsidP="00B107DE">
      <w:pPr>
        <w:spacing w:before="120" w:after="120" w:line="240" w:lineRule="auto"/>
        <w:jc w:val="both"/>
        <w:rPr>
          <w:rFonts w:cs="Arial"/>
          <w:color w:val="222222"/>
          <w:lang w:val="sk-SK"/>
        </w:rPr>
      </w:pPr>
      <w:r w:rsidRPr="006747E8">
        <w:rPr>
          <w:rFonts w:cs="Arial"/>
          <w:color w:val="222222"/>
          <w:lang w:val="sk-SK"/>
        </w:rPr>
        <w:t>Kvalita železničného zvršku je daná dobou jeho zriadenie. Oceľové a betónové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w:t>
      </w:r>
    </w:p>
    <w:p w:rsidR="00B107DE" w:rsidRPr="006747E8" w:rsidRDefault="00F8055C" w:rsidP="00B107DE">
      <w:pPr>
        <w:spacing w:before="120" w:after="120" w:line="240" w:lineRule="auto"/>
        <w:jc w:val="both"/>
        <w:rPr>
          <w:rFonts w:cs="Arial"/>
          <w:color w:val="222222"/>
          <w:lang w:val="sk-SK"/>
        </w:rPr>
      </w:pPr>
      <w:r w:rsidRPr="006747E8">
        <w:rPr>
          <w:rFonts w:cs="Arial"/>
          <w:color w:val="222222"/>
          <w:lang w:val="sk-SK"/>
        </w:rPr>
        <w:t xml:space="preserve">Charakteristické vady železničného </w:t>
      </w:r>
      <w:r w:rsidR="00804521" w:rsidRPr="006747E8">
        <w:rPr>
          <w:rFonts w:cs="Arial"/>
          <w:color w:val="222222"/>
          <w:lang w:val="sk-SK"/>
        </w:rPr>
        <w:t>zvršku predstavujú predovšetkým:</w:t>
      </w:r>
    </w:p>
    <w:p w:rsidR="003937D0" w:rsidRPr="006747E8" w:rsidRDefault="00F8055C" w:rsidP="00CF12E1">
      <w:pPr>
        <w:pStyle w:val="Odsekzoznamu"/>
        <w:numPr>
          <w:ilvl w:val="0"/>
          <w:numId w:val="67"/>
        </w:numPr>
        <w:spacing w:before="120" w:after="120" w:line="240" w:lineRule="auto"/>
        <w:rPr>
          <w:rFonts w:cs="Arial"/>
          <w:color w:val="222222"/>
          <w:lang w:val="sk-SK"/>
        </w:rPr>
      </w:pPr>
      <w:r w:rsidRPr="006747E8">
        <w:rPr>
          <w:rFonts w:cs="Arial"/>
          <w:color w:val="222222"/>
          <w:lang w:val="sk-SK"/>
        </w:rPr>
        <w:t>nadmerné opotrebovan</w:t>
      </w:r>
      <w:r w:rsidR="00B107DE" w:rsidRPr="006747E8">
        <w:rPr>
          <w:rFonts w:cs="Arial"/>
          <w:color w:val="222222"/>
          <w:lang w:val="sk-SK"/>
        </w:rPr>
        <w:t>ie</w:t>
      </w:r>
      <w:r w:rsidRPr="006747E8">
        <w:rPr>
          <w:rFonts w:cs="Arial"/>
          <w:color w:val="222222"/>
          <w:lang w:val="sk-SK"/>
        </w:rPr>
        <w:t xml:space="preserve"> koľajníc, </w:t>
      </w:r>
    </w:p>
    <w:p w:rsidR="003937D0" w:rsidRPr="006747E8" w:rsidRDefault="00F8055C" w:rsidP="00CF12E1">
      <w:pPr>
        <w:pStyle w:val="Odsekzoznamu"/>
        <w:numPr>
          <w:ilvl w:val="0"/>
          <w:numId w:val="67"/>
        </w:numPr>
        <w:spacing w:before="120" w:after="120" w:line="240" w:lineRule="auto"/>
        <w:rPr>
          <w:rFonts w:cs="Arial"/>
          <w:color w:val="222222"/>
          <w:lang w:val="sk-SK"/>
        </w:rPr>
      </w:pPr>
      <w:r w:rsidRPr="006747E8">
        <w:rPr>
          <w:rFonts w:cs="Arial"/>
          <w:color w:val="222222"/>
          <w:lang w:val="sk-SK"/>
        </w:rPr>
        <w:t>praskliny a trhliny pri betónových podvalo</w:t>
      </w:r>
      <w:r w:rsidR="00B107DE" w:rsidRPr="006747E8">
        <w:rPr>
          <w:rFonts w:cs="Arial"/>
          <w:color w:val="222222"/>
          <w:lang w:val="sk-SK"/>
        </w:rPr>
        <w:t>ch</w:t>
      </w:r>
      <w:r w:rsidRPr="006747E8">
        <w:rPr>
          <w:rFonts w:cs="Arial"/>
          <w:color w:val="222222"/>
          <w:lang w:val="sk-SK"/>
        </w:rPr>
        <w:t xml:space="preserve">, </w:t>
      </w:r>
    </w:p>
    <w:p w:rsidR="003937D0" w:rsidRPr="006747E8" w:rsidRDefault="00F8055C" w:rsidP="00CF12E1">
      <w:pPr>
        <w:pStyle w:val="Odsekzoznamu"/>
        <w:numPr>
          <w:ilvl w:val="0"/>
          <w:numId w:val="67"/>
        </w:numPr>
        <w:spacing w:before="120" w:after="120" w:line="240" w:lineRule="auto"/>
        <w:rPr>
          <w:rFonts w:cs="Arial"/>
          <w:color w:val="222222"/>
          <w:lang w:val="sk-SK"/>
        </w:rPr>
      </w:pPr>
      <w:r w:rsidRPr="006747E8">
        <w:rPr>
          <w:rFonts w:cs="Arial"/>
          <w:color w:val="222222"/>
          <w:lang w:val="sk-SK"/>
        </w:rPr>
        <w:t>vyhnit</w:t>
      </w:r>
      <w:r w:rsidR="00B107DE" w:rsidRPr="006747E8">
        <w:rPr>
          <w:rFonts w:cs="Arial"/>
          <w:color w:val="222222"/>
          <w:lang w:val="sk-SK"/>
        </w:rPr>
        <w:t>é</w:t>
      </w:r>
      <w:r w:rsidRPr="006747E8">
        <w:rPr>
          <w:rFonts w:cs="Arial"/>
          <w:color w:val="222222"/>
          <w:lang w:val="sk-SK"/>
        </w:rPr>
        <w:t xml:space="preserve"> drevené podvaly v oblasti upevnenia koľajníc.</w:t>
      </w:r>
    </w:p>
    <w:p w:rsidR="00331932" w:rsidRPr="006747E8" w:rsidRDefault="00331932" w:rsidP="00331932">
      <w:pPr>
        <w:spacing w:before="120" w:after="0" w:line="240" w:lineRule="auto"/>
        <w:jc w:val="both"/>
        <w:rPr>
          <w:rFonts w:cs="Arial"/>
          <w:color w:val="222222"/>
          <w:lang w:val="sk-SK"/>
        </w:rPr>
      </w:pPr>
      <w:r w:rsidRPr="006747E8">
        <w:rPr>
          <w:rFonts w:cs="Arial"/>
          <w:color w:val="222222"/>
          <w:lang w:val="sk-SK"/>
        </w:rPr>
        <w:lastRenderedPageBreak/>
        <w:t>Nevyhovujúci stav železničného zvršku je vo veľkej miere zapríčinený nízkou kvalitou železničného spodku, ktorého kvalita sa podieľa značnou mierou na parametroch geometrickej polohy koľaje (GPK) a geometrickom usporiadanie koľaje (GUK).</w:t>
      </w:r>
    </w:p>
    <w:p w:rsidR="00F8055C" w:rsidRPr="006747E8" w:rsidRDefault="00F8055C" w:rsidP="00B107DE">
      <w:pPr>
        <w:spacing w:before="120" w:after="120" w:line="240" w:lineRule="auto"/>
        <w:jc w:val="both"/>
        <w:rPr>
          <w:rFonts w:cs="Arial"/>
          <w:color w:val="222222"/>
          <w:lang w:val="sk-SK"/>
        </w:rPr>
      </w:pPr>
      <w:r w:rsidRPr="006747E8">
        <w:rPr>
          <w:rFonts w:cs="Arial"/>
          <w:color w:val="222222"/>
          <w:lang w:val="sk-SK"/>
        </w:rPr>
        <w:t>Železničný zvršok je v stave, ktorý si vyžaduje komplexnú rekonštrukciu železničného zvršku.</w:t>
      </w:r>
    </w:p>
    <w:p w:rsidR="003937D0" w:rsidRPr="006747E8" w:rsidRDefault="00551199" w:rsidP="00CF12E1">
      <w:pPr>
        <w:pStyle w:val="Odsekzoznamu"/>
        <w:numPr>
          <w:ilvl w:val="0"/>
          <w:numId w:val="66"/>
        </w:numPr>
        <w:spacing w:before="120" w:after="120" w:line="240" w:lineRule="auto"/>
        <w:jc w:val="both"/>
        <w:rPr>
          <w:rFonts w:cs="Arial"/>
          <w:lang w:val="sk-SK"/>
        </w:rPr>
      </w:pPr>
      <w:r w:rsidRPr="006747E8">
        <w:rPr>
          <w:rFonts w:cs="Arial"/>
          <w:lang w:val="sk-SK"/>
        </w:rPr>
        <w:t>Železničný spodok</w:t>
      </w:r>
    </w:p>
    <w:p w:rsidR="00804521" w:rsidRPr="006747E8" w:rsidRDefault="007A1B1D" w:rsidP="00B107DE">
      <w:pPr>
        <w:spacing w:before="120" w:after="120" w:line="240" w:lineRule="auto"/>
        <w:jc w:val="both"/>
        <w:rPr>
          <w:rFonts w:cs="Arial"/>
          <w:color w:val="222222"/>
          <w:lang w:val="sk-SK"/>
        </w:rPr>
      </w:pPr>
      <w:r w:rsidRPr="006747E8">
        <w:rPr>
          <w:rFonts w:cs="Arial"/>
          <w:color w:val="222222"/>
          <w:lang w:val="sk-SK"/>
        </w:rPr>
        <w:t>Teleso železničného spodku vykazuje celkom nedostatočnú kvalitu, ktorá nevyhovuje požadovaným traťovým rýchlostiam ani prevádzkovému zaťaženiu.</w:t>
      </w:r>
    </w:p>
    <w:p w:rsidR="00804521" w:rsidRPr="006747E8" w:rsidRDefault="00804521" w:rsidP="00804521">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804521" w:rsidRPr="006747E8" w:rsidRDefault="007A1B1D" w:rsidP="00B107DE">
      <w:pPr>
        <w:spacing w:before="120" w:after="120" w:line="240" w:lineRule="auto"/>
        <w:jc w:val="both"/>
        <w:rPr>
          <w:rFonts w:cs="Arial"/>
          <w:color w:val="222222"/>
          <w:lang w:val="sk-SK"/>
        </w:rPr>
      </w:pPr>
      <w:r w:rsidRPr="006747E8">
        <w:rPr>
          <w:rFonts w:cs="Arial"/>
          <w:color w:val="222222"/>
          <w:lang w:val="sk-SK"/>
        </w:rPr>
        <w:t xml:space="preserve">Nástupné hrany v zastávkach a v úrovňových staniciach nezodpovedajú požadovanej výške 550 mm nad temenom koľajnice (TK). </w:t>
      </w:r>
    </w:p>
    <w:p w:rsidR="00804521" w:rsidRDefault="007A1B1D" w:rsidP="00B107DE">
      <w:pPr>
        <w:spacing w:before="120" w:after="120" w:line="240" w:lineRule="auto"/>
        <w:jc w:val="both"/>
        <w:rPr>
          <w:rFonts w:cs="Arial"/>
          <w:color w:val="222222"/>
          <w:lang w:val="sk-SK"/>
        </w:rPr>
      </w:pPr>
      <w:r w:rsidRPr="006747E8">
        <w:rPr>
          <w:rFonts w:cs="Arial"/>
          <w:color w:val="222222"/>
          <w:lang w:val="sk-SK"/>
        </w:rPr>
        <w:t>Minimálna dĺžka nástupíšť musí v súlade s predpisom Z10 ŽSR zodpovedať dĺžke najdlhšieho vlaku, ktorý u nástupišťa zastavuje.</w:t>
      </w:r>
    </w:p>
    <w:p w:rsidR="00804521" w:rsidRPr="006747E8" w:rsidRDefault="007A1B1D" w:rsidP="00B107DE">
      <w:pPr>
        <w:spacing w:before="120" w:after="120" w:line="240" w:lineRule="auto"/>
        <w:jc w:val="both"/>
        <w:rPr>
          <w:rFonts w:cs="Arial"/>
          <w:color w:val="222222"/>
          <w:lang w:val="sk-SK"/>
        </w:rPr>
      </w:pPr>
      <w:r w:rsidRPr="006747E8">
        <w:rPr>
          <w:rFonts w:cs="Arial"/>
          <w:color w:val="222222"/>
          <w:lang w:val="sk-SK"/>
        </w:rPr>
        <w:t xml:space="preserve">Železničné spodok je v celom úseku v nevyhovujúcom stave, ktorý vyžaduje rekonštrukciu: </w:t>
      </w:r>
    </w:p>
    <w:p w:rsidR="003937D0" w:rsidRPr="006747E8" w:rsidRDefault="007A1B1D" w:rsidP="00CF12E1">
      <w:pPr>
        <w:pStyle w:val="Odsekzoznamu"/>
        <w:numPr>
          <w:ilvl w:val="0"/>
          <w:numId w:val="68"/>
        </w:numPr>
        <w:spacing w:before="120" w:after="120" w:line="240" w:lineRule="auto"/>
        <w:rPr>
          <w:rFonts w:cs="Arial"/>
          <w:color w:val="222222"/>
          <w:lang w:val="sk-SK"/>
        </w:rPr>
      </w:pPr>
      <w:r w:rsidRPr="006747E8">
        <w:rPr>
          <w:rFonts w:cs="Arial"/>
          <w:color w:val="222222"/>
          <w:lang w:val="sk-SK"/>
        </w:rPr>
        <w:t xml:space="preserve">telesa železničného spodku, </w:t>
      </w:r>
    </w:p>
    <w:p w:rsidR="003937D0" w:rsidRPr="006747E8" w:rsidRDefault="007A1B1D" w:rsidP="00CF12E1">
      <w:pPr>
        <w:pStyle w:val="Odsekzoznamu"/>
        <w:numPr>
          <w:ilvl w:val="0"/>
          <w:numId w:val="68"/>
        </w:numPr>
        <w:spacing w:before="120" w:after="120" w:line="240" w:lineRule="auto"/>
        <w:rPr>
          <w:rFonts w:cs="Arial"/>
          <w:color w:val="222222"/>
          <w:lang w:val="sk-SK"/>
        </w:rPr>
      </w:pPr>
      <w:r w:rsidRPr="006747E8">
        <w:rPr>
          <w:rFonts w:cs="Arial"/>
          <w:color w:val="222222"/>
          <w:lang w:val="sk-SK"/>
        </w:rPr>
        <w:t>stavieb železničného spodku,</w:t>
      </w:r>
    </w:p>
    <w:p w:rsidR="003937D0" w:rsidRPr="006747E8" w:rsidRDefault="007A1B1D" w:rsidP="00CF12E1">
      <w:pPr>
        <w:pStyle w:val="Odsekzoznamu"/>
        <w:numPr>
          <w:ilvl w:val="0"/>
          <w:numId w:val="68"/>
        </w:numPr>
        <w:spacing w:before="120" w:after="120" w:line="240" w:lineRule="auto"/>
        <w:jc w:val="both"/>
        <w:rPr>
          <w:rFonts w:cs="Arial"/>
          <w:color w:val="222222"/>
          <w:lang w:val="sk-SK"/>
        </w:rPr>
      </w:pPr>
      <w:r w:rsidRPr="006747E8">
        <w:rPr>
          <w:rFonts w:cs="Arial"/>
          <w:color w:val="222222"/>
          <w:lang w:val="sk-SK"/>
        </w:rPr>
        <w:t xml:space="preserve">dopravných plôch a komunikácií. </w:t>
      </w:r>
    </w:p>
    <w:p w:rsidR="007A1B1D" w:rsidRPr="006747E8" w:rsidRDefault="007A1B1D" w:rsidP="00804521">
      <w:pPr>
        <w:spacing w:before="120" w:after="120" w:line="240" w:lineRule="auto"/>
        <w:jc w:val="both"/>
        <w:rPr>
          <w:rFonts w:cs="Arial"/>
          <w:color w:val="222222"/>
          <w:lang w:val="sk-SK"/>
        </w:rPr>
      </w:pPr>
      <w:r w:rsidRPr="006747E8">
        <w:rPr>
          <w:rFonts w:cs="Arial"/>
          <w:color w:val="222222"/>
          <w:lang w:val="sk-SK"/>
        </w:rPr>
        <w:t>Uvedenými prácami musí byť zabezpečená predovšetkým únosnosť, stabilita a funkčnosť telesa železničného spodku. Práce musí zabezpečiť nielen odstránenie existujúcich závad, ale takisto odstránenie príčin ich vzniku.</w:t>
      </w:r>
    </w:p>
    <w:p w:rsidR="007A1B1D" w:rsidRPr="006747E8" w:rsidRDefault="007A1B1D" w:rsidP="00F8055C">
      <w:pPr>
        <w:spacing w:after="0" w:line="240" w:lineRule="auto"/>
        <w:rPr>
          <w:lang w:val="sk-SK"/>
        </w:rPr>
      </w:pPr>
    </w:p>
    <w:p w:rsidR="00082186" w:rsidRPr="006747E8" w:rsidRDefault="00082186" w:rsidP="00F8055C">
      <w:pPr>
        <w:spacing w:after="0" w:line="240" w:lineRule="auto"/>
        <w:rPr>
          <w:rFonts w:cs="Arial"/>
          <w:b/>
          <w:lang w:val="sk-SK"/>
        </w:rPr>
      </w:pPr>
      <w:r w:rsidRPr="006747E8">
        <w:rPr>
          <w:rFonts w:cs="Arial"/>
          <w:b/>
          <w:lang w:val="sk-SK"/>
        </w:rPr>
        <w:t>TÚ Ružomberok - Turany (mimo)</w:t>
      </w:r>
    </w:p>
    <w:p w:rsidR="00593C7C" w:rsidRPr="006747E8" w:rsidRDefault="00593C7C" w:rsidP="004B2050">
      <w:pPr>
        <w:spacing w:before="120" w:after="120" w:line="240" w:lineRule="auto"/>
        <w:jc w:val="both"/>
        <w:rPr>
          <w:i/>
          <w:u w:val="single"/>
          <w:lang w:val="sk-SK"/>
        </w:rPr>
      </w:pPr>
      <w:r w:rsidRPr="006747E8">
        <w:rPr>
          <w:i/>
          <w:u w:val="single"/>
          <w:lang w:val="sk-SK"/>
        </w:rPr>
        <w:t>Popis dopravn</w:t>
      </w:r>
      <w:r w:rsidR="004B2050" w:rsidRPr="006747E8">
        <w:rPr>
          <w:i/>
          <w:u w:val="single"/>
          <w:lang w:val="sk-SK"/>
        </w:rPr>
        <w:t>ej</w:t>
      </w:r>
      <w:r w:rsidRPr="006747E8">
        <w:rPr>
          <w:i/>
          <w:u w:val="single"/>
          <w:lang w:val="sk-SK"/>
        </w:rPr>
        <w:t xml:space="preserve"> infraštruktúry </w:t>
      </w:r>
    </w:p>
    <w:p w:rsidR="003937D0" w:rsidRPr="006747E8" w:rsidRDefault="00593C7C" w:rsidP="00CF12E1">
      <w:pPr>
        <w:pStyle w:val="Odsekzoznamu"/>
        <w:numPr>
          <w:ilvl w:val="0"/>
          <w:numId w:val="69"/>
        </w:numPr>
        <w:spacing w:before="120" w:after="120" w:line="240" w:lineRule="auto"/>
        <w:jc w:val="both"/>
        <w:rPr>
          <w:lang w:val="sk-SK"/>
        </w:rPr>
      </w:pPr>
      <w:r w:rsidRPr="006747E8">
        <w:rPr>
          <w:lang w:val="sk-SK"/>
        </w:rPr>
        <w:t>Železničný zvršok</w:t>
      </w:r>
    </w:p>
    <w:p w:rsidR="00867E15" w:rsidRPr="006747E8" w:rsidRDefault="004B2050" w:rsidP="004B2050">
      <w:pPr>
        <w:pStyle w:val="Popis"/>
        <w:rPr>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38</w:t>
      </w:r>
      <w:r w:rsidR="004F0A7D">
        <w:rPr>
          <w:color w:val="auto"/>
          <w:lang w:val="sk-SK"/>
        </w:rPr>
        <w:fldChar w:fldCharType="end"/>
      </w:r>
      <w:r w:rsidRPr="006747E8">
        <w:rPr>
          <w:color w:val="auto"/>
          <w:lang w:val="sk-SK"/>
        </w:rPr>
        <w:t>: Charakteristika trasy:</w:t>
      </w:r>
    </w:p>
    <w:tbl>
      <w:tblPr>
        <w:tblStyle w:val="Mriekatabuky"/>
        <w:tblW w:w="0" w:type="auto"/>
        <w:tblLook w:val="04A0" w:firstRow="1" w:lastRow="0" w:firstColumn="1" w:lastColumn="0" w:noHBand="0" w:noVBand="1"/>
      </w:tblPr>
      <w:tblGrid>
        <w:gridCol w:w="2993"/>
        <w:gridCol w:w="1651"/>
        <w:gridCol w:w="2014"/>
      </w:tblGrid>
      <w:tr w:rsidR="00593C7C" w:rsidRPr="006747E8" w:rsidTr="004B2050">
        <w:tc>
          <w:tcPr>
            <w:tcW w:w="2993" w:type="dxa"/>
            <w:tcBorders>
              <w:bottom w:val="single" w:sz="4" w:space="0" w:color="auto"/>
            </w:tcBorders>
            <w:shd w:val="clear" w:color="auto" w:fill="auto"/>
          </w:tcPr>
          <w:p w:rsidR="00593C7C" w:rsidRPr="006747E8" w:rsidRDefault="00593C7C" w:rsidP="00593C7C">
            <w:pPr>
              <w:rPr>
                <w:rFonts w:cs="Arial"/>
                <w:b/>
              </w:rPr>
            </w:pPr>
            <w:r w:rsidRPr="006747E8">
              <w:rPr>
                <w:rFonts w:cs="Arial"/>
                <w:b/>
              </w:rPr>
              <w:t>Úsek trasy</w:t>
            </w:r>
          </w:p>
        </w:tc>
        <w:tc>
          <w:tcPr>
            <w:tcW w:w="1651" w:type="dxa"/>
            <w:tcBorders>
              <w:bottom w:val="single" w:sz="4" w:space="0" w:color="auto"/>
            </w:tcBorders>
            <w:shd w:val="clear" w:color="auto" w:fill="auto"/>
          </w:tcPr>
          <w:p w:rsidR="00593C7C" w:rsidRPr="006747E8" w:rsidRDefault="00593C7C" w:rsidP="00593C7C">
            <w:pPr>
              <w:rPr>
                <w:rFonts w:cs="Arial"/>
                <w:b/>
              </w:rPr>
            </w:pPr>
            <w:r w:rsidRPr="006747E8">
              <w:rPr>
                <w:rFonts w:cs="Arial"/>
                <w:b/>
              </w:rPr>
              <w:t>Staničenie [km]</w:t>
            </w:r>
          </w:p>
        </w:tc>
        <w:tc>
          <w:tcPr>
            <w:tcW w:w="2014" w:type="dxa"/>
            <w:tcBorders>
              <w:bottom w:val="single" w:sz="4" w:space="0" w:color="auto"/>
            </w:tcBorders>
            <w:shd w:val="clear" w:color="auto" w:fill="auto"/>
          </w:tcPr>
          <w:p w:rsidR="00593C7C" w:rsidRPr="006747E8" w:rsidRDefault="00593C7C" w:rsidP="00593C7C">
            <w:pPr>
              <w:rPr>
                <w:rFonts w:cs="Arial"/>
                <w:b/>
              </w:rPr>
            </w:pPr>
            <w:r w:rsidRPr="006747E8">
              <w:rPr>
                <w:rFonts w:cs="Arial"/>
                <w:b/>
              </w:rPr>
              <w:t>Dĺžka úseku [km]</w:t>
            </w:r>
          </w:p>
        </w:tc>
      </w:tr>
      <w:tr w:rsidR="00593C7C" w:rsidRPr="006747E8" w:rsidTr="004B2050">
        <w:tc>
          <w:tcPr>
            <w:tcW w:w="2993" w:type="dxa"/>
            <w:tcBorders>
              <w:top w:val="single" w:sz="4" w:space="0" w:color="auto"/>
            </w:tcBorders>
          </w:tcPr>
          <w:p w:rsidR="00593C7C" w:rsidRPr="006747E8" w:rsidRDefault="00593C7C" w:rsidP="00593C7C">
            <w:pPr>
              <w:rPr>
                <w:rFonts w:cs="Arial"/>
              </w:rPr>
            </w:pPr>
            <w:r w:rsidRPr="006747E8">
              <w:rPr>
                <w:rFonts w:cs="Arial"/>
              </w:rPr>
              <w:t>Ružomberok - Turany (mimo)</w:t>
            </w:r>
          </w:p>
        </w:tc>
        <w:tc>
          <w:tcPr>
            <w:tcW w:w="1651" w:type="dxa"/>
            <w:tcBorders>
              <w:top w:val="single" w:sz="4" w:space="0" w:color="auto"/>
            </w:tcBorders>
          </w:tcPr>
          <w:p w:rsidR="00593C7C" w:rsidRPr="006747E8" w:rsidRDefault="00593C7C" w:rsidP="00593C7C">
            <w:pPr>
              <w:rPr>
                <w:rFonts w:cs="Arial"/>
              </w:rPr>
            </w:pPr>
            <w:r w:rsidRPr="006747E8">
              <w:rPr>
                <w:rFonts w:cs="Arial"/>
              </w:rPr>
              <w:t>280,0- 308,0</w:t>
            </w:r>
          </w:p>
        </w:tc>
        <w:tc>
          <w:tcPr>
            <w:tcW w:w="2014" w:type="dxa"/>
            <w:tcBorders>
              <w:top w:val="single" w:sz="4" w:space="0" w:color="auto"/>
            </w:tcBorders>
          </w:tcPr>
          <w:p w:rsidR="00593C7C" w:rsidRPr="006747E8" w:rsidRDefault="00593C7C" w:rsidP="00593C7C">
            <w:pPr>
              <w:rPr>
                <w:rFonts w:cs="Arial"/>
              </w:rPr>
            </w:pPr>
            <w:r w:rsidRPr="006747E8">
              <w:rPr>
                <w:rFonts w:cs="Arial"/>
              </w:rPr>
              <w:t>28,0</w:t>
            </w:r>
          </w:p>
        </w:tc>
      </w:tr>
    </w:tbl>
    <w:p w:rsidR="00593C7C" w:rsidRPr="006747E8" w:rsidRDefault="00593C7C" w:rsidP="00593C7C">
      <w:pPr>
        <w:spacing w:after="0" w:line="240" w:lineRule="auto"/>
        <w:ind w:firstLine="709"/>
        <w:rPr>
          <w:rFonts w:cs="Arial"/>
          <w:b/>
          <w:lang w:val="sk-SK"/>
        </w:rPr>
      </w:pPr>
    </w:p>
    <w:p w:rsidR="00593C7C" w:rsidRPr="006747E8" w:rsidRDefault="00593C7C" w:rsidP="004B2050">
      <w:pPr>
        <w:spacing w:before="120" w:after="120" w:line="240" w:lineRule="auto"/>
        <w:ind w:firstLine="708"/>
        <w:jc w:val="both"/>
        <w:rPr>
          <w:rFonts w:cs="Arial"/>
          <w:i/>
          <w:lang w:val="sk-SK"/>
        </w:rPr>
      </w:pPr>
      <w:r w:rsidRPr="006747E8">
        <w:rPr>
          <w:rFonts w:cs="Arial"/>
          <w:i/>
          <w:lang w:val="sk-SK"/>
        </w:rPr>
        <w:t>km 280,0 – km 294,450 (ŽST Ružomerok – ŽST Ľubochňa)</w:t>
      </w:r>
    </w:p>
    <w:p w:rsidR="00593C7C" w:rsidRPr="006747E8" w:rsidRDefault="00593C7C" w:rsidP="004B2050">
      <w:pPr>
        <w:spacing w:before="120" w:after="120" w:line="240" w:lineRule="auto"/>
        <w:jc w:val="both"/>
        <w:rPr>
          <w:rFonts w:cs="Arial"/>
          <w:lang w:val="sk-SK"/>
        </w:rPr>
      </w:pPr>
      <w:r w:rsidRPr="006747E8">
        <w:rPr>
          <w:rFonts w:cs="Arial"/>
          <w:lang w:val="sk-SK"/>
        </w:rPr>
        <w:t xml:space="preserve">Železničný zvršok v predmetnom úseku je tvaru UIC 60 na betónových podvaloch B91 v koľaji č.2 a BP3 v koľaji č.1, s rozdelením podvalov UIC s klasickým koľajovým lôžkom. </w:t>
      </w:r>
    </w:p>
    <w:p w:rsidR="00593C7C" w:rsidRPr="006747E8" w:rsidRDefault="00593C7C" w:rsidP="004B2050">
      <w:pPr>
        <w:spacing w:before="120" w:after="120" w:line="240" w:lineRule="auto"/>
        <w:jc w:val="both"/>
        <w:rPr>
          <w:rFonts w:cs="Arial"/>
          <w:lang w:val="sk-SK"/>
        </w:rPr>
      </w:pPr>
      <w:r w:rsidRPr="006747E8">
        <w:rPr>
          <w:rFonts w:cs="Arial"/>
          <w:lang w:val="sk-SK"/>
        </w:rPr>
        <w:t>Koľajnicové pásy v koľaji č.2 sú zv</w:t>
      </w:r>
      <w:r w:rsidR="004B2050" w:rsidRPr="006747E8">
        <w:rPr>
          <w:rFonts w:cs="Arial"/>
          <w:lang w:val="sk-SK"/>
        </w:rPr>
        <w:t>arené do bezstykovej koľaje metó</w:t>
      </w:r>
      <w:r w:rsidRPr="006747E8">
        <w:rPr>
          <w:rFonts w:cs="Arial"/>
          <w:lang w:val="sk-SK"/>
        </w:rPr>
        <w:t>dou PRSM, v koľaji č.1 bola bezstyková koľaj zriadená termicky. Koľaj č.2 bola obnovená v roku 1996 a koľaj č.1 v roku 2002 a 2003. V úseku je najvyššia traťová rýchlosť 90</w:t>
      </w:r>
      <w:r w:rsidR="004B2050" w:rsidRPr="006747E8">
        <w:rPr>
          <w:rFonts w:cs="Arial"/>
          <w:lang w:val="sk-SK"/>
        </w:rPr>
        <w:t xml:space="preserve"> </w:t>
      </w:r>
      <w:r w:rsidRPr="006747E8">
        <w:rPr>
          <w:rFonts w:cs="Arial"/>
          <w:lang w:val="sk-SK"/>
        </w:rPr>
        <w:t>-</w:t>
      </w:r>
      <w:r w:rsidR="004B2050" w:rsidRPr="006747E8">
        <w:rPr>
          <w:rFonts w:cs="Arial"/>
          <w:lang w:val="sk-SK"/>
        </w:rPr>
        <w:t xml:space="preserve"> </w:t>
      </w:r>
      <w:r w:rsidRPr="006747E8">
        <w:rPr>
          <w:rFonts w:cs="Arial"/>
          <w:lang w:val="sk-SK"/>
        </w:rPr>
        <w:t>100 km.h</w:t>
      </w:r>
      <w:r w:rsidRPr="006747E8">
        <w:rPr>
          <w:rFonts w:cs="Arial"/>
          <w:vertAlign w:val="superscript"/>
          <w:lang w:val="sk-SK"/>
        </w:rPr>
        <w:t>-1</w:t>
      </w:r>
      <w:r w:rsidRPr="006747E8">
        <w:rPr>
          <w:rFonts w:cs="Arial"/>
          <w:lang w:val="sk-SK"/>
        </w:rPr>
        <w:t>.</w:t>
      </w:r>
    </w:p>
    <w:p w:rsidR="00593C7C" w:rsidRPr="006747E8" w:rsidRDefault="00593C7C" w:rsidP="004B2050">
      <w:pPr>
        <w:spacing w:before="120" w:after="120" w:line="240" w:lineRule="auto"/>
        <w:ind w:firstLine="708"/>
        <w:jc w:val="both"/>
        <w:rPr>
          <w:rFonts w:cs="Arial"/>
          <w:i/>
          <w:lang w:val="sk-SK"/>
        </w:rPr>
      </w:pPr>
      <w:r w:rsidRPr="006747E8">
        <w:rPr>
          <w:rFonts w:cs="Arial"/>
          <w:i/>
          <w:lang w:val="sk-SK"/>
        </w:rPr>
        <w:t>km 294,450 – km 298,200 (Ľubochňa - Kraľovany)</w:t>
      </w:r>
    </w:p>
    <w:p w:rsidR="00593C7C" w:rsidRDefault="00593C7C" w:rsidP="004B2050">
      <w:pPr>
        <w:spacing w:before="120" w:after="120" w:line="240" w:lineRule="auto"/>
        <w:jc w:val="both"/>
        <w:rPr>
          <w:rFonts w:cs="Arial"/>
          <w:lang w:val="sk-SK"/>
        </w:rPr>
      </w:pPr>
      <w:r w:rsidRPr="006747E8">
        <w:rPr>
          <w:rFonts w:cs="Arial"/>
          <w:lang w:val="sk-SK"/>
        </w:rPr>
        <w:t>Železničný zvršok v predmetnom úseku je tvaru R65 na drevených podvaloch, s rozdelením podvalov „e“ s tuhým upevnením. Železničný zvršok bol v koľaji č.1 vložený v roku 1983 a v koľaji č.2 v roku 1981. V úseku je najvyššia traťová rýchlosť 90 km.h</w:t>
      </w:r>
      <w:r w:rsidRPr="006747E8">
        <w:rPr>
          <w:rFonts w:cs="Arial"/>
          <w:vertAlign w:val="superscript"/>
          <w:lang w:val="sk-SK"/>
        </w:rPr>
        <w:t>-1</w:t>
      </w:r>
      <w:r w:rsidRPr="006747E8">
        <w:rPr>
          <w:rFonts w:cs="Arial"/>
          <w:lang w:val="sk-SK"/>
        </w:rPr>
        <w:t>. Koľaj je z časti zvarená do bezstykovej koľaje bližšie neurčeným spôsobom.</w:t>
      </w:r>
    </w:p>
    <w:p w:rsidR="00671C67" w:rsidRDefault="00671C67" w:rsidP="004B2050">
      <w:pPr>
        <w:spacing w:before="120" w:after="120" w:line="240" w:lineRule="auto"/>
        <w:jc w:val="both"/>
        <w:rPr>
          <w:rFonts w:cs="Arial"/>
          <w:lang w:val="sk-SK"/>
        </w:rPr>
      </w:pPr>
    </w:p>
    <w:p w:rsidR="00593C7C" w:rsidRPr="006747E8" w:rsidRDefault="00593C7C" w:rsidP="004B2050">
      <w:pPr>
        <w:spacing w:before="120" w:after="120" w:line="240" w:lineRule="auto"/>
        <w:ind w:firstLine="708"/>
        <w:jc w:val="both"/>
        <w:rPr>
          <w:rFonts w:cs="Arial"/>
          <w:i/>
          <w:lang w:val="sk-SK"/>
        </w:rPr>
      </w:pPr>
      <w:r w:rsidRPr="006747E8">
        <w:rPr>
          <w:rFonts w:cs="Arial"/>
          <w:i/>
          <w:lang w:val="sk-SK"/>
        </w:rPr>
        <w:lastRenderedPageBreak/>
        <w:t>km 298,200 – km 308,000 (ŽST Kraľovany - Turany)</w:t>
      </w:r>
    </w:p>
    <w:p w:rsidR="00593C7C" w:rsidRPr="006747E8" w:rsidRDefault="00593C7C" w:rsidP="004B2050">
      <w:pPr>
        <w:spacing w:before="120" w:after="120" w:line="240" w:lineRule="auto"/>
        <w:jc w:val="both"/>
        <w:rPr>
          <w:rFonts w:cs="Arial"/>
          <w:lang w:val="sk-SK"/>
        </w:rPr>
      </w:pPr>
      <w:r w:rsidRPr="006747E8">
        <w:rPr>
          <w:rFonts w:cs="Arial"/>
          <w:lang w:val="sk-SK"/>
        </w:rPr>
        <w:t>Železničný zvršok v predmetnom úseku je tvaru UIC 60 na betónových podvaloch SB 8 a SB 3 v prevažnej miere s rozdelením podvalov UIC s klasickým koľajovým lôžkom. Železničný zvršok bol obnovený v rokoch 2005 a 2006. V úseku je najvyššia traťová rýchlosť 90 - 120 km.h</w:t>
      </w:r>
      <w:r w:rsidRPr="006747E8">
        <w:rPr>
          <w:rFonts w:cs="Arial"/>
          <w:vertAlign w:val="superscript"/>
          <w:lang w:val="sk-SK"/>
        </w:rPr>
        <w:t>-1</w:t>
      </w:r>
      <w:r w:rsidRPr="006747E8">
        <w:rPr>
          <w:rFonts w:cs="Arial"/>
          <w:lang w:val="sk-SK"/>
        </w:rPr>
        <w:t>. Koľaj je z časti zvarená do bezstykovej koľaje bližšie neurčeným spôsobom.</w:t>
      </w:r>
    </w:p>
    <w:p w:rsidR="003937D0" w:rsidRPr="006747E8" w:rsidRDefault="003415FB" w:rsidP="00CF12E1">
      <w:pPr>
        <w:pStyle w:val="Odsekzoznamu"/>
        <w:numPr>
          <w:ilvl w:val="0"/>
          <w:numId w:val="69"/>
        </w:numPr>
        <w:spacing w:before="120" w:after="120" w:line="240" w:lineRule="auto"/>
        <w:jc w:val="both"/>
        <w:rPr>
          <w:rFonts w:cs="Arial"/>
          <w:lang w:val="sk-SK"/>
        </w:rPr>
      </w:pPr>
      <w:r w:rsidRPr="006747E8">
        <w:rPr>
          <w:rFonts w:cs="Arial"/>
          <w:lang w:val="sk-SK"/>
        </w:rPr>
        <w:t>Železničný spodok</w:t>
      </w:r>
    </w:p>
    <w:p w:rsidR="00A97FFA" w:rsidRPr="006747E8" w:rsidRDefault="00A97FFA" w:rsidP="00A97FFA">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3415FB" w:rsidRPr="006747E8" w:rsidRDefault="003415FB" w:rsidP="004B2050">
      <w:pPr>
        <w:spacing w:before="120" w:after="120" w:line="240" w:lineRule="auto"/>
        <w:jc w:val="both"/>
        <w:rPr>
          <w:rFonts w:cs="Arial"/>
          <w:lang w:val="sk-SK"/>
        </w:rPr>
      </w:pPr>
      <w:r w:rsidRPr="006747E8">
        <w:rPr>
          <w:rFonts w:cs="Arial"/>
          <w:lang w:val="sk-SK"/>
        </w:rPr>
        <w:t>Výška nástupištných hrán v zastávkach a v staniciach s úrovňovými nástupišťami je od 200</w:t>
      </w:r>
      <w:r w:rsidR="00A97FFA" w:rsidRPr="006747E8">
        <w:rPr>
          <w:rFonts w:cs="Arial"/>
          <w:lang w:val="sk-SK"/>
        </w:rPr>
        <w:t xml:space="preserve"> </w:t>
      </w:r>
      <w:r w:rsidRPr="006747E8">
        <w:rPr>
          <w:rFonts w:cs="Arial"/>
          <w:lang w:val="sk-SK"/>
        </w:rPr>
        <w:t>mm do 350 mm, čo nezodpovedá požadovanej výške nástupnej hrany nad STKP.</w:t>
      </w:r>
    </w:p>
    <w:p w:rsidR="003415FB" w:rsidRDefault="003415FB" w:rsidP="004B2050">
      <w:pPr>
        <w:spacing w:before="120" w:after="120" w:line="240" w:lineRule="auto"/>
        <w:jc w:val="both"/>
        <w:rPr>
          <w:rFonts w:cs="Arial"/>
          <w:lang w:val="sk-SK"/>
        </w:rPr>
      </w:pPr>
      <w:r w:rsidRPr="006747E8">
        <w:rPr>
          <w:rFonts w:cs="Arial"/>
          <w:lang w:val="sk-SK"/>
        </w:rPr>
        <w:t>Prehľad dĺžok nástupištn</w:t>
      </w:r>
      <w:r w:rsidR="00275B71" w:rsidRPr="006747E8">
        <w:rPr>
          <w:rFonts w:cs="Arial"/>
          <w:lang w:val="sk-SK"/>
        </w:rPr>
        <w:t>ý</w:t>
      </w:r>
      <w:r w:rsidRPr="006747E8">
        <w:rPr>
          <w:rFonts w:cs="Arial"/>
          <w:lang w:val="sk-SK"/>
        </w:rPr>
        <w:t>ch hrán v hlavných koľajach a koľajach na obchádzanie v traťovom úseku Ružomberok – Turany (mimo) je názorne spracovaný v</w:t>
      </w:r>
      <w:r w:rsidR="00A97FFA" w:rsidRPr="006747E8">
        <w:rPr>
          <w:rFonts w:cs="Arial"/>
          <w:lang w:val="sk-SK"/>
        </w:rPr>
        <w:t> nasledujúcej tabuľke.</w:t>
      </w:r>
    </w:p>
    <w:p w:rsidR="00A97FFA" w:rsidRPr="006747E8" w:rsidRDefault="00A97FFA" w:rsidP="00A97FFA">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39</w:t>
      </w:r>
      <w:r w:rsidR="004F0A7D">
        <w:rPr>
          <w:color w:val="auto"/>
          <w:lang w:val="sk-SK"/>
        </w:rPr>
        <w:fldChar w:fldCharType="end"/>
      </w:r>
      <w:r w:rsidRPr="006747E8">
        <w:rPr>
          <w:color w:val="auto"/>
          <w:lang w:val="sk-SK"/>
        </w:rPr>
        <w:t xml:space="preserve">: </w:t>
      </w:r>
      <w:r w:rsidRPr="006747E8">
        <w:rPr>
          <w:rFonts w:cs="Arial"/>
          <w:color w:val="auto"/>
          <w:lang w:val="sk-SK"/>
        </w:rPr>
        <w:t>Dĺžky nástupištných hrán v traťovom úseku Ružomberok – Turany (mimo)</w:t>
      </w:r>
    </w:p>
    <w:tbl>
      <w:tblPr>
        <w:tblStyle w:val="Mriekatabuky"/>
        <w:tblW w:w="0" w:type="auto"/>
        <w:tblLook w:val="04A0" w:firstRow="1" w:lastRow="0" w:firstColumn="1" w:lastColumn="0" w:noHBand="0" w:noVBand="1"/>
      </w:tblPr>
      <w:tblGrid>
        <w:gridCol w:w="2646"/>
        <w:gridCol w:w="1007"/>
        <w:gridCol w:w="909"/>
        <w:gridCol w:w="2483"/>
        <w:gridCol w:w="2015"/>
      </w:tblGrid>
      <w:tr w:rsidR="003415FB" w:rsidRPr="006747E8" w:rsidTr="008E44F1">
        <w:trPr>
          <w:tblHeader/>
        </w:trPr>
        <w:tc>
          <w:tcPr>
            <w:tcW w:w="2646" w:type="dxa"/>
            <w:tcBorders>
              <w:bottom w:val="single" w:sz="4" w:space="0" w:color="auto"/>
            </w:tcBorders>
            <w:shd w:val="clear" w:color="auto" w:fill="auto"/>
            <w:vAlign w:val="center"/>
          </w:tcPr>
          <w:p w:rsidR="003415FB" w:rsidRPr="006747E8" w:rsidRDefault="003415FB" w:rsidP="00275B71">
            <w:pPr>
              <w:jc w:val="both"/>
              <w:rPr>
                <w:rFonts w:cs="Arial"/>
                <w:b/>
              </w:rPr>
            </w:pPr>
            <w:r w:rsidRPr="006747E8">
              <w:rPr>
                <w:rFonts w:cs="Arial"/>
                <w:b/>
              </w:rPr>
              <w:t>Náz</w:t>
            </w:r>
            <w:r w:rsidR="00275B71" w:rsidRPr="006747E8">
              <w:rPr>
                <w:rFonts w:cs="Arial"/>
                <w:b/>
              </w:rPr>
              <w:t>o</w:t>
            </w:r>
            <w:r w:rsidRPr="006747E8">
              <w:rPr>
                <w:rFonts w:cs="Arial"/>
                <w:b/>
              </w:rPr>
              <w:t>v stanice (zast.)</w:t>
            </w:r>
          </w:p>
        </w:tc>
        <w:tc>
          <w:tcPr>
            <w:tcW w:w="1007" w:type="dxa"/>
            <w:tcBorders>
              <w:bottom w:val="single" w:sz="4" w:space="0" w:color="auto"/>
            </w:tcBorders>
            <w:shd w:val="clear" w:color="auto" w:fill="auto"/>
            <w:vAlign w:val="center"/>
          </w:tcPr>
          <w:p w:rsidR="003415FB" w:rsidRPr="006747E8" w:rsidRDefault="003415FB" w:rsidP="00A97FFA">
            <w:pPr>
              <w:jc w:val="center"/>
              <w:rPr>
                <w:rFonts w:cs="Arial"/>
                <w:b/>
              </w:rPr>
            </w:pPr>
            <w:r w:rsidRPr="006747E8">
              <w:rPr>
                <w:rFonts w:cs="Arial"/>
                <w:b/>
              </w:rPr>
              <w:t>km</w:t>
            </w:r>
          </w:p>
        </w:tc>
        <w:tc>
          <w:tcPr>
            <w:tcW w:w="909" w:type="dxa"/>
            <w:tcBorders>
              <w:bottom w:val="single" w:sz="4" w:space="0" w:color="auto"/>
            </w:tcBorders>
            <w:shd w:val="clear" w:color="auto" w:fill="auto"/>
            <w:vAlign w:val="center"/>
          </w:tcPr>
          <w:p w:rsidR="003415FB" w:rsidRPr="006747E8" w:rsidRDefault="00275B71" w:rsidP="00A97FFA">
            <w:pPr>
              <w:jc w:val="center"/>
              <w:rPr>
                <w:rFonts w:cs="Arial"/>
                <w:b/>
              </w:rPr>
            </w:pPr>
            <w:r w:rsidRPr="006747E8">
              <w:rPr>
                <w:rFonts w:cs="Arial"/>
                <w:b/>
              </w:rPr>
              <w:t>Koľaj</w:t>
            </w:r>
            <w:r w:rsidR="003415FB" w:rsidRPr="006747E8">
              <w:rPr>
                <w:rFonts w:cs="Arial"/>
                <w:b/>
              </w:rPr>
              <w:t xml:space="preserve"> č.</w:t>
            </w:r>
          </w:p>
        </w:tc>
        <w:tc>
          <w:tcPr>
            <w:tcW w:w="2483" w:type="dxa"/>
            <w:tcBorders>
              <w:bottom w:val="single" w:sz="4" w:space="0" w:color="auto"/>
            </w:tcBorders>
            <w:shd w:val="clear" w:color="auto" w:fill="auto"/>
            <w:vAlign w:val="center"/>
          </w:tcPr>
          <w:p w:rsidR="003415FB" w:rsidRPr="006747E8" w:rsidRDefault="00275B71" w:rsidP="00A97FFA">
            <w:pPr>
              <w:jc w:val="center"/>
              <w:rPr>
                <w:rFonts w:cs="Arial"/>
                <w:b/>
              </w:rPr>
            </w:pPr>
            <w:r w:rsidRPr="006747E8">
              <w:rPr>
                <w:rFonts w:cs="Arial"/>
                <w:b/>
              </w:rPr>
              <w:t>Dĺžka</w:t>
            </w:r>
            <w:r w:rsidR="003415FB" w:rsidRPr="006747E8">
              <w:rPr>
                <w:rFonts w:cs="Arial"/>
                <w:b/>
              </w:rPr>
              <w:t xml:space="preserve"> nástup</w:t>
            </w:r>
            <w:r w:rsidRPr="006747E8">
              <w:rPr>
                <w:rFonts w:cs="Arial"/>
                <w:b/>
              </w:rPr>
              <w:t>nej</w:t>
            </w:r>
            <w:r w:rsidR="003415FB" w:rsidRPr="006747E8">
              <w:rPr>
                <w:rFonts w:cs="Arial"/>
                <w:b/>
              </w:rPr>
              <w:t xml:space="preserve"> hrany</w:t>
            </w:r>
          </w:p>
          <w:p w:rsidR="003415FB" w:rsidRPr="006747E8" w:rsidRDefault="003415FB" w:rsidP="00A97FFA">
            <w:pPr>
              <w:jc w:val="center"/>
              <w:rPr>
                <w:rFonts w:cs="Arial"/>
                <w:b/>
              </w:rPr>
            </w:pPr>
            <w:r w:rsidRPr="006747E8">
              <w:rPr>
                <w:rFonts w:cs="Arial"/>
                <w:b/>
              </w:rPr>
              <w:t>[m], výška nad STKP</w:t>
            </w:r>
          </w:p>
        </w:tc>
        <w:tc>
          <w:tcPr>
            <w:tcW w:w="2015" w:type="dxa"/>
            <w:tcBorders>
              <w:bottom w:val="single" w:sz="4" w:space="0" w:color="auto"/>
            </w:tcBorders>
            <w:shd w:val="clear" w:color="auto" w:fill="auto"/>
            <w:vAlign w:val="center"/>
          </w:tcPr>
          <w:p w:rsidR="003415FB" w:rsidRPr="006747E8" w:rsidRDefault="003415FB" w:rsidP="00A97FFA">
            <w:pPr>
              <w:jc w:val="center"/>
              <w:rPr>
                <w:rFonts w:cs="Arial"/>
                <w:b/>
              </w:rPr>
            </w:pPr>
            <w:r w:rsidRPr="006747E8">
              <w:rPr>
                <w:rFonts w:cs="Arial"/>
                <w:b/>
              </w:rPr>
              <w:t>Pozn.</w:t>
            </w:r>
          </w:p>
        </w:tc>
      </w:tr>
      <w:tr w:rsidR="003415FB" w:rsidRPr="006747E8" w:rsidTr="00A97FFA">
        <w:tc>
          <w:tcPr>
            <w:tcW w:w="2646" w:type="dxa"/>
            <w:vMerge w:val="restart"/>
            <w:tcBorders>
              <w:top w:val="single" w:sz="4" w:space="0" w:color="auto"/>
            </w:tcBorders>
            <w:vAlign w:val="center"/>
          </w:tcPr>
          <w:p w:rsidR="003415FB" w:rsidRPr="006747E8" w:rsidRDefault="003415FB" w:rsidP="003415FB">
            <w:pPr>
              <w:rPr>
                <w:rFonts w:cs="Arial"/>
              </w:rPr>
            </w:pPr>
            <w:r w:rsidRPr="006747E8">
              <w:rPr>
                <w:rFonts w:cs="Arial"/>
              </w:rPr>
              <w:t>ŽST Ružomberok</w:t>
            </w:r>
          </w:p>
        </w:tc>
        <w:tc>
          <w:tcPr>
            <w:tcW w:w="1007" w:type="dxa"/>
            <w:vMerge w:val="restart"/>
            <w:tcBorders>
              <w:top w:val="single" w:sz="4" w:space="0" w:color="auto"/>
            </w:tcBorders>
            <w:vAlign w:val="center"/>
          </w:tcPr>
          <w:p w:rsidR="003415FB" w:rsidRPr="006747E8" w:rsidRDefault="003415FB" w:rsidP="00A97FFA">
            <w:pPr>
              <w:jc w:val="center"/>
              <w:rPr>
                <w:rFonts w:cs="Arial"/>
              </w:rPr>
            </w:pPr>
            <w:r w:rsidRPr="006747E8">
              <w:rPr>
                <w:rFonts w:cs="Arial"/>
              </w:rPr>
              <w:t>280,329</w:t>
            </w:r>
          </w:p>
        </w:tc>
        <w:tc>
          <w:tcPr>
            <w:tcW w:w="909" w:type="dxa"/>
            <w:tcBorders>
              <w:top w:val="single" w:sz="4" w:space="0" w:color="auto"/>
            </w:tcBorders>
            <w:vAlign w:val="center"/>
          </w:tcPr>
          <w:p w:rsidR="003415FB" w:rsidRPr="006747E8" w:rsidRDefault="003415FB" w:rsidP="00A97FFA">
            <w:pPr>
              <w:jc w:val="center"/>
              <w:rPr>
                <w:rFonts w:cs="Arial"/>
              </w:rPr>
            </w:pPr>
            <w:r w:rsidRPr="006747E8">
              <w:rPr>
                <w:rFonts w:cs="Arial"/>
              </w:rPr>
              <w:t>1</w:t>
            </w:r>
          </w:p>
        </w:tc>
        <w:tc>
          <w:tcPr>
            <w:tcW w:w="2483" w:type="dxa"/>
            <w:tcBorders>
              <w:top w:val="single" w:sz="4" w:space="0" w:color="auto"/>
            </w:tcBorders>
            <w:vAlign w:val="center"/>
          </w:tcPr>
          <w:p w:rsidR="003415FB" w:rsidRPr="006747E8" w:rsidRDefault="003415FB" w:rsidP="00A97FFA">
            <w:pPr>
              <w:jc w:val="center"/>
              <w:rPr>
                <w:rFonts w:cs="Arial"/>
              </w:rPr>
            </w:pPr>
            <w:r w:rsidRPr="006747E8">
              <w:rPr>
                <w:rFonts w:cs="Arial"/>
              </w:rPr>
              <w:t>376, (200)</w:t>
            </w:r>
          </w:p>
        </w:tc>
        <w:tc>
          <w:tcPr>
            <w:tcW w:w="2015" w:type="dxa"/>
            <w:vMerge w:val="restart"/>
            <w:tcBorders>
              <w:top w:val="single" w:sz="4" w:space="0" w:color="auto"/>
            </w:tcBorders>
            <w:vAlign w:val="center"/>
          </w:tcPr>
          <w:p w:rsidR="003415FB" w:rsidRPr="006747E8" w:rsidRDefault="003415FB" w:rsidP="00A97FFA">
            <w:pPr>
              <w:jc w:val="center"/>
              <w:rPr>
                <w:rFonts w:cs="Arial"/>
              </w:rPr>
            </w:pPr>
            <w:r w:rsidRPr="006747E8">
              <w:rPr>
                <w:rFonts w:cs="Arial"/>
              </w:rPr>
              <w:t>nástupište č.1</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b/>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3</w:t>
            </w:r>
          </w:p>
        </w:tc>
        <w:tc>
          <w:tcPr>
            <w:tcW w:w="2483" w:type="dxa"/>
            <w:vAlign w:val="center"/>
          </w:tcPr>
          <w:p w:rsidR="003415FB" w:rsidRPr="006747E8" w:rsidRDefault="003415FB" w:rsidP="00A97FFA">
            <w:pPr>
              <w:jc w:val="center"/>
              <w:rPr>
                <w:rFonts w:cs="Arial"/>
              </w:rPr>
            </w:pPr>
            <w:r w:rsidRPr="006747E8">
              <w:rPr>
                <w:rFonts w:cs="Arial"/>
              </w:rPr>
              <w:t>376, (200)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b/>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397, (230)</w:t>
            </w:r>
          </w:p>
        </w:tc>
        <w:tc>
          <w:tcPr>
            <w:tcW w:w="2015" w:type="dxa"/>
            <w:vMerge w:val="restart"/>
            <w:vAlign w:val="center"/>
          </w:tcPr>
          <w:p w:rsidR="003415FB" w:rsidRPr="006747E8" w:rsidRDefault="003415FB" w:rsidP="00A97FFA">
            <w:pPr>
              <w:jc w:val="center"/>
              <w:rPr>
                <w:rFonts w:cs="Arial"/>
              </w:rPr>
            </w:pPr>
            <w:r w:rsidRPr="006747E8">
              <w:rPr>
                <w:rFonts w:cs="Arial"/>
              </w:rPr>
              <w:t>nástupište č.2</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397, (230)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350, (200)</w:t>
            </w:r>
          </w:p>
        </w:tc>
        <w:tc>
          <w:tcPr>
            <w:tcW w:w="2015" w:type="dxa"/>
            <w:vMerge w:val="restart"/>
            <w:vAlign w:val="center"/>
          </w:tcPr>
          <w:p w:rsidR="003415FB" w:rsidRPr="006747E8" w:rsidRDefault="003415FB" w:rsidP="00A97FFA">
            <w:pPr>
              <w:tabs>
                <w:tab w:val="left" w:pos="338"/>
                <w:tab w:val="center" w:pos="792"/>
              </w:tabs>
              <w:jc w:val="center"/>
              <w:rPr>
                <w:rFonts w:cs="Arial"/>
              </w:rPr>
            </w:pPr>
            <w:r w:rsidRPr="006747E8">
              <w:rPr>
                <w:rFonts w:cs="Arial"/>
              </w:rPr>
              <w:t>nástupište č.4</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4</w:t>
            </w:r>
          </w:p>
        </w:tc>
        <w:tc>
          <w:tcPr>
            <w:tcW w:w="2483" w:type="dxa"/>
            <w:vAlign w:val="center"/>
          </w:tcPr>
          <w:p w:rsidR="003415FB" w:rsidRPr="006747E8" w:rsidRDefault="003415FB" w:rsidP="00A97FFA">
            <w:pPr>
              <w:jc w:val="center"/>
              <w:rPr>
                <w:rFonts w:cs="Arial"/>
              </w:rPr>
            </w:pPr>
            <w:r w:rsidRPr="006747E8">
              <w:rPr>
                <w:rFonts w:cs="Arial"/>
              </w:rPr>
              <w:t>350, (200)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4</w:t>
            </w:r>
          </w:p>
        </w:tc>
        <w:tc>
          <w:tcPr>
            <w:tcW w:w="2483" w:type="dxa"/>
            <w:vAlign w:val="center"/>
          </w:tcPr>
          <w:p w:rsidR="003415FB" w:rsidRPr="006747E8" w:rsidRDefault="003415FB" w:rsidP="00A97FFA">
            <w:pPr>
              <w:jc w:val="center"/>
              <w:rPr>
                <w:rFonts w:cs="Arial"/>
              </w:rPr>
            </w:pPr>
            <w:r w:rsidRPr="006747E8">
              <w:rPr>
                <w:rFonts w:cs="Arial"/>
              </w:rPr>
              <w:t>283, (150)</w:t>
            </w:r>
          </w:p>
        </w:tc>
        <w:tc>
          <w:tcPr>
            <w:tcW w:w="2015" w:type="dxa"/>
            <w:vMerge w:val="restart"/>
            <w:vAlign w:val="center"/>
          </w:tcPr>
          <w:p w:rsidR="003415FB" w:rsidRPr="006747E8" w:rsidRDefault="003415FB" w:rsidP="00A97FFA">
            <w:pPr>
              <w:jc w:val="center"/>
              <w:rPr>
                <w:rFonts w:cs="Arial"/>
              </w:rPr>
            </w:pPr>
            <w:r w:rsidRPr="006747E8">
              <w:rPr>
                <w:rFonts w:cs="Arial"/>
              </w:rPr>
              <w:t>nástupište č.6</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6</w:t>
            </w:r>
          </w:p>
        </w:tc>
        <w:tc>
          <w:tcPr>
            <w:tcW w:w="2483" w:type="dxa"/>
            <w:vAlign w:val="center"/>
          </w:tcPr>
          <w:p w:rsidR="003415FB" w:rsidRPr="006747E8" w:rsidRDefault="003415FB" w:rsidP="00A97FFA">
            <w:pPr>
              <w:jc w:val="center"/>
              <w:rPr>
                <w:rFonts w:cs="Arial"/>
              </w:rPr>
            </w:pPr>
            <w:r w:rsidRPr="006747E8">
              <w:rPr>
                <w:rFonts w:cs="Arial"/>
              </w:rPr>
              <w:t>283, (150)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3</w:t>
            </w:r>
          </w:p>
        </w:tc>
        <w:tc>
          <w:tcPr>
            <w:tcW w:w="2483" w:type="dxa"/>
            <w:vAlign w:val="center"/>
          </w:tcPr>
          <w:p w:rsidR="003415FB" w:rsidRPr="006747E8" w:rsidRDefault="003415FB" w:rsidP="00A97FFA">
            <w:pPr>
              <w:jc w:val="center"/>
              <w:rPr>
                <w:rFonts w:cs="Arial"/>
              </w:rPr>
            </w:pPr>
            <w:r w:rsidRPr="006747E8">
              <w:rPr>
                <w:rFonts w:cs="Arial"/>
              </w:rPr>
              <w:t>257, (200)</w:t>
            </w:r>
          </w:p>
        </w:tc>
        <w:tc>
          <w:tcPr>
            <w:tcW w:w="2015" w:type="dxa"/>
            <w:vMerge w:val="restart"/>
            <w:vAlign w:val="center"/>
          </w:tcPr>
          <w:p w:rsidR="003415FB" w:rsidRPr="006747E8" w:rsidRDefault="003415FB" w:rsidP="00A97FFA">
            <w:pPr>
              <w:jc w:val="center"/>
              <w:rPr>
                <w:rFonts w:cs="Arial"/>
              </w:rPr>
            </w:pPr>
            <w:r w:rsidRPr="006747E8">
              <w:rPr>
                <w:rFonts w:cs="Arial"/>
              </w:rPr>
              <w:t>nástupište č.3</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5</w:t>
            </w:r>
          </w:p>
        </w:tc>
        <w:tc>
          <w:tcPr>
            <w:tcW w:w="2483" w:type="dxa"/>
            <w:vAlign w:val="center"/>
          </w:tcPr>
          <w:p w:rsidR="003415FB" w:rsidRPr="006747E8" w:rsidRDefault="003415FB" w:rsidP="00A97FFA">
            <w:pPr>
              <w:jc w:val="center"/>
              <w:rPr>
                <w:rFonts w:cs="Arial"/>
              </w:rPr>
            </w:pPr>
            <w:r w:rsidRPr="006747E8">
              <w:rPr>
                <w:rFonts w:cs="Arial"/>
              </w:rPr>
              <w:t>257, (0)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restart"/>
            <w:vAlign w:val="center"/>
          </w:tcPr>
          <w:p w:rsidR="003415FB" w:rsidRPr="006747E8" w:rsidRDefault="003415FB" w:rsidP="003415FB">
            <w:pPr>
              <w:rPr>
                <w:rFonts w:cs="Arial"/>
              </w:rPr>
            </w:pPr>
            <w:r w:rsidRPr="006747E8">
              <w:rPr>
                <w:rFonts w:cs="Arial"/>
              </w:rPr>
              <w:t>zast. Ružomberok -Rybárpole</w:t>
            </w:r>
          </w:p>
        </w:tc>
        <w:tc>
          <w:tcPr>
            <w:tcW w:w="1007" w:type="dxa"/>
            <w:vMerge w:val="restart"/>
            <w:vAlign w:val="center"/>
          </w:tcPr>
          <w:p w:rsidR="003415FB" w:rsidRPr="006747E8" w:rsidRDefault="003415FB" w:rsidP="00A97FFA">
            <w:pPr>
              <w:jc w:val="center"/>
              <w:rPr>
                <w:rFonts w:cs="Arial"/>
              </w:rPr>
            </w:pPr>
            <w:r w:rsidRPr="006747E8">
              <w:rPr>
                <w:rFonts w:cs="Arial"/>
              </w:rPr>
              <w:t>282,695</w:t>
            </w: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218, (200)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ign w:val="center"/>
          </w:tcPr>
          <w:p w:rsidR="003415FB" w:rsidRPr="006747E8" w:rsidRDefault="003415FB" w:rsidP="003415FB">
            <w:pPr>
              <w:rPr>
                <w:rFonts w:cs="Arial"/>
                <w:b/>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208, (300)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restart"/>
            <w:vAlign w:val="center"/>
          </w:tcPr>
          <w:p w:rsidR="003415FB" w:rsidRPr="006747E8" w:rsidRDefault="003415FB" w:rsidP="003415FB">
            <w:pPr>
              <w:rPr>
                <w:rFonts w:cs="Arial"/>
              </w:rPr>
            </w:pPr>
            <w:r w:rsidRPr="006747E8">
              <w:rPr>
                <w:rFonts w:cs="Arial"/>
              </w:rPr>
              <w:t>zast. Hrboltová</w:t>
            </w:r>
          </w:p>
        </w:tc>
        <w:tc>
          <w:tcPr>
            <w:tcW w:w="1007" w:type="dxa"/>
            <w:vMerge w:val="restart"/>
            <w:vAlign w:val="center"/>
          </w:tcPr>
          <w:p w:rsidR="003415FB" w:rsidRPr="006747E8" w:rsidRDefault="003415FB" w:rsidP="00A97FFA">
            <w:pPr>
              <w:jc w:val="center"/>
              <w:rPr>
                <w:rFonts w:cs="Arial"/>
              </w:rPr>
            </w:pPr>
            <w:r w:rsidRPr="006747E8">
              <w:rPr>
                <w:rFonts w:cs="Arial"/>
              </w:rPr>
              <w:t>285,530</w:t>
            </w: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256, (300)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254, (350)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restart"/>
            <w:vAlign w:val="center"/>
          </w:tcPr>
          <w:p w:rsidR="003415FB" w:rsidRPr="006747E8" w:rsidRDefault="003415FB" w:rsidP="003415FB">
            <w:pPr>
              <w:rPr>
                <w:rFonts w:cs="Arial"/>
              </w:rPr>
            </w:pPr>
            <w:r w:rsidRPr="006747E8">
              <w:rPr>
                <w:rFonts w:cs="Arial"/>
              </w:rPr>
              <w:t>zast. Švošov</w:t>
            </w:r>
          </w:p>
        </w:tc>
        <w:tc>
          <w:tcPr>
            <w:tcW w:w="1007" w:type="dxa"/>
            <w:vMerge w:val="restart"/>
            <w:vAlign w:val="center"/>
          </w:tcPr>
          <w:p w:rsidR="003415FB" w:rsidRPr="006747E8" w:rsidRDefault="003415FB" w:rsidP="00A97FFA">
            <w:pPr>
              <w:jc w:val="center"/>
              <w:rPr>
                <w:rFonts w:cs="Arial"/>
              </w:rPr>
            </w:pPr>
            <w:r w:rsidRPr="006747E8">
              <w:rPr>
                <w:rFonts w:cs="Arial"/>
              </w:rPr>
              <w:t>290,813</w:t>
            </w: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250, (300)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250, (300)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restart"/>
            <w:vAlign w:val="center"/>
          </w:tcPr>
          <w:p w:rsidR="003415FB" w:rsidRPr="006747E8" w:rsidRDefault="003415FB" w:rsidP="003415FB">
            <w:pPr>
              <w:rPr>
                <w:rFonts w:cs="Arial"/>
              </w:rPr>
            </w:pPr>
            <w:r w:rsidRPr="006747E8">
              <w:rPr>
                <w:rFonts w:cs="Arial"/>
              </w:rPr>
              <w:t>ŽST Ľubochňa</w:t>
            </w:r>
          </w:p>
        </w:tc>
        <w:tc>
          <w:tcPr>
            <w:tcW w:w="1007" w:type="dxa"/>
            <w:vMerge w:val="restart"/>
            <w:vAlign w:val="center"/>
          </w:tcPr>
          <w:p w:rsidR="003415FB" w:rsidRPr="006747E8" w:rsidRDefault="003415FB" w:rsidP="00A97FFA">
            <w:pPr>
              <w:jc w:val="center"/>
              <w:rPr>
                <w:rFonts w:cs="Arial"/>
              </w:rPr>
            </w:pPr>
            <w:r w:rsidRPr="006747E8">
              <w:rPr>
                <w:rFonts w:cs="Arial"/>
              </w:rPr>
              <w:t>293,145</w:t>
            </w: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260, (300)</w:t>
            </w:r>
          </w:p>
        </w:tc>
        <w:tc>
          <w:tcPr>
            <w:tcW w:w="2015" w:type="dxa"/>
            <w:vMerge w:val="restart"/>
            <w:vAlign w:val="center"/>
          </w:tcPr>
          <w:p w:rsidR="003415FB" w:rsidRPr="006747E8" w:rsidRDefault="003415FB" w:rsidP="00A97FFA">
            <w:pPr>
              <w:jc w:val="center"/>
              <w:rPr>
                <w:rFonts w:cs="Arial"/>
              </w:rPr>
            </w:pPr>
            <w:r w:rsidRPr="006747E8">
              <w:rPr>
                <w:rFonts w:cs="Arial"/>
              </w:rPr>
              <w:t>nástupište č.1</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3</w:t>
            </w:r>
          </w:p>
        </w:tc>
        <w:tc>
          <w:tcPr>
            <w:tcW w:w="2483" w:type="dxa"/>
            <w:vAlign w:val="center"/>
          </w:tcPr>
          <w:p w:rsidR="003415FB" w:rsidRPr="006747E8" w:rsidRDefault="003415FB" w:rsidP="00A97FFA">
            <w:pPr>
              <w:jc w:val="center"/>
              <w:rPr>
                <w:rFonts w:cs="Arial"/>
              </w:rPr>
            </w:pPr>
            <w:r w:rsidRPr="006747E8">
              <w:rPr>
                <w:rFonts w:cs="Arial"/>
              </w:rPr>
              <w:t>260, (300)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260, (300)</w:t>
            </w:r>
          </w:p>
        </w:tc>
        <w:tc>
          <w:tcPr>
            <w:tcW w:w="2015" w:type="dxa"/>
            <w:vMerge w:val="restart"/>
            <w:vAlign w:val="center"/>
          </w:tcPr>
          <w:p w:rsidR="003415FB" w:rsidRPr="006747E8" w:rsidRDefault="003415FB" w:rsidP="00A97FFA">
            <w:pPr>
              <w:jc w:val="center"/>
              <w:rPr>
                <w:rFonts w:cs="Arial"/>
              </w:rPr>
            </w:pPr>
            <w:r w:rsidRPr="006747E8">
              <w:rPr>
                <w:rFonts w:cs="Arial"/>
              </w:rPr>
              <w:t>nástupište č.2</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260, (300)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230, (0)</w:t>
            </w:r>
          </w:p>
        </w:tc>
        <w:tc>
          <w:tcPr>
            <w:tcW w:w="2015" w:type="dxa"/>
            <w:vMerge w:val="restart"/>
            <w:vAlign w:val="center"/>
          </w:tcPr>
          <w:p w:rsidR="003415FB" w:rsidRPr="006747E8" w:rsidRDefault="003415FB" w:rsidP="00A97FFA">
            <w:pPr>
              <w:jc w:val="center"/>
              <w:rPr>
                <w:rFonts w:cs="Arial"/>
              </w:rPr>
            </w:pPr>
            <w:r w:rsidRPr="006747E8">
              <w:rPr>
                <w:rFonts w:cs="Arial"/>
              </w:rPr>
              <w:t>nástupište č.3</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4</w:t>
            </w:r>
          </w:p>
        </w:tc>
        <w:tc>
          <w:tcPr>
            <w:tcW w:w="2483" w:type="dxa"/>
            <w:vAlign w:val="center"/>
          </w:tcPr>
          <w:p w:rsidR="003415FB" w:rsidRPr="006747E8" w:rsidRDefault="003415FB" w:rsidP="00A97FFA">
            <w:pPr>
              <w:jc w:val="center"/>
              <w:rPr>
                <w:rFonts w:cs="Arial"/>
              </w:rPr>
            </w:pPr>
            <w:r w:rsidRPr="006747E8">
              <w:rPr>
                <w:rFonts w:cs="Arial"/>
              </w:rPr>
              <w:t>230, (250)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Align w:val="center"/>
          </w:tcPr>
          <w:p w:rsidR="003415FB" w:rsidRPr="006747E8" w:rsidRDefault="003415FB" w:rsidP="003415FB">
            <w:pPr>
              <w:rPr>
                <w:rFonts w:cs="Arial"/>
              </w:rPr>
            </w:pPr>
            <w:r w:rsidRPr="006747E8">
              <w:rPr>
                <w:rFonts w:cs="Arial"/>
              </w:rPr>
              <w:t>zast. Stankovany</w:t>
            </w:r>
          </w:p>
        </w:tc>
        <w:tc>
          <w:tcPr>
            <w:tcW w:w="1007" w:type="dxa"/>
            <w:vAlign w:val="center"/>
          </w:tcPr>
          <w:p w:rsidR="003415FB" w:rsidRPr="006747E8" w:rsidRDefault="003415FB" w:rsidP="00A97FFA">
            <w:pPr>
              <w:jc w:val="center"/>
              <w:rPr>
                <w:rFonts w:cs="Arial"/>
              </w:rPr>
            </w:pPr>
            <w:r w:rsidRPr="006747E8">
              <w:rPr>
                <w:rFonts w:cs="Arial"/>
              </w:rPr>
              <w:t>295,07</w:t>
            </w: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250, (250)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Align w:val="center"/>
          </w:tcPr>
          <w:p w:rsidR="003415FB" w:rsidRPr="006747E8" w:rsidRDefault="003415FB" w:rsidP="003415FB">
            <w:pPr>
              <w:rPr>
                <w:rFonts w:cs="Arial"/>
              </w:rPr>
            </w:pPr>
          </w:p>
        </w:tc>
        <w:tc>
          <w:tcPr>
            <w:tcW w:w="1007" w:type="dxa"/>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250, (300)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restart"/>
            <w:vAlign w:val="center"/>
          </w:tcPr>
          <w:p w:rsidR="003415FB" w:rsidRPr="006747E8" w:rsidRDefault="003415FB" w:rsidP="003415FB">
            <w:pPr>
              <w:rPr>
                <w:rFonts w:cs="Arial"/>
              </w:rPr>
            </w:pPr>
            <w:r w:rsidRPr="006747E8">
              <w:rPr>
                <w:rFonts w:cs="Arial"/>
              </w:rPr>
              <w:t>ŽST Kraľovany</w:t>
            </w:r>
          </w:p>
        </w:tc>
        <w:tc>
          <w:tcPr>
            <w:tcW w:w="1007" w:type="dxa"/>
            <w:vMerge w:val="restart"/>
            <w:vAlign w:val="center"/>
          </w:tcPr>
          <w:p w:rsidR="003415FB" w:rsidRPr="006747E8" w:rsidRDefault="003415FB" w:rsidP="00A97FFA">
            <w:pPr>
              <w:jc w:val="center"/>
              <w:rPr>
                <w:rFonts w:cs="Arial"/>
              </w:rPr>
            </w:pPr>
            <w:r w:rsidRPr="006747E8">
              <w:rPr>
                <w:rFonts w:cs="Arial"/>
              </w:rPr>
              <w:t>298,521</w:t>
            </w:r>
          </w:p>
        </w:tc>
        <w:tc>
          <w:tcPr>
            <w:tcW w:w="909" w:type="dxa"/>
            <w:vAlign w:val="center"/>
          </w:tcPr>
          <w:p w:rsidR="003415FB" w:rsidRPr="006747E8" w:rsidRDefault="003415FB" w:rsidP="00A97FFA">
            <w:pPr>
              <w:jc w:val="center"/>
              <w:rPr>
                <w:rFonts w:cs="Arial"/>
              </w:rPr>
            </w:pPr>
            <w:r w:rsidRPr="006747E8">
              <w:rPr>
                <w:rFonts w:cs="Arial"/>
              </w:rPr>
              <w:t>3</w:t>
            </w:r>
          </w:p>
        </w:tc>
        <w:tc>
          <w:tcPr>
            <w:tcW w:w="2483" w:type="dxa"/>
            <w:vAlign w:val="center"/>
          </w:tcPr>
          <w:p w:rsidR="003415FB" w:rsidRPr="006747E8" w:rsidRDefault="003415FB" w:rsidP="00A97FFA">
            <w:pPr>
              <w:jc w:val="center"/>
              <w:rPr>
                <w:rFonts w:cs="Arial"/>
              </w:rPr>
            </w:pPr>
            <w:r w:rsidRPr="006747E8">
              <w:rPr>
                <w:rFonts w:cs="Arial"/>
              </w:rPr>
              <w:t>330, (260)</w:t>
            </w:r>
          </w:p>
        </w:tc>
        <w:tc>
          <w:tcPr>
            <w:tcW w:w="2015" w:type="dxa"/>
            <w:vMerge w:val="restart"/>
            <w:vAlign w:val="center"/>
          </w:tcPr>
          <w:p w:rsidR="003415FB" w:rsidRPr="006747E8" w:rsidRDefault="003415FB" w:rsidP="00A97FFA">
            <w:pPr>
              <w:jc w:val="center"/>
              <w:rPr>
                <w:rFonts w:cs="Arial"/>
              </w:rPr>
            </w:pPr>
            <w:r w:rsidRPr="006747E8">
              <w:rPr>
                <w:rFonts w:cs="Arial"/>
              </w:rPr>
              <w:t>nástupište č.1</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5</w:t>
            </w:r>
          </w:p>
        </w:tc>
        <w:tc>
          <w:tcPr>
            <w:tcW w:w="2483" w:type="dxa"/>
            <w:vAlign w:val="center"/>
          </w:tcPr>
          <w:p w:rsidR="003415FB" w:rsidRPr="006747E8" w:rsidRDefault="003415FB" w:rsidP="00A97FFA">
            <w:pPr>
              <w:jc w:val="center"/>
              <w:rPr>
                <w:rFonts w:cs="Arial"/>
              </w:rPr>
            </w:pPr>
            <w:r w:rsidRPr="006747E8">
              <w:rPr>
                <w:rFonts w:cs="Arial"/>
              </w:rPr>
              <w:t>330, (260)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342, (320)</w:t>
            </w:r>
          </w:p>
        </w:tc>
        <w:tc>
          <w:tcPr>
            <w:tcW w:w="2015" w:type="dxa"/>
            <w:vMerge w:val="restart"/>
            <w:vAlign w:val="center"/>
          </w:tcPr>
          <w:p w:rsidR="003415FB" w:rsidRPr="006747E8" w:rsidRDefault="003415FB" w:rsidP="00A97FFA">
            <w:pPr>
              <w:jc w:val="center"/>
              <w:rPr>
                <w:rFonts w:cs="Arial"/>
              </w:rPr>
            </w:pPr>
            <w:r w:rsidRPr="006747E8">
              <w:rPr>
                <w:rFonts w:cs="Arial"/>
              </w:rPr>
              <w:t>nástupište č.2</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3</w:t>
            </w:r>
          </w:p>
        </w:tc>
        <w:tc>
          <w:tcPr>
            <w:tcW w:w="2483" w:type="dxa"/>
            <w:vAlign w:val="center"/>
          </w:tcPr>
          <w:p w:rsidR="003415FB" w:rsidRPr="006747E8" w:rsidRDefault="003415FB" w:rsidP="00A97FFA">
            <w:pPr>
              <w:jc w:val="center"/>
              <w:rPr>
                <w:rFonts w:cs="Arial"/>
              </w:rPr>
            </w:pPr>
            <w:r w:rsidRPr="006747E8">
              <w:rPr>
                <w:rFonts w:cs="Arial"/>
              </w:rPr>
              <w:t>342, (320)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342, (300)</w:t>
            </w:r>
          </w:p>
        </w:tc>
        <w:tc>
          <w:tcPr>
            <w:tcW w:w="2015" w:type="dxa"/>
            <w:vMerge w:val="restart"/>
            <w:vAlign w:val="center"/>
          </w:tcPr>
          <w:p w:rsidR="003415FB" w:rsidRPr="006747E8" w:rsidRDefault="003415FB" w:rsidP="00A97FFA">
            <w:pPr>
              <w:jc w:val="center"/>
              <w:rPr>
                <w:rFonts w:cs="Arial"/>
              </w:rPr>
            </w:pPr>
            <w:r w:rsidRPr="006747E8">
              <w:rPr>
                <w:rFonts w:cs="Arial"/>
              </w:rPr>
              <w:t>nástupište č.3</w:t>
            </w:r>
          </w:p>
          <w:p w:rsidR="003415FB" w:rsidRPr="006747E8" w:rsidRDefault="003415FB" w:rsidP="00A97FFA">
            <w:pPr>
              <w:jc w:val="center"/>
              <w:rPr>
                <w:rFonts w:cs="Arial"/>
              </w:rPr>
            </w:pPr>
            <w:r w:rsidRPr="006747E8">
              <w:rPr>
                <w:rFonts w:cs="Arial"/>
              </w:rPr>
              <w:t>ostrovné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342, (300)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10</w:t>
            </w:r>
          </w:p>
        </w:tc>
        <w:tc>
          <w:tcPr>
            <w:tcW w:w="2483" w:type="dxa"/>
            <w:vAlign w:val="center"/>
          </w:tcPr>
          <w:p w:rsidR="003415FB" w:rsidRPr="006747E8" w:rsidRDefault="003415FB" w:rsidP="00A97FFA">
            <w:pPr>
              <w:jc w:val="center"/>
              <w:rPr>
                <w:rFonts w:cs="Arial"/>
              </w:rPr>
            </w:pPr>
            <w:r w:rsidRPr="006747E8">
              <w:rPr>
                <w:rFonts w:cs="Arial"/>
              </w:rPr>
              <w:t>150, (300)</w:t>
            </w:r>
          </w:p>
        </w:tc>
        <w:tc>
          <w:tcPr>
            <w:tcW w:w="2015" w:type="dxa"/>
            <w:vMerge w:val="restart"/>
            <w:vAlign w:val="center"/>
          </w:tcPr>
          <w:p w:rsidR="003415FB" w:rsidRPr="006747E8" w:rsidRDefault="003415FB" w:rsidP="00A97FFA">
            <w:pPr>
              <w:jc w:val="center"/>
              <w:rPr>
                <w:rFonts w:cs="Arial"/>
              </w:rPr>
            </w:pPr>
            <w:r w:rsidRPr="006747E8">
              <w:rPr>
                <w:rFonts w:cs="Arial"/>
              </w:rPr>
              <w:t>nástupište č.4</w:t>
            </w:r>
          </w:p>
          <w:p w:rsidR="003415FB" w:rsidRPr="006747E8" w:rsidRDefault="003415FB" w:rsidP="00A97FFA">
            <w:pPr>
              <w:jc w:val="center"/>
              <w:rPr>
                <w:rFonts w:cs="Arial"/>
              </w:rPr>
            </w:pPr>
            <w:r w:rsidRPr="006747E8">
              <w:rPr>
                <w:rFonts w:cs="Arial"/>
              </w:rPr>
              <w:t>ostrovné(Oravské)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12</w:t>
            </w:r>
          </w:p>
        </w:tc>
        <w:tc>
          <w:tcPr>
            <w:tcW w:w="2483" w:type="dxa"/>
            <w:vAlign w:val="center"/>
          </w:tcPr>
          <w:p w:rsidR="003415FB" w:rsidRPr="006747E8" w:rsidRDefault="003415FB" w:rsidP="00A97FFA">
            <w:pPr>
              <w:jc w:val="center"/>
              <w:rPr>
                <w:rFonts w:cs="Arial"/>
              </w:rPr>
            </w:pPr>
            <w:r w:rsidRPr="006747E8">
              <w:rPr>
                <w:rFonts w:cs="Arial"/>
              </w:rPr>
              <w:t>150, (300)</w:t>
            </w:r>
          </w:p>
        </w:tc>
        <w:tc>
          <w:tcPr>
            <w:tcW w:w="2015" w:type="dxa"/>
            <w:vMerge/>
            <w:vAlign w:val="center"/>
          </w:tcPr>
          <w:p w:rsidR="003415FB" w:rsidRPr="006747E8" w:rsidRDefault="003415FB" w:rsidP="00A97FFA">
            <w:pPr>
              <w:jc w:val="center"/>
              <w:rPr>
                <w:rFonts w:cs="Arial"/>
              </w:rPr>
            </w:pPr>
          </w:p>
        </w:tc>
      </w:tr>
      <w:tr w:rsidR="003415FB" w:rsidRPr="006747E8" w:rsidTr="00A97FFA">
        <w:tc>
          <w:tcPr>
            <w:tcW w:w="2646" w:type="dxa"/>
            <w:vMerge w:val="restart"/>
            <w:vAlign w:val="center"/>
          </w:tcPr>
          <w:p w:rsidR="003415FB" w:rsidRPr="006747E8" w:rsidRDefault="003415FB" w:rsidP="003415FB">
            <w:pPr>
              <w:rPr>
                <w:rFonts w:cs="Arial"/>
              </w:rPr>
            </w:pPr>
            <w:r w:rsidRPr="006747E8">
              <w:rPr>
                <w:rFonts w:cs="Arial"/>
              </w:rPr>
              <w:t>zast. Šútovo</w:t>
            </w:r>
          </w:p>
        </w:tc>
        <w:tc>
          <w:tcPr>
            <w:tcW w:w="1007" w:type="dxa"/>
            <w:vMerge w:val="restart"/>
            <w:vAlign w:val="center"/>
          </w:tcPr>
          <w:p w:rsidR="003415FB" w:rsidRPr="006747E8" w:rsidRDefault="003415FB" w:rsidP="00A97FFA">
            <w:pPr>
              <w:jc w:val="center"/>
              <w:rPr>
                <w:rFonts w:cs="Arial"/>
              </w:rPr>
            </w:pPr>
            <w:r w:rsidRPr="006747E8">
              <w:rPr>
                <w:rFonts w:cs="Arial"/>
              </w:rPr>
              <w:t>302,224</w:t>
            </w: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242, (280)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242, (280)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restart"/>
            <w:vAlign w:val="center"/>
          </w:tcPr>
          <w:p w:rsidR="003415FB" w:rsidRPr="006747E8" w:rsidRDefault="003415FB" w:rsidP="003415FB">
            <w:pPr>
              <w:rPr>
                <w:rFonts w:cs="Arial"/>
              </w:rPr>
            </w:pPr>
            <w:r w:rsidRPr="006747E8">
              <w:rPr>
                <w:rFonts w:cs="Arial"/>
              </w:rPr>
              <w:t>zast. Krpeľany</w:t>
            </w:r>
          </w:p>
        </w:tc>
        <w:tc>
          <w:tcPr>
            <w:tcW w:w="1007" w:type="dxa"/>
            <w:vMerge w:val="restart"/>
            <w:vAlign w:val="center"/>
          </w:tcPr>
          <w:p w:rsidR="003415FB" w:rsidRPr="006747E8" w:rsidRDefault="003415FB" w:rsidP="00A97FFA">
            <w:pPr>
              <w:jc w:val="center"/>
              <w:rPr>
                <w:rFonts w:cs="Arial"/>
              </w:rPr>
            </w:pPr>
            <w:r w:rsidRPr="006747E8">
              <w:rPr>
                <w:rFonts w:cs="Arial"/>
              </w:rPr>
              <w:t>304,272</w:t>
            </w:r>
          </w:p>
        </w:tc>
        <w:tc>
          <w:tcPr>
            <w:tcW w:w="909" w:type="dxa"/>
            <w:vAlign w:val="center"/>
          </w:tcPr>
          <w:p w:rsidR="003415FB" w:rsidRPr="006747E8" w:rsidRDefault="003415FB" w:rsidP="00A97FFA">
            <w:pPr>
              <w:jc w:val="center"/>
              <w:rPr>
                <w:rFonts w:cs="Arial"/>
              </w:rPr>
            </w:pPr>
            <w:r w:rsidRPr="006747E8">
              <w:rPr>
                <w:rFonts w:cs="Arial"/>
              </w:rPr>
              <w:t>1</w:t>
            </w:r>
          </w:p>
        </w:tc>
        <w:tc>
          <w:tcPr>
            <w:tcW w:w="2483" w:type="dxa"/>
            <w:vAlign w:val="center"/>
          </w:tcPr>
          <w:p w:rsidR="003415FB" w:rsidRPr="006747E8" w:rsidRDefault="003415FB" w:rsidP="00A97FFA">
            <w:pPr>
              <w:jc w:val="center"/>
              <w:rPr>
                <w:rFonts w:cs="Arial"/>
              </w:rPr>
            </w:pPr>
            <w:r w:rsidRPr="006747E8">
              <w:rPr>
                <w:rFonts w:cs="Arial"/>
              </w:rPr>
              <w:t>245, (300)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r w:rsidR="003415FB" w:rsidRPr="006747E8" w:rsidTr="00A97FFA">
        <w:tc>
          <w:tcPr>
            <w:tcW w:w="2646" w:type="dxa"/>
            <w:vMerge/>
            <w:vAlign w:val="center"/>
          </w:tcPr>
          <w:p w:rsidR="003415FB" w:rsidRPr="006747E8" w:rsidRDefault="003415FB" w:rsidP="003415FB">
            <w:pPr>
              <w:rPr>
                <w:rFonts w:cs="Arial"/>
              </w:rPr>
            </w:pPr>
          </w:p>
        </w:tc>
        <w:tc>
          <w:tcPr>
            <w:tcW w:w="1007" w:type="dxa"/>
            <w:vMerge/>
            <w:vAlign w:val="center"/>
          </w:tcPr>
          <w:p w:rsidR="003415FB" w:rsidRPr="006747E8" w:rsidRDefault="003415FB" w:rsidP="00A97FFA">
            <w:pPr>
              <w:jc w:val="center"/>
              <w:rPr>
                <w:rFonts w:cs="Arial"/>
              </w:rPr>
            </w:pPr>
          </w:p>
        </w:tc>
        <w:tc>
          <w:tcPr>
            <w:tcW w:w="909" w:type="dxa"/>
            <w:vAlign w:val="center"/>
          </w:tcPr>
          <w:p w:rsidR="003415FB" w:rsidRPr="006747E8" w:rsidRDefault="003415FB" w:rsidP="00A97FFA">
            <w:pPr>
              <w:jc w:val="center"/>
              <w:rPr>
                <w:rFonts w:cs="Arial"/>
              </w:rPr>
            </w:pPr>
            <w:r w:rsidRPr="006747E8">
              <w:rPr>
                <w:rFonts w:cs="Arial"/>
              </w:rPr>
              <w:t>2</w:t>
            </w:r>
          </w:p>
        </w:tc>
        <w:tc>
          <w:tcPr>
            <w:tcW w:w="2483" w:type="dxa"/>
            <w:vAlign w:val="center"/>
          </w:tcPr>
          <w:p w:rsidR="003415FB" w:rsidRPr="006747E8" w:rsidRDefault="003415FB" w:rsidP="00A97FFA">
            <w:pPr>
              <w:jc w:val="center"/>
              <w:rPr>
                <w:rFonts w:cs="Arial"/>
              </w:rPr>
            </w:pPr>
            <w:r w:rsidRPr="006747E8">
              <w:rPr>
                <w:rFonts w:cs="Arial"/>
              </w:rPr>
              <w:t>245, (280)</w:t>
            </w:r>
          </w:p>
        </w:tc>
        <w:tc>
          <w:tcPr>
            <w:tcW w:w="2015" w:type="dxa"/>
            <w:vAlign w:val="center"/>
          </w:tcPr>
          <w:p w:rsidR="003415FB" w:rsidRPr="006747E8" w:rsidRDefault="003415FB" w:rsidP="00A97FFA">
            <w:pPr>
              <w:jc w:val="center"/>
              <w:rPr>
                <w:rFonts w:cs="Arial"/>
              </w:rPr>
            </w:pPr>
            <w:r w:rsidRPr="006747E8">
              <w:rPr>
                <w:rFonts w:cs="Arial"/>
              </w:rPr>
              <w:t>vonkajšie (krajné)</w:t>
            </w:r>
          </w:p>
        </w:tc>
      </w:tr>
    </w:tbl>
    <w:p w:rsidR="00275B71" w:rsidRPr="006747E8" w:rsidRDefault="00275B71" w:rsidP="004B2050">
      <w:pPr>
        <w:spacing w:before="120" w:after="120" w:line="240" w:lineRule="auto"/>
        <w:jc w:val="both"/>
        <w:rPr>
          <w:rFonts w:cs="Arial"/>
          <w:i/>
          <w:u w:val="single"/>
          <w:lang w:val="sk-SK"/>
        </w:rPr>
      </w:pPr>
      <w:r w:rsidRPr="006747E8">
        <w:rPr>
          <w:rFonts w:cs="Arial"/>
          <w:i/>
          <w:color w:val="222222"/>
          <w:u w:val="single"/>
          <w:lang w:val="sk-SK"/>
        </w:rPr>
        <w:t>Zhodnotenie technického stavu železničnej dopravnej infraštruktúry</w:t>
      </w:r>
    </w:p>
    <w:p w:rsidR="003937D0" w:rsidRPr="006747E8" w:rsidRDefault="00275B71" w:rsidP="00CF12E1">
      <w:pPr>
        <w:pStyle w:val="Odsekzoznamu"/>
        <w:numPr>
          <w:ilvl w:val="0"/>
          <w:numId w:val="70"/>
        </w:numPr>
        <w:spacing w:before="120" w:after="120" w:line="240" w:lineRule="auto"/>
        <w:jc w:val="both"/>
        <w:rPr>
          <w:rFonts w:cs="Arial"/>
          <w:lang w:val="sk-SK"/>
        </w:rPr>
      </w:pPr>
      <w:r w:rsidRPr="006747E8">
        <w:rPr>
          <w:rFonts w:cs="Arial"/>
          <w:lang w:val="sk-SK"/>
        </w:rPr>
        <w:t>Železničný zvršok</w:t>
      </w:r>
    </w:p>
    <w:p w:rsidR="00A97FFA" w:rsidRDefault="00275B71" w:rsidP="004B2050">
      <w:pPr>
        <w:spacing w:before="120" w:after="120" w:line="240" w:lineRule="auto"/>
        <w:jc w:val="both"/>
        <w:rPr>
          <w:rFonts w:cs="Arial"/>
          <w:color w:val="222222"/>
          <w:lang w:val="sk-SK"/>
        </w:rPr>
      </w:pPr>
      <w:r w:rsidRPr="006747E8">
        <w:rPr>
          <w:rFonts w:cs="Arial"/>
          <w:color w:val="222222"/>
          <w:lang w:val="sk-SK"/>
        </w:rPr>
        <w:t>Kvalita železničného zvršku je daná dobou jeho zriadeni</w:t>
      </w:r>
      <w:r w:rsidR="00A97FFA" w:rsidRPr="006747E8">
        <w:rPr>
          <w:rFonts w:cs="Arial"/>
          <w:color w:val="222222"/>
          <w:lang w:val="sk-SK"/>
        </w:rPr>
        <w:t xml:space="preserve">a. Oceľové, </w:t>
      </w:r>
      <w:r w:rsidRPr="006747E8">
        <w:rPr>
          <w:rFonts w:cs="Arial"/>
          <w:color w:val="222222"/>
          <w:lang w:val="sk-SK"/>
        </w:rPr>
        <w:t xml:space="preserve">betónové a drevené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 </w:t>
      </w:r>
    </w:p>
    <w:p w:rsidR="00A97FFA" w:rsidRPr="006747E8" w:rsidRDefault="00275B71" w:rsidP="004B2050">
      <w:pPr>
        <w:spacing w:before="120" w:after="120" w:line="240" w:lineRule="auto"/>
        <w:jc w:val="both"/>
        <w:rPr>
          <w:rFonts w:cs="Arial"/>
          <w:color w:val="222222"/>
          <w:lang w:val="sk-SK"/>
        </w:rPr>
      </w:pPr>
      <w:r w:rsidRPr="006747E8">
        <w:rPr>
          <w:rFonts w:cs="Arial"/>
          <w:color w:val="222222"/>
          <w:lang w:val="sk-SK"/>
        </w:rPr>
        <w:t>Charakteristické vady železničného zvršku predstavujú predovšetkým</w:t>
      </w:r>
      <w:r w:rsidR="00A97FFA" w:rsidRPr="006747E8">
        <w:rPr>
          <w:rFonts w:cs="Arial"/>
          <w:color w:val="222222"/>
          <w:lang w:val="sk-SK"/>
        </w:rPr>
        <w:t>:</w:t>
      </w:r>
      <w:r w:rsidRPr="006747E8">
        <w:rPr>
          <w:rFonts w:cs="Arial"/>
          <w:color w:val="222222"/>
          <w:lang w:val="sk-SK"/>
        </w:rPr>
        <w:t xml:space="preserve"> </w:t>
      </w:r>
    </w:p>
    <w:p w:rsidR="003937D0" w:rsidRPr="006747E8" w:rsidRDefault="00275B71" w:rsidP="00CF12E1">
      <w:pPr>
        <w:pStyle w:val="Odsekzoznamu"/>
        <w:numPr>
          <w:ilvl w:val="0"/>
          <w:numId w:val="71"/>
        </w:numPr>
        <w:spacing w:before="120" w:after="120" w:line="240" w:lineRule="auto"/>
        <w:rPr>
          <w:rFonts w:cs="Arial"/>
          <w:color w:val="222222"/>
          <w:lang w:val="sk-SK"/>
        </w:rPr>
      </w:pPr>
      <w:r w:rsidRPr="006747E8">
        <w:rPr>
          <w:rFonts w:cs="Arial"/>
          <w:color w:val="222222"/>
          <w:lang w:val="sk-SK"/>
        </w:rPr>
        <w:t>nadmerné opotrebovan</w:t>
      </w:r>
      <w:r w:rsidR="00A97FFA" w:rsidRPr="006747E8">
        <w:rPr>
          <w:rFonts w:cs="Arial"/>
          <w:color w:val="222222"/>
          <w:lang w:val="sk-SK"/>
        </w:rPr>
        <w:t>ie</w:t>
      </w:r>
      <w:r w:rsidRPr="006747E8">
        <w:rPr>
          <w:rFonts w:cs="Arial"/>
          <w:color w:val="222222"/>
          <w:lang w:val="sk-SK"/>
        </w:rPr>
        <w:t xml:space="preserve"> koľajníc, </w:t>
      </w:r>
    </w:p>
    <w:p w:rsidR="003937D0" w:rsidRPr="006747E8" w:rsidRDefault="00275B71" w:rsidP="00CF12E1">
      <w:pPr>
        <w:pStyle w:val="Odsekzoznamu"/>
        <w:numPr>
          <w:ilvl w:val="0"/>
          <w:numId w:val="71"/>
        </w:numPr>
        <w:spacing w:before="120" w:after="120" w:line="240" w:lineRule="auto"/>
        <w:rPr>
          <w:rFonts w:cs="Arial"/>
          <w:color w:val="222222"/>
          <w:lang w:val="sk-SK"/>
        </w:rPr>
      </w:pPr>
      <w:r w:rsidRPr="006747E8">
        <w:rPr>
          <w:rFonts w:cs="Arial"/>
          <w:color w:val="222222"/>
          <w:lang w:val="sk-SK"/>
        </w:rPr>
        <w:t>praskliny a trhliny pri betónových podvalo</w:t>
      </w:r>
      <w:r w:rsidR="00A97FFA" w:rsidRPr="006747E8">
        <w:rPr>
          <w:rFonts w:cs="Arial"/>
          <w:color w:val="222222"/>
          <w:lang w:val="sk-SK"/>
        </w:rPr>
        <w:t>ch</w:t>
      </w:r>
      <w:r w:rsidRPr="006747E8">
        <w:rPr>
          <w:rFonts w:cs="Arial"/>
          <w:color w:val="222222"/>
          <w:lang w:val="sk-SK"/>
        </w:rPr>
        <w:t xml:space="preserve">, </w:t>
      </w:r>
    </w:p>
    <w:p w:rsidR="003937D0" w:rsidRPr="006747E8" w:rsidRDefault="00275B71" w:rsidP="00CF12E1">
      <w:pPr>
        <w:pStyle w:val="Odsekzoznamu"/>
        <w:numPr>
          <w:ilvl w:val="0"/>
          <w:numId w:val="71"/>
        </w:numPr>
        <w:spacing w:before="120" w:after="120" w:line="240" w:lineRule="auto"/>
        <w:rPr>
          <w:rFonts w:cs="Arial"/>
          <w:color w:val="222222"/>
          <w:lang w:val="sk-SK"/>
        </w:rPr>
      </w:pPr>
      <w:r w:rsidRPr="006747E8">
        <w:rPr>
          <w:rFonts w:cs="Arial"/>
          <w:color w:val="222222"/>
          <w:lang w:val="sk-SK"/>
        </w:rPr>
        <w:t>vyhnit</w:t>
      </w:r>
      <w:r w:rsidR="00A97FFA" w:rsidRPr="006747E8">
        <w:rPr>
          <w:rFonts w:cs="Arial"/>
          <w:color w:val="222222"/>
          <w:lang w:val="sk-SK"/>
        </w:rPr>
        <w:t>é</w:t>
      </w:r>
      <w:r w:rsidRPr="006747E8">
        <w:rPr>
          <w:rFonts w:cs="Arial"/>
          <w:color w:val="222222"/>
          <w:lang w:val="sk-SK"/>
        </w:rPr>
        <w:t xml:space="preserve"> drevené podvaly v oblasti upevnenia koľajníc. </w:t>
      </w:r>
    </w:p>
    <w:p w:rsidR="00CF4A4D" w:rsidRPr="006747E8" w:rsidRDefault="00CF4A4D" w:rsidP="00CF4A4D">
      <w:pPr>
        <w:spacing w:before="120" w:after="0" w:line="240" w:lineRule="auto"/>
        <w:jc w:val="both"/>
        <w:rPr>
          <w:rFonts w:cs="Arial"/>
          <w:color w:val="222222"/>
          <w:lang w:val="sk-SK"/>
        </w:rPr>
      </w:pPr>
      <w:r w:rsidRPr="006747E8">
        <w:rPr>
          <w:rFonts w:cs="Arial"/>
          <w:color w:val="222222"/>
          <w:lang w:val="sk-SK"/>
        </w:rPr>
        <w:t>Nevyhovujúci stav železničného zvršku je vo veľkej miere zapríčinený nízkou kvalitou železničného spodku, ktorého kvalita sa podieľa značnou mierou na parametroch geometrickej polohy koľaje (GPK) a geometrickom usporiadanie koľaje (GUK).</w:t>
      </w:r>
    </w:p>
    <w:p w:rsidR="00275B71" w:rsidRPr="006747E8" w:rsidRDefault="00275B71" w:rsidP="004B2050">
      <w:pPr>
        <w:spacing w:before="120" w:after="120" w:line="240" w:lineRule="auto"/>
        <w:jc w:val="both"/>
        <w:rPr>
          <w:rFonts w:cs="Arial"/>
          <w:color w:val="222222"/>
          <w:lang w:val="sk-SK"/>
        </w:rPr>
      </w:pPr>
      <w:r w:rsidRPr="006747E8">
        <w:rPr>
          <w:rFonts w:cs="Arial"/>
          <w:color w:val="222222"/>
          <w:lang w:val="sk-SK"/>
        </w:rPr>
        <w:t>Železničný zvršok je v stave, ktorý si vyžaduje komplexnú rekonštrukciu železničného zvršku s výnimkou krátkych úsekov hlavných koľají, výhybiek a križovatiek spojenie tv. UIC 60, ktoré boli vložené po roku 1996 (napr. ŽST Ružomberok - ŽST Ľubochňa, ŽST Kraľovany - Turany).</w:t>
      </w:r>
    </w:p>
    <w:p w:rsidR="003937D0" w:rsidRPr="006747E8" w:rsidRDefault="00275B71" w:rsidP="00CF12E1">
      <w:pPr>
        <w:pStyle w:val="Odsekzoznamu"/>
        <w:numPr>
          <w:ilvl w:val="0"/>
          <w:numId w:val="70"/>
        </w:numPr>
        <w:spacing w:before="120" w:after="120" w:line="240" w:lineRule="auto"/>
        <w:jc w:val="both"/>
        <w:rPr>
          <w:rFonts w:cs="Arial"/>
          <w:lang w:val="sk-SK"/>
        </w:rPr>
      </w:pPr>
      <w:r w:rsidRPr="006747E8">
        <w:rPr>
          <w:rFonts w:cs="Arial"/>
          <w:lang w:val="sk-SK"/>
        </w:rPr>
        <w:t>Železničný spodok</w:t>
      </w:r>
    </w:p>
    <w:p w:rsidR="00A97FFA" w:rsidRPr="006747E8" w:rsidRDefault="007F2259" w:rsidP="004B2050">
      <w:pPr>
        <w:spacing w:before="120" w:after="120" w:line="240" w:lineRule="auto"/>
        <w:jc w:val="both"/>
        <w:rPr>
          <w:rFonts w:cs="Arial"/>
          <w:color w:val="222222"/>
          <w:lang w:val="sk-SK"/>
        </w:rPr>
      </w:pPr>
      <w:r w:rsidRPr="006747E8">
        <w:rPr>
          <w:rFonts w:cs="Arial"/>
          <w:color w:val="222222"/>
          <w:lang w:val="sk-SK"/>
        </w:rPr>
        <w:t>Teleso železničného spodku vykazuje celkom nedostatočnú kvalitu, ktorá nevyhovuje požadovaným traťovým rýchlostiam ani prevádzkovému zaťaženiu.</w:t>
      </w:r>
    </w:p>
    <w:p w:rsidR="00873C59" w:rsidRPr="006747E8" w:rsidRDefault="00873C59" w:rsidP="00873C59">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873C59" w:rsidRPr="006747E8" w:rsidRDefault="007F2259" w:rsidP="004B2050">
      <w:pPr>
        <w:spacing w:before="120" w:after="120" w:line="240" w:lineRule="auto"/>
        <w:jc w:val="both"/>
        <w:rPr>
          <w:rFonts w:cs="Arial"/>
          <w:color w:val="222222"/>
          <w:lang w:val="sk-SK"/>
        </w:rPr>
      </w:pPr>
      <w:r w:rsidRPr="006747E8">
        <w:rPr>
          <w:rFonts w:cs="Arial"/>
          <w:color w:val="222222"/>
          <w:lang w:val="sk-SK"/>
        </w:rPr>
        <w:t xml:space="preserve">Nástupné hrany v zastávkach a v úrovňových staniciach nezodpovedajú požadovanej výške 550 mm nad temenom koľajnice (TK). </w:t>
      </w:r>
    </w:p>
    <w:p w:rsidR="00873C59" w:rsidRPr="006747E8" w:rsidRDefault="007F2259" w:rsidP="004B2050">
      <w:pPr>
        <w:spacing w:before="120" w:after="120" w:line="240" w:lineRule="auto"/>
        <w:jc w:val="both"/>
        <w:rPr>
          <w:rFonts w:cs="Arial"/>
          <w:color w:val="222222"/>
          <w:lang w:val="sk-SK"/>
        </w:rPr>
      </w:pPr>
      <w:r w:rsidRPr="006747E8">
        <w:rPr>
          <w:rFonts w:cs="Arial"/>
          <w:color w:val="222222"/>
          <w:lang w:val="sk-SK"/>
        </w:rPr>
        <w:t xml:space="preserve">Minimálna dĺžka nástupíšť musí v súlade s predpisom Z10 ŽSR zodpovedať dĺžke najdlhšieho vlaku, ktorý u nástupišťa zastavuje. </w:t>
      </w:r>
    </w:p>
    <w:p w:rsidR="00873C59" w:rsidRPr="006747E8" w:rsidRDefault="007F2259" w:rsidP="004B2050">
      <w:pPr>
        <w:spacing w:before="120" w:after="120" w:line="240" w:lineRule="auto"/>
        <w:jc w:val="both"/>
        <w:rPr>
          <w:rFonts w:cs="Arial"/>
          <w:color w:val="222222"/>
          <w:lang w:val="sk-SK"/>
        </w:rPr>
      </w:pPr>
      <w:r w:rsidRPr="006747E8">
        <w:rPr>
          <w:rFonts w:cs="Arial"/>
          <w:color w:val="222222"/>
          <w:lang w:val="sk-SK"/>
        </w:rPr>
        <w:t xml:space="preserve">Železničné spodok je v celom úseku v nevyhovujúcom stave, ktorý vyžaduje rekonštrukciu: </w:t>
      </w:r>
    </w:p>
    <w:p w:rsidR="003937D0" w:rsidRPr="006747E8" w:rsidRDefault="007F2259" w:rsidP="00CF12E1">
      <w:pPr>
        <w:pStyle w:val="Odsekzoznamu"/>
        <w:numPr>
          <w:ilvl w:val="0"/>
          <w:numId w:val="72"/>
        </w:numPr>
        <w:spacing w:before="120" w:after="120" w:line="240" w:lineRule="auto"/>
        <w:rPr>
          <w:rFonts w:cs="Arial"/>
          <w:color w:val="222222"/>
          <w:lang w:val="sk-SK"/>
        </w:rPr>
      </w:pPr>
      <w:r w:rsidRPr="006747E8">
        <w:rPr>
          <w:rFonts w:cs="Arial"/>
          <w:color w:val="222222"/>
          <w:lang w:val="sk-SK"/>
        </w:rPr>
        <w:t xml:space="preserve">telesa železničného spodku, </w:t>
      </w:r>
    </w:p>
    <w:p w:rsidR="003937D0" w:rsidRPr="006747E8" w:rsidRDefault="007F2259" w:rsidP="00CF12E1">
      <w:pPr>
        <w:pStyle w:val="Odsekzoznamu"/>
        <w:numPr>
          <w:ilvl w:val="0"/>
          <w:numId w:val="72"/>
        </w:numPr>
        <w:spacing w:before="120" w:after="120" w:line="240" w:lineRule="auto"/>
        <w:rPr>
          <w:rFonts w:cs="Arial"/>
          <w:color w:val="222222"/>
          <w:lang w:val="sk-SK"/>
        </w:rPr>
      </w:pPr>
      <w:r w:rsidRPr="006747E8">
        <w:rPr>
          <w:rFonts w:cs="Arial"/>
          <w:color w:val="222222"/>
          <w:lang w:val="sk-SK"/>
        </w:rPr>
        <w:t xml:space="preserve">stavieb železničného spodku, </w:t>
      </w:r>
    </w:p>
    <w:p w:rsidR="003937D0" w:rsidRPr="006747E8" w:rsidRDefault="007F2259" w:rsidP="00CF12E1">
      <w:pPr>
        <w:pStyle w:val="Odsekzoznamu"/>
        <w:numPr>
          <w:ilvl w:val="0"/>
          <w:numId w:val="72"/>
        </w:numPr>
        <w:spacing w:before="120" w:after="120" w:line="240" w:lineRule="auto"/>
        <w:rPr>
          <w:rFonts w:cs="Arial"/>
          <w:color w:val="222222"/>
          <w:lang w:val="sk-SK"/>
        </w:rPr>
      </w:pPr>
      <w:r w:rsidRPr="006747E8">
        <w:rPr>
          <w:rFonts w:cs="Arial"/>
          <w:color w:val="222222"/>
          <w:lang w:val="sk-SK"/>
        </w:rPr>
        <w:t xml:space="preserve">dopravných plôch a komunikácií. </w:t>
      </w:r>
    </w:p>
    <w:p w:rsidR="007F2259" w:rsidRDefault="007F2259" w:rsidP="004B2050">
      <w:pPr>
        <w:spacing w:before="120" w:after="120" w:line="240" w:lineRule="auto"/>
        <w:jc w:val="both"/>
        <w:rPr>
          <w:rFonts w:cs="Arial"/>
          <w:color w:val="222222"/>
          <w:lang w:val="sk-SK"/>
        </w:rPr>
      </w:pPr>
      <w:r w:rsidRPr="006747E8">
        <w:rPr>
          <w:rFonts w:cs="Arial"/>
          <w:color w:val="222222"/>
          <w:lang w:val="sk-SK"/>
        </w:rPr>
        <w:t>Uvedenými prácami musí byť zabezpečená predovšetkým únosnosť, stabilita a funkčnosť telesa železničného spodku. Práce mus</w:t>
      </w:r>
      <w:r w:rsidR="00873C59" w:rsidRPr="006747E8">
        <w:rPr>
          <w:rFonts w:cs="Arial"/>
          <w:color w:val="222222"/>
          <w:lang w:val="sk-SK"/>
        </w:rPr>
        <w:t>ia</w:t>
      </w:r>
      <w:r w:rsidRPr="006747E8">
        <w:rPr>
          <w:rFonts w:cs="Arial"/>
          <w:color w:val="222222"/>
          <w:lang w:val="sk-SK"/>
        </w:rPr>
        <w:t xml:space="preserve"> zabezpečiť nielen odstránenie existujúcich závad, ale takisto odstránenie príčin ich vzniku.</w:t>
      </w:r>
    </w:p>
    <w:p w:rsidR="00671C67" w:rsidRDefault="00671C67" w:rsidP="004B2050">
      <w:pPr>
        <w:spacing w:before="120" w:after="120" w:line="240" w:lineRule="auto"/>
        <w:jc w:val="both"/>
        <w:rPr>
          <w:rFonts w:cs="Arial"/>
          <w:color w:val="222222"/>
          <w:lang w:val="sk-SK"/>
        </w:rPr>
      </w:pPr>
    </w:p>
    <w:p w:rsidR="007F2259" w:rsidRPr="006747E8" w:rsidRDefault="005E7AA0" w:rsidP="00275B71">
      <w:pPr>
        <w:spacing w:after="0" w:line="240" w:lineRule="auto"/>
        <w:rPr>
          <w:rFonts w:cs="Arial"/>
          <w:b/>
          <w:lang w:val="sk-SK"/>
        </w:rPr>
      </w:pPr>
      <w:r w:rsidRPr="006747E8">
        <w:rPr>
          <w:rFonts w:cs="Arial"/>
          <w:b/>
          <w:lang w:val="sk-SK"/>
        </w:rPr>
        <w:lastRenderedPageBreak/>
        <w:t>TÚ Turany-Vrútky (mimo)</w:t>
      </w:r>
    </w:p>
    <w:p w:rsidR="00442037" w:rsidRPr="006747E8" w:rsidRDefault="00442037" w:rsidP="00873C59">
      <w:pPr>
        <w:spacing w:before="120" w:after="120" w:line="240" w:lineRule="auto"/>
        <w:jc w:val="both"/>
        <w:rPr>
          <w:i/>
          <w:u w:val="single"/>
          <w:lang w:val="sk-SK"/>
        </w:rPr>
      </w:pPr>
      <w:r w:rsidRPr="006747E8">
        <w:rPr>
          <w:i/>
          <w:u w:val="single"/>
          <w:lang w:val="sk-SK"/>
        </w:rPr>
        <w:t xml:space="preserve">Popis dopravné infraštruktúry </w:t>
      </w:r>
    </w:p>
    <w:p w:rsidR="003937D0" w:rsidRPr="006747E8" w:rsidRDefault="00442037" w:rsidP="00CF12E1">
      <w:pPr>
        <w:pStyle w:val="Odsekzoznamu"/>
        <w:numPr>
          <w:ilvl w:val="0"/>
          <w:numId w:val="73"/>
        </w:numPr>
        <w:spacing w:before="120" w:after="120" w:line="240" w:lineRule="auto"/>
        <w:jc w:val="both"/>
        <w:rPr>
          <w:lang w:val="sk-SK"/>
        </w:rPr>
      </w:pPr>
      <w:r w:rsidRPr="006747E8">
        <w:rPr>
          <w:lang w:val="sk-SK"/>
        </w:rPr>
        <w:t>Železničný zvršok</w:t>
      </w:r>
    </w:p>
    <w:p w:rsidR="00442037" w:rsidRPr="006747E8" w:rsidRDefault="00873C59" w:rsidP="00873C59">
      <w:pPr>
        <w:pStyle w:val="Popis"/>
        <w:rPr>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40</w:t>
      </w:r>
      <w:r w:rsidR="004F0A7D">
        <w:rPr>
          <w:color w:val="000000" w:themeColor="text1"/>
          <w:lang w:val="sk-SK"/>
        </w:rPr>
        <w:fldChar w:fldCharType="end"/>
      </w:r>
      <w:r w:rsidRPr="006747E8">
        <w:rPr>
          <w:color w:val="000000" w:themeColor="text1"/>
          <w:lang w:val="sk-SK"/>
        </w:rPr>
        <w:t>: Charakteristika trasy</w:t>
      </w:r>
    </w:p>
    <w:tbl>
      <w:tblPr>
        <w:tblStyle w:val="Mriekatabuky"/>
        <w:tblW w:w="0" w:type="auto"/>
        <w:tblLook w:val="04A0" w:firstRow="1" w:lastRow="0" w:firstColumn="1" w:lastColumn="0" w:noHBand="0" w:noVBand="1"/>
      </w:tblPr>
      <w:tblGrid>
        <w:gridCol w:w="3598"/>
        <w:gridCol w:w="1843"/>
        <w:gridCol w:w="1925"/>
      </w:tblGrid>
      <w:tr w:rsidR="00442037" w:rsidRPr="006747E8" w:rsidTr="00873C59">
        <w:tc>
          <w:tcPr>
            <w:tcW w:w="3598" w:type="dxa"/>
            <w:tcBorders>
              <w:bottom w:val="single" w:sz="4" w:space="0" w:color="auto"/>
            </w:tcBorders>
            <w:shd w:val="clear" w:color="auto" w:fill="auto"/>
          </w:tcPr>
          <w:p w:rsidR="00442037" w:rsidRPr="006747E8" w:rsidRDefault="00442037" w:rsidP="00442037">
            <w:pPr>
              <w:rPr>
                <w:rFonts w:cs="Arial"/>
                <w:b/>
              </w:rPr>
            </w:pPr>
            <w:r w:rsidRPr="006747E8">
              <w:rPr>
                <w:rFonts w:cs="Arial"/>
                <w:b/>
              </w:rPr>
              <w:t>Úsek trasy</w:t>
            </w:r>
          </w:p>
        </w:tc>
        <w:tc>
          <w:tcPr>
            <w:tcW w:w="1843" w:type="dxa"/>
            <w:tcBorders>
              <w:bottom w:val="single" w:sz="4" w:space="0" w:color="auto"/>
            </w:tcBorders>
            <w:shd w:val="clear" w:color="auto" w:fill="auto"/>
          </w:tcPr>
          <w:p w:rsidR="00442037" w:rsidRPr="006747E8" w:rsidRDefault="00442037" w:rsidP="00442037">
            <w:pPr>
              <w:rPr>
                <w:rFonts w:cs="Arial"/>
                <w:b/>
              </w:rPr>
            </w:pPr>
            <w:r w:rsidRPr="006747E8">
              <w:rPr>
                <w:rFonts w:cs="Arial"/>
                <w:b/>
              </w:rPr>
              <w:t>Staničenie [km]</w:t>
            </w:r>
          </w:p>
        </w:tc>
        <w:tc>
          <w:tcPr>
            <w:tcW w:w="1925" w:type="dxa"/>
            <w:tcBorders>
              <w:bottom w:val="single" w:sz="4" w:space="0" w:color="auto"/>
            </w:tcBorders>
            <w:shd w:val="clear" w:color="auto" w:fill="auto"/>
          </w:tcPr>
          <w:p w:rsidR="00442037" w:rsidRPr="006747E8" w:rsidRDefault="00442037" w:rsidP="00442037">
            <w:pPr>
              <w:rPr>
                <w:rFonts w:cs="Arial"/>
                <w:b/>
              </w:rPr>
            </w:pPr>
            <w:r w:rsidRPr="006747E8">
              <w:rPr>
                <w:rFonts w:cs="Arial"/>
                <w:b/>
              </w:rPr>
              <w:t>Dĺžka úseku [km]</w:t>
            </w:r>
          </w:p>
        </w:tc>
      </w:tr>
      <w:tr w:rsidR="00442037" w:rsidRPr="006747E8" w:rsidTr="00873C59">
        <w:tc>
          <w:tcPr>
            <w:tcW w:w="3598" w:type="dxa"/>
            <w:tcBorders>
              <w:top w:val="single" w:sz="4" w:space="0" w:color="auto"/>
            </w:tcBorders>
          </w:tcPr>
          <w:p w:rsidR="00442037" w:rsidRPr="006747E8" w:rsidRDefault="00442037" w:rsidP="00442037">
            <w:pPr>
              <w:rPr>
                <w:rFonts w:cs="Arial"/>
              </w:rPr>
            </w:pPr>
            <w:r w:rsidRPr="006747E8">
              <w:rPr>
                <w:rFonts w:cs="Arial"/>
              </w:rPr>
              <w:t>Turany-Vrútky (mimo)</w:t>
            </w:r>
          </w:p>
        </w:tc>
        <w:tc>
          <w:tcPr>
            <w:tcW w:w="1843" w:type="dxa"/>
            <w:tcBorders>
              <w:top w:val="single" w:sz="4" w:space="0" w:color="auto"/>
            </w:tcBorders>
          </w:tcPr>
          <w:p w:rsidR="00442037" w:rsidRPr="006747E8" w:rsidRDefault="00442037" w:rsidP="00442037">
            <w:pPr>
              <w:rPr>
                <w:rFonts w:cs="Arial"/>
              </w:rPr>
            </w:pPr>
            <w:r w:rsidRPr="006747E8">
              <w:rPr>
                <w:rFonts w:cs="Arial"/>
              </w:rPr>
              <w:t>308,000- 317,000</w:t>
            </w:r>
          </w:p>
        </w:tc>
        <w:tc>
          <w:tcPr>
            <w:tcW w:w="1925" w:type="dxa"/>
            <w:tcBorders>
              <w:top w:val="single" w:sz="4" w:space="0" w:color="auto"/>
            </w:tcBorders>
          </w:tcPr>
          <w:p w:rsidR="00442037" w:rsidRPr="006747E8" w:rsidRDefault="00442037" w:rsidP="00442037">
            <w:pPr>
              <w:rPr>
                <w:rFonts w:cs="Arial"/>
              </w:rPr>
            </w:pPr>
            <w:r w:rsidRPr="006747E8">
              <w:rPr>
                <w:rFonts w:cs="Arial"/>
              </w:rPr>
              <w:t>9,00</w:t>
            </w:r>
          </w:p>
        </w:tc>
      </w:tr>
    </w:tbl>
    <w:p w:rsidR="00442037" w:rsidRPr="006747E8" w:rsidRDefault="00442037" w:rsidP="00873C59">
      <w:pPr>
        <w:spacing w:before="120" w:after="120" w:line="240" w:lineRule="auto"/>
        <w:jc w:val="both"/>
        <w:rPr>
          <w:rFonts w:cs="Arial"/>
          <w:lang w:val="sk-SK"/>
        </w:rPr>
      </w:pPr>
      <w:r w:rsidRPr="006747E8">
        <w:rPr>
          <w:rFonts w:cs="Arial"/>
          <w:lang w:val="sk-SK"/>
        </w:rPr>
        <w:t>Železničný zvršok v koľaji č.1 od km 308,000 do km 308,700 bol obnovený v rokoch 1997. Jedná sa o železničný zvršok UIC 60 na betónových podvaloch SB 6, rozdelenie podvalov „e“. Od km 308,700 do km 313,125 je železničný zvršok typu R65 na betónových podvaloch SB 6, rozdelenie podvalov „e“ s tuhým upevnením, ktorý bol obnovený v roku 1993. Od km 313,125 –do km 317,00 je prevažne železničný zvršok R65 na betónových podvaloch SB 6, rozdelenie podvalov „e“ s tuhým upevnením.</w:t>
      </w:r>
    </w:p>
    <w:p w:rsidR="00442037" w:rsidRPr="006747E8" w:rsidRDefault="00442037" w:rsidP="00873C59">
      <w:pPr>
        <w:spacing w:before="120" w:after="120" w:line="240" w:lineRule="auto"/>
        <w:jc w:val="both"/>
        <w:rPr>
          <w:rFonts w:cs="Arial"/>
          <w:lang w:val="sk-SK"/>
        </w:rPr>
      </w:pPr>
      <w:r w:rsidRPr="006747E8">
        <w:rPr>
          <w:rFonts w:cs="Arial"/>
          <w:lang w:val="sk-SK"/>
        </w:rPr>
        <w:t>Železničný zvršok v koľaji č.2 od km 308,000 do km 308,630 bol obnovený v rokoch 2004. Jedná sa o železničný zvršok UIC 60 na betónových podvaloch SB 6, rozdelenie podvalov „e“. Od km 308,630 do km 317,000 je železničný zvršok R65 na betónových podvaloch SB 8 a drevených podvaloch rozdelenie podvalov „e“ s tuhým upevnením, ktorý bol obnovený v rokoch 1993. Bezstyková koľaj (BK) je zriadená termitom (BKP).</w:t>
      </w:r>
    </w:p>
    <w:p w:rsidR="003937D0" w:rsidRPr="006747E8" w:rsidRDefault="00BD14DA" w:rsidP="00CF12E1">
      <w:pPr>
        <w:pStyle w:val="Odsekzoznamu"/>
        <w:numPr>
          <w:ilvl w:val="0"/>
          <w:numId w:val="73"/>
        </w:numPr>
        <w:spacing w:before="120" w:after="120" w:line="240" w:lineRule="auto"/>
        <w:jc w:val="both"/>
        <w:rPr>
          <w:rFonts w:cs="Arial"/>
          <w:lang w:val="sk-SK"/>
        </w:rPr>
      </w:pPr>
      <w:r w:rsidRPr="006747E8">
        <w:rPr>
          <w:rFonts w:cs="Arial"/>
          <w:lang w:val="sk-SK"/>
        </w:rPr>
        <w:t>Železničný spodok</w:t>
      </w:r>
    </w:p>
    <w:p w:rsidR="00873C59" w:rsidRPr="006747E8" w:rsidRDefault="00873C59" w:rsidP="00873C59">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BD14DA" w:rsidRPr="006747E8" w:rsidRDefault="00BD14DA" w:rsidP="00873C59">
      <w:pPr>
        <w:spacing w:before="120" w:after="120" w:line="240" w:lineRule="auto"/>
        <w:jc w:val="both"/>
        <w:rPr>
          <w:rFonts w:cs="Arial"/>
          <w:lang w:val="sk-SK"/>
        </w:rPr>
      </w:pPr>
      <w:r w:rsidRPr="006747E8">
        <w:rPr>
          <w:rFonts w:cs="Arial"/>
          <w:color w:val="222222"/>
          <w:lang w:val="sk-SK"/>
        </w:rPr>
        <w:t>Výška nástupných hrán v zastávkach a staniciach s úrovňovým nástupišťami je do 250 mm a nezodpovedá požadovanej výške nad TK.</w:t>
      </w:r>
    </w:p>
    <w:p w:rsidR="00BD14DA" w:rsidRDefault="00BD14DA" w:rsidP="00873C59">
      <w:pPr>
        <w:spacing w:before="120" w:after="120" w:line="240" w:lineRule="auto"/>
        <w:jc w:val="both"/>
        <w:rPr>
          <w:rFonts w:cs="Arial"/>
          <w:color w:val="222222"/>
          <w:lang w:val="sk-SK"/>
        </w:rPr>
      </w:pPr>
      <w:r w:rsidRPr="006747E8">
        <w:rPr>
          <w:rFonts w:cs="Arial"/>
          <w:color w:val="222222"/>
          <w:lang w:val="sk-SK"/>
        </w:rPr>
        <w:t xml:space="preserve">Prehľad dĺžky nástupištných hrán v </w:t>
      </w:r>
      <w:r w:rsidRPr="006747E8">
        <w:rPr>
          <w:rFonts w:cs="Arial"/>
          <w:lang w:val="sk-SK"/>
        </w:rPr>
        <w:t>hlavných koľajach a koľajach na obchádzanie</w:t>
      </w:r>
      <w:r w:rsidRPr="006747E8">
        <w:rPr>
          <w:rFonts w:cs="Arial"/>
          <w:color w:val="222222"/>
          <w:lang w:val="sk-SK"/>
        </w:rPr>
        <w:t xml:space="preserve"> v predmetnom traťovom úseku je názorne spracovaný v</w:t>
      </w:r>
      <w:r w:rsidR="00873C59" w:rsidRPr="006747E8">
        <w:rPr>
          <w:rFonts w:cs="Arial"/>
          <w:color w:val="222222"/>
          <w:lang w:val="sk-SK"/>
        </w:rPr>
        <w:t> nasledujúcej tabuľke.</w:t>
      </w:r>
    </w:p>
    <w:p w:rsidR="00BD14DA" w:rsidRPr="006747E8" w:rsidRDefault="00873C59" w:rsidP="00873C59">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41</w:t>
      </w:r>
      <w:r w:rsidR="004F0A7D">
        <w:rPr>
          <w:color w:val="auto"/>
          <w:lang w:val="sk-SK"/>
        </w:rPr>
        <w:fldChar w:fldCharType="end"/>
      </w:r>
      <w:r w:rsidRPr="006747E8">
        <w:rPr>
          <w:color w:val="auto"/>
          <w:lang w:val="sk-SK"/>
        </w:rPr>
        <w:t xml:space="preserve">: </w:t>
      </w:r>
      <w:r w:rsidRPr="006747E8">
        <w:rPr>
          <w:rFonts w:cs="Arial"/>
          <w:color w:val="auto"/>
          <w:lang w:val="sk-SK"/>
        </w:rPr>
        <w:t>Dĺžky nástupištných hrán v traťovom úseku Turany-Vrútky (mimo)</w:t>
      </w:r>
    </w:p>
    <w:tbl>
      <w:tblPr>
        <w:tblStyle w:val="Mriekatabuky"/>
        <w:tblW w:w="0" w:type="auto"/>
        <w:tblLook w:val="04A0" w:firstRow="1" w:lastRow="0" w:firstColumn="1" w:lastColumn="0" w:noHBand="0" w:noVBand="1"/>
      </w:tblPr>
      <w:tblGrid>
        <w:gridCol w:w="2884"/>
        <w:gridCol w:w="940"/>
        <w:gridCol w:w="945"/>
        <w:gridCol w:w="2716"/>
        <w:gridCol w:w="1801"/>
      </w:tblGrid>
      <w:tr w:rsidR="00BD14DA" w:rsidRPr="006747E8" w:rsidTr="00873C59">
        <w:tc>
          <w:tcPr>
            <w:tcW w:w="2886" w:type="dxa"/>
            <w:tcBorders>
              <w:bottom w:val="single" w:sz="4" w:space="0" w:color="auto"/>
            </w:tcBorders>
            <w:shd w:val="clear" w:color="auto" w:fill="auto"/>
            <w:vAlign w:val="center"/>
          </w:tcPr>
          <w:p w:rsidR="00BD14DA" w:rsidRPr="006747E8" w:rsidRDefault="00BD14DA" w:rsidP="00BD14DA">
            <w:pPr>
              <w:rPr>
                <w:rFonts w:cs="Arial"/>
                <w:b/>
              </w:rPr>
            </w:pPr>
            <w:r w:rsidRPr="006747E8">
              <w:rPr>
                <w:rFonts w:cs="Arial"/>
                <w:b/>
              </w:rPr>
              <w:t>Názov stanice (zast.)</w:t>
            </w:r>
          </w:p>
        </w:tc>
        <w:tc>
          <w:tcPr>
            <w:tcW w:w="939" w:type="dxa"/>
            <w:tcBorders>
              <w:bottom w:val="single" w:sz="4" w:space="0" w:color="auto"/>
            </w:tcBorders>
            <w:shd w:val="clear" w:color="auto" w:fill="auto"/>
            <w:vAlign w:val="center"/>
          </w:tcPr>
          <w:p w:rsidR="00BD14DA" w:rsidRPr="006747E8" w:rsidRDefault="00BD14DA" w:rsidP="00BD14DA">
            <w:pPr>
              <w:rPr>
                <w:rFonts w:cs="Arial"/>
                <w:b/>
              </w:rPr>
            </w:pPr>
            <w:r w:rsidRPr="006747E8">
              <w:rPr>
                <w:rFonts w:cs="Arial"/>
                <w:b/>
              </w:rPr>
              <w:t>km</w:t>
            </w:r>
          </w:p>
        </w:tc>
        <w:tc>
          <w:tcPr>
            <w:tcW w:w="945" w:type="dxa"/>
            <w:tcBorders>
              <w:bottom w:val="single" w:sz="4" w:space="0" w:color="auto"/>
            </w:tcBorders>
            <w:shd w:val="clear" w:color="auto" w:fill="auto"/>
            <w:vAlign w:val="center"/>
          </w:tcPr>
          <w:p w:rsidR="00BD14DA" w:rsidRPr="006747E8" w:rsidRDefault="00BD14DA" w:rsidP="00873C59">
            <w:pPr>
              <w:jc w:val="center"/>
              <w:rPr>
                <w:rFonts w:cs="Arial"/>
                <w:b/>
              </w:rPr>
            </w:pPr>
            <w:r w:rsidRPr="006747E8">
              <w:rPr>
                <w:rFonts w:cs="Arial"/>
                <w:b/>
              </w:rPr>
              <w:t>Koľaj č.</w:t>
            </w:r>
          </w:p>
        </w:tc>
        <w:tc>
          <w:tcPr>
            <w:tcW w:w="2717" w:type="dxa"/>
            <w:tcBorders>
              <w:bottom w:val="single" w:sz="4" w:space="0" w:color="auto"/>
            </w:tcBorders>
            <w:shd w:val="clear" w:color="auto" w:fill="auto"/>
            <w:vAlign w:val="center"/>
          </w:tcPr>
          <w:p w:rsidR="00BD14DA" w:rsidRPr="006747E8" w:rsidRDefault="00BD14DA" w:rsidP="00873C59">
            <w:pPr>
              <w:jc w:val="center"/>
              <w:rPr>
                <w:rFonts w:cs="Arial"/>
                <w:b/>
              </w:rPr>
            </w:pPr>
            <w:r w:rsidRPr="006747E8">
              <w:rPr>
                <w:rFonts w:cs="Arial"/>
                <w:b/>
              </w:rPr>
              <w:t>Dĺžka nástupnej hrany</w:t>
            </w:r>
          </w:p>
          <w:p w:rsidR="00BD14DA" w:rsidRPr="006747E8" w:rsidRDefault="00873C59" w:rsidP="00873C59">
            <w:pPr>
              <w:jc w:val="center"/>
              <w:rPr>
                <w:rFonts w:cs="Arial"/>
                <w:b/>
              </w:rPr>
            </w:pPr>
            <w:r w:rsidRPr="006747E8">
              <w:rPr>
                <w:rFonts w:cs="Arial"/>
                <w:b/>
              </w:rPr>
              <w:t>[m]</w:t>
            </w:r>
          </w:p>
        </w:tc>
        <w:tc>
          <w:tcPr>
            <w:tcW w:w="1801" w:type="dxa"/>
            <w:tcBorders>
              <w:bottom w:val="single" w:sz="4" w:space="0" w:color="auto"/>
            </w:tcBorders>
            <w:shd w:val="clear" w:color="auto" w:fill="auto"/>
            <w:vAlign w:val="center"/>
          </w:tcPr>
          <w:p w:rsidR="00BD14DA" w:rsidRPr="006747E8" w:rsidRDefault="00BD14DA" w:rsidP="00873C59">
            <w:pPr>
              <w:jc w:val="center"/>
              <w:rPr>
                <w:rFonts w:cs="Arial"/>
                <w:b/>
              </w:rPr>
            </w:pPr>
            <w:r w:rsidRPr="006747E8">
              <w:rPr>
                <w:rFonts w:cs="Arial"/>
                <w:b/>
              </w:rPr>
              <w:t>Pozn.</w:t>
            </w:r>
          </w:p>
        </w:tc>
      </w:tr>
      <w:tr w:rsidR="00BD14DA" w:rsidRPr="006747E8" w:rsidTr="00873C59">
        <w:tc>
          <w:tcPr>
            <w:tcW w:w="2886" w:type="dxa"/>
            <w:vMerge w:val="restart"/>
            <w:tcBorders>
              <w:top w:val="single" w:sz="4" w:space="0" w:color="auto"/>
            </w:tcBorders>
            <w:vAlign w:val="center"/>
          </w:tcPr>
          <w:p w:rsidR="00BD14DA" w:rsidRPr="006747E8" w:rsidRDefault="00BD14DA" w:rsidP="00BD14DA">
            <w:pPr>
              <w:rPr>
                <w:rFonts w:cs="Arial"/>
              </w:rPr>
            </w:pPr>
            <w:r w:rsidRPr="006747E8">
              <w:rPr>
                <w:rFonts w:cs="Arial"/>
              </w:rPr>
              <w:t>ŽST Turany</w:t>
            </w:r>
          </w:p>
        </w:tc>
        <w:tc>
          <w:tcPr>
            <w:tcW w:w="939" w:type="dxa"/>
            <w:vMerge w:val="restart"/>
            <w:tcBorders>
              <w:top w:val="single" w:sz="4" w:space="0" w:color="auto"/>
            </w:tcBorders>
            <w:vAlign w:val="center"/>
          </w:tcPr>
          <w:p w:rsidR="00BD14DA" w:rsidRPr="006747E8" w:rsidRDefault="00BD14DA" w:rsidP="00BD14DA">
            <w:pPr>
              <w:rPr>
                <w:rFonts w:cs="Arial"/>
              </w:rPr>
            </w:pPr>
            <w:r w:rsidRPr="006747E8">
              <w:rPr>
                <w:rFonts w:cs="Arial"/>
              </w:rPr>
              <w:t>308,080</w:t>
            </w:r>
          </w:p>
        </w:tc>
        <w:tc>
          <w:tcPr>
            <w:tcW w:w="945"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1</w:t>
            </w:r>
          </w:p>
        </w:tc>
        <w:tc>
          <w:tcPr>
            <w:tcW w:w="2717"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301, (200)</w:t>
            </w:r>
          </w:p>
        </w:tc>
        <w:tc>
          <w:tcPr>
            <w:tcW w:w="1801" w:type="dxa"/>
            <w:vMerge w:val="restart"/>
            <w:tcBorders>
              <w:top w:val="single" w:sz="4" w:space="0" w:color="auto"/>
            </w:tcBorders>
            <w:vAlign w:val="center"/>
          </w:tcPr>
          <w:p w:rsidR="00BD14DA" w:rsidRPr="006747E8" w:rsidRDefault="00BD14DA" w:rsidP="00873C59">
            <w:pPr>
              <w:jc w:val="center"/>
              <w:rPr>
                <w:rFonts w:cs="Arial"/>
              </w:rPr>
            </w:pPr>
            <w:r w:rsidRPr="006747E8">
              <w:rPr>
                <w:rFonts w:cs="Arial"/>
              </w:rPr>
              <w:t>ostrovné</w:t>
            </w:r>
          </w:p>
          <w:p w:rsidR="00BD14DA" w:rsidRPr="006747E8" w:rsidRDefault="00BD14DA" w:rsidP="00873C59">
            <w:pPr>
              <w:jc w:val="center"/>
              <w:rPr>
                <w:rFonts w:cs="Arial"/>
              </w:rPr>
            </w:pPr>
            <w:r w:rsidRPr="006747E8">
              <w:rPr>
                <w:rFonts w:cs="Arial"/>
              </w:rPr>
              <w:t>nástup. č.4</w:t>
            </w:r>
          </w:p>
        </w:tc>
      </w:tr>
      <w:tr w:rsidR="00BD14DA" w:rsidRPr="006747E8" w:rsidTr="00873C59">
        <w:tc>
          <w:tcPr>
            <w:tcW w:w="2886" w:type="dxa"/>
            <w:vMerge/>
            <w:vAlign w:val="center"/>
          </w:tcPr>
          <w:p w:rsidR="00BD14DA" w:rsidRPr="006747E8" w:rsidRDefault="00BD14DA" w:rsidP="00BD14DA">
            <w:pPr>
              <w:rPr>
                <w:rFonts w:cs="Arial"/>
              </w:rPr>
            </w:pPr>
          </w:p>
        </w:tc>
        <w:tc>
          <w:tcPr>
            <w:tcW w:w="939" w:type="dxa"/>
            <w:vMerge/>
            <w:vAlign w:val="center"/>
          </w:tcPr>
          <w:p w:rsidR="00BD14DA" w:rsidRPr="006747E8" w:rsidRDefault="00BD14DA" w:rsidP="00BD14DA">
            <w:pPr>
              <w:rPr>
                <w:rFonts w:cs="Arial"/>
              </w:rPr>
            </w:pPr>
          </w:p>
        </w:tc>
        <w:tc>
          <w:tcPr>
            <w:tcW w:w="945"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2</w:t>
            </w:r>
          </w:p>
        </w:tc>
        <w:tc>
          <w:tcPr>
            <w:tcW w:w="2717"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0, (0)</w:t>
            </w:r>
          </w:p>
        </w:tc>
        <w:tc>
          <w:tcPr>
            <w:tcW w:w="1801" w:type="dxa"/>
            <w:vMerge/>
            <w:tcBorders>
              <w:bottom w:val="single" w:sz="4" w:space="0" w:color="auto"/>
            </w:tcBorders>
            <w:vAlign w:val="center"/>
          </w:tcPr>
          <w:p w:rsidR="00BD14DA" w:rsidRPr="006747E8" w:rsidRDefault="00BD14DA" w:rsidP="00873C59">
            <w:pPr>
              <w:jc w:val="center"/>
            </w:pPr>
          </w:p>
        </w:tc>
      </w:tr>
      <w:tr w:rsidR="00BD14DA" w:rsidRPr="006747E8" w:rsidTr="00873C59">
        <w:tc>
          <w:tcPr>
            <w:tcW w:w="2886" w:type="dxa"/>
            <w:vMerge/>
            <w:vAlign w:val="center"/>
          </w:tcPr>
          <w:p w:rsidR="00BD14DA" w:rsidRPr="006747E8" w:rsidRDefault="00BD14DA" w:rsidP="00BD14DA">
            <w:pPr>
              <w:rPr>
                <w:rFonts w:cs="Arial"/>
              </w:rPr>
            </w:pPr>
          </w:p>
        </w:tc>
        <w:tc>
          <w:tcPr>
            <w:tcW w:w="939" w:type="dxa"/>
            <w:vMerge/>
            <w:vAlign w:val="center"/>
          </w:tcPr>
          <w:p w:rsidR="00BD14DA" w:rsidRPr="006747E8" w:rsidRDefault="00BD14DA" w:rsidP="00BD14DA">
            <w:pPr>
              <w:rPr>
                <w:rFonts w:cs="Arial"/>
              </w:rPr>
            </w:pPr>
          </w:p>
        </w:tc>
        <w:tc>
          <w:tcPr>
            <w:tcW w:w="945"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2</w:t>
            </w:r>
          </w:p>
        </w:tc>
        <w:tc>
          <w:tcPr>
            <w:tcW w:w="2717"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301, (200)</w:t>
            </w:r>
          </w:p>
        </w:tc>
        <w:tc>
          <w:tcPr>
            <w:tcW w:w="1801" w:type="dxa"/>
            <w:vMerge w:val="restart"/>
            <w:tcBorders>
              <w:top w:val="single" w:sz="4" w:space="0" w:color="auto"/>
            </w:tcBorders>
            <w:vAlign w:val="center"/>
          </w:tcPr>
          <w:p w:rsidR="00BD14DA" w:rsidRPr="006747E8" w:rsidRDefault="00BD14DA" w:rsidP="00873C59">
            <w:pPr>
              <w:jc w:val="center"/>
            </w:pPr>
            <w:r w:rsidRPr="006747E8">
              <w:rPr>
                <w:rFonts w:cs="Arial"/>
              </w:rPr>
              <w:t>ostrovné</w:t>
            </w:r>
          </w:p>
          <w:p w:rsidR="00BD14DA" w:rsidRPr="006747E8" w:rsidRDefault="00BD14DA" w:rsidP="00873C59">
            <w:pPr>
              <w:jc w:val="center"/>
            </w:pPr>
            <w:r w:rsidRPr="006747E8">
              <w:rPr>
                <w:rFonts w:cs="Arial"/>
              </w:rPr>
              <w:t>nástup. č.3</w:t>
            </w:r>
          </w:p>
        </w:tc>
      </w:tr>
      <w:tr w:rsidR="00BD14DA" w:rsidRPr="006747E8" w:rsidTr="00873C59">
        <w:tc>
          <w:tcPr>
            <w:tcW w:w="2886" w:type="dxa"/>
            <w:vMerge/>
            <w:vAlign w:val="center"/>
          </w:tcPr>
          <w:p w:rsidR="00BD14DA" w:rsidRPr="006747E8" w:rsidRDefault="00BD14DA" w:rsidP="00BD14DA">
            <w:pPr>
              <w:rPr>
                <w:rFonts w:cs="Arial"/>
              </w:rPr>
            </w:pPr>
          </w:p>
        </w:tc>
        <w:tc>
          <w:tcPr>
            <w:tcW w:w="939" w:type="dxa"/>
            <w:vMerge/>
            <w:vAlign w:val="center"/>
          </w:tcPr>
          <w:p w:rsidR="00BD14DA" w:rsidRPr="006747E8" w:rsidRDefault="00BD14DA" w:rsidP="00BD14DA">
            <w:pPr>
              <w:rPr>
                <w:rFonts w:cs="Arial"/>
                <w:b/>
              </w:rPr>
            </w:pPr>
          </w:p>
        </w:tc>
        <w:tc>
          <w:tcPr>
            <w:tcW w:w="945"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4</w:t>
            </w:r>
          </w:p>
        </w:tc>
        <w:tc>
          <w:tcPr>
            <w:tcW w:w="2717" w:type="dxa"/>
            <w:tcBorders>
              <w:top w:val="single" w:sz="4" w:space="0" w:color="auto"/>
              <w:bottom w:val="single" w:sz="4" w:space="0" w:color="auto"/>
            </w:tcBorders>
            <w:vAlign w:val="center"/>
          </w:tcPr>
          <w:p w:rsidR="00BD14DA" w:rsidRPr="006747E8" w:rsidRDefault="00BD14DA" w:rsidP="00873C59">
            <w:pPr>
              <w:tabs>
                <w:tab w:val="left" w:pos="1005"/>
                <w:tab w:val="center" w:pos="1250"/>
              </w:tabs>
              <w:jc w:val="center"/>
              <w:rPr>
                <w:rFonts w:cs="Arial"/>
              </w:rPr>
            </w:pPr>
            <w:r w:rsidRPr="006747E8">
              <w:rPr>
                <w:rFonts w:cs="Arial"/>
              </w:rPr>
              <w:t>0, (0)</w:t>
            </w:r>
          </w:p>
        </w:tc>
        <w:tc>
          <w:tcPr>
            <w:tcW w:w="1801" w:type="dxa"/>
            <w:vMerge/>
            <w:tcBorders>
              <w:bottom w:val="single" w:sz="4" w:space="0" w:color="auto"/>
            </w:tcBorders>
            <w:vAlign w:val="center"/>
          </w:tcPr>
          <w:p w:rsidR="00BD14DA" w:rsidRPr="006747E8" w:rsidRDefault="00BD14DA" w:rsidP="00873C59">
            <w:pPr>
              <w:jc w:val="center"/>
            </w:pPr>
          </w:p>
        </w:tc>
      </w:tr>
      <w:tr w:rsidR="00BD14DA" w:rsidRPr="006747E8" w:rsidTr="00873C59">
        <w:tc>
          <w:tcPr>
            <w:tcW w:w="2886" w:type="dxa"/>
            <w:vMerge/>
            <w:vAlign w:val="center"/>
          </w:tcPr>
          <w:p w:rsidR="00BD14DA" w:rsidRPr="006747E8" w:rsidRDefault="00BD14DA" w:rsidP="00BD14DA">
            <w:pPr>
              <w:rPr>
                <w:rFonts w:cs="Arial"/>
              </w:rPr>
            </w:pPr>
          </w:p>
        </w:tc>
        <w:tc>
          <w:tcPr>
            <w:tcW w:w="939" w:type="dxa"/>
            <w:vMerge/>
            <w:vAlign w:val="center"/>
          </w:tcPr>
          <w:p w:rsidR="00BD14DA" w:rsidRPr="006747E8" w:rsidRDefault="00BD14DA" w:rsidP="00BD14DA">
            <w:pPr>
              <w:rPr>
                <w:rFonts w:cs="Arial"/>
                <w:b/>
              </w:rPr>
            </w:pPr>
          </w:p>
        </w:tc>
        <w:tc>
          <w:tcPr>
            <w:tcW w:w="945"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4</w:t>
            </w:r>
          </w:p>
        </w:tc>
        <w:tc>
          <w:tcPr>
            <w:tcW w:w="2717"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206, (200)</w:t>
            </w:r>
          </w:p>
        </w:tc>
        <w:tc>
          <w:tcPr>
            <w:tcW w:w="1801" w:type="dxa"/>
            <w:vMerge w:val="restart"/>
            <w:vAlign w:val="center"/>
          </w:tcPr>
          <w:p w:rsidR="00BD14DA" w:rsidRPr="006747E8" w:rsidRDefault="00BD14DA" w:rsidP="00873C59">
            <w:pPr>
              <w:jc w:val="center"/>
            </w:pPr>
            <w:r w:rsidRPr="006747E8">
              <w:rPr>
                <w:rFonts w:cs="Arial"/>
              </w:rPr>
              <w:t>ostrovné</w:t>
            </w:r>
          </w:p>
          <w:p w:rsidR="00BD14DA" w:rsidRPr="006747E8" w:rsidRDefault="00BD14DA" w:rsidP="00873C59">
            <w:pPr>
              <w:jc w:val="center"/>
            </w:pPr>
            <w:r w:rsidRPr="006747E8">
              <w:rPr>
                <w:rFonts w:cs="Arial"/>
              </w:rPr>
              <w:t>nástup. č.2</w:t>
            </w:r>
          </w:p>
        </w:tc>
      </w:tr>
      <w:tr w:rsidR="00BD14DA" w:rsidRPr="006747E8" w:rsidTr="00873C59">
        <w:tc>
          <w:tcPr>
            <w:tcW w:w="2886" w:type="dxa"/>
            <w:vMerge/>
            <w:vAlign w:val="center"/>
          </w:tcPr>
          <w:p w:rsidR="00BD14DA" w:rsidRPr="006747E8" w:rsidRDefault="00BD14DA" w:rsidP="00BD14DA">
            <w:pPr>
              <w:rPr>
                <w:rFonts w:cs="Arial"/>
              </w:rPr>
            </w:pPr>
          </w:p>
        </w:tc>
        <w:tc>
          <w:tcPr>
            <w:tcW w:w="939" w:type="dxa"/>
            <w:vMerge/>
            <w:vAlign w:val="center"/>
          </w:tcPr>
          <w:p w:rsidR="00BD14DA" w:rsidRPr="006747E8" w:rsidRDefault="00BD14DA" w:rsidP="00BD14DA">
            <w:pPr>
              <w:rPr>
                <w:rFonts w:cs="Arial"/>
                <w:b/>
              </w:rPr>
            </w:pPr>
          </w:p>
        </w:tc>
        <w:tc>
          <w:tcPr>
            <w:tcW w:w="945"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6</w:t>
            </w:r>
          </w:p>
        </w:tc>
        <w:tc>
          <w:tcPr>
            <w:tcW w:w="2717"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0, (0)</w:t>
            </w:r>
          </w:p>
        </w:tc>
        <w:tc>
          <w:tcPr>
            <w:tcW w:w="1801" w:type="dxa"/>
            <w:vMerge/>
            <w:tcBorders>
              <w:bottom w:val="single" w:sz="4" w:space="0" w:color="auto"/>
            </w:tcBorders>
            <w:vAlign w:val="center"/>
          </w:tcPr>
          <w:p w:rsidR="00BD14DA" w:rsidRPr="006747E8" w:rsidRDefault="00BD14DA" w:rsidP="00873C59">
            <w:pPr>
              <w:jc w:val="center"/>
            </w:pPr>
          </w:p>
        </w:tc>
      </w:tr>
      <w:tr w:rsidR="00BD14DA" w:rsidRPr="006747E8" w:rsidTr="00873C59">
        <w:tc>
          <w:tcPr>
            <w:tcW w:w="2886" w:type="dxa"/>
            <w:vMerge/>
            <w:vAlign w:val="center"/>
          </w:tcPr>
          <w:p w:rsidR="00BD14DA" w:rsidRPr="006747E8" w:rsidRDefault="00BD14DA" w:rsidP="00BD14DA">
            <w:pPr>
              <w:rPr>
                <w:rFonts w:cs="Arial"/>
              </w:rPr>
            </w:pPr>
          </w:p>
        </w:tc>
        <w:tc>
          <w:tcPr>
            <w:tcW w:w="939" w:type="dxa"/>
            <w:vMerge/>
            <w:vAlign w:val="center"/>
          </w:tcPr>
          <w:p w:rsidR="00BD14DA" w:rsidRPr="006747E8" w:rsidRDefault="00BD14DA" w:rsidP="00BD14DA">
            <w:pPr>
              <w:rPr>
                <w:rFonts w:cs="Arial"/>
                <w:b/>
              </w:rPr>
            </w:pPr>
          </w:p>
        </w:tc>
        <w:tc>
          <w:tcPr>
            <w:tcW w:w="945"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6</w:t>
            </w:r>
          </w:p>
        </w:tc>
        <w:tc>
          <w:tcPr>
            <w:tcW w:w="2717" w:type="dxa"/>
            <w:tcBorders>
              <w:top w:val="single" w:sz="4" w:space="0" w:color="auto"/>
              <w:bottom w:val="single" w:sz="4" w:space="0" w:color="auto"/>
            </w:tcBorders>
            <w:vAlign w:val="center"/>
          </w:tcPr>
          <w:p w:rsidR="00BD14DA" w:rsidRPr="006747E8" w:rsidRDefault="00BD14DA" w:rsidP="00873C59">
            <w:pPr>
              <w:jc w:val="center"/>
              <w:rPr>
                <w:rFonts w:cs="Arial"/>
              </w:rPr>
            </w:pPr>
            <w:r w:rsidRPr="006747E8">
              <w:rPr>
                <w:rFonts w:cs="Arial"/>
              </w:rPr>
              <w:t>206, (200)</w:t>
            </w:r>
          </w:p>
        </w:tc>
        <w:tc>
          <w:tcPr>
            <w:tcW w:w="1801" w:type="dxa"/>
            <w:tcBorders>
              <w:bottom w:val="single" w:sz="4" w:space="0" w:color="auto"/>
            </w:tcBorders>
            <w:vAlign w:val="center"/>
          </w:tcPr>
          <w:p w:rsidR="00BD14DA" w:rsidRPr="006747E8" w:rsidRDefault="00BD14DA" w:rsidP="00873C59">
            <w:pPr>
              <w:jc w:val="center"/>
            </w:pPr>
            <w:r w:rsidRPr="006747E8">
              <w:rPr>
                <w:rFonts w:cs="Arial"/>
              </w:rPr>
              <w:t>ostrovné</w:t>
            </w:r>
          </w:p>
          <w:p w:rsidR="00BD14DA" w:rsidRPr="006747E8" w:rsidRDefault="00BD14DA" w:rsidP="00873C59">
            <w:pPr>
              <w:jc w:val="center"/>
            </w:pPr>
            <w:r w:rsidRPr="006747E8">
              <w:rPr>
                <w:rFonts w:cs="Arial"/>
              </w:rPr>
              <w:t>nástup. č.1</w:t>
            </w:r>
          </w:p>
        </w:tc>
      </w:tr>
      <w:tr w:rsidR="00BD14DA" w:rsidRPr="006747E8" w:rsidTr="00873C59">
        <w:tc>
          <w:tcPr>
            <w:tcW w:w="2886" w:type="dxa"/>
            <w:vMerge w:val="restart"/>
            <w:tcBorders>
              <w:top w:val="single" w:sz="4" w:space="0" w:color="auto"/>
            </w:tcBorders>
            <w:vAlign w:val="center"/>
          </w:tcPr>
          <w:p w:rsidR="00BD14DA" w:rsidRPr="006747E8" w:rsidRDefault="00873C59" w:rsidP="00BD14DA">
            <w:pPr>
              <w:rPr>
                <w:rFonts w:cs="Arial"/>
              </w:rPr>
            </w:pPr>
            <w:r w:rsidRPr="006747E8">
              <w:rPr>
                <w:rFonts w:cs="Arial"/>
              </w:rPr>
              <w:t>z</w:t>
            </w:r>
            <w:r w:rsidR="00BD14DA" w:rsidRPr="006747E8">
              <w:rPr>
                <w:rFonts w:cs="Arial"/>
              </w:rPr>
              <w:t>ast. Sučany</w:t>
            </w:r>
          </w:p>
        </w:tc>
        <w:tc>
          <w:tcPr>
            <w:tcW w:w="939" w:type="dxa"/>
            <w:vMerge w:val="restart"/>
            <w:tcBorders>
              <w:top w:val="single" w:sz="4" w:space="0" w:color="auto"/>
            </w:tcBorders>
            <w:vAlign w:val="center"/>
          </w:tcPr>
          <w:p w:rsidR="00BD14DA" w:rsidRPr="006747E8" w:rsidRDefault="00BD14DA" w:rsidP="00BD14DA">
            <w:pPr>
              <w:rPr>
                <w:rFonts w:cs="Arial"/>
              </w:rPr>
            </w:pPr>
            <w:r w:rsidRPr="006747E8">
              <w:rPr>
                <w:rFonts w:cs="Arial"/>
              </w:rPr>
              <w:t>311,947</w:t>
            </w:r>
          </w:p>
        </w:tc>
        <w:tc>
          <w:tcPr>
            <w:tcW w:w="945" w:type="dxa"/>
            <w:tcBorders>
              <w:top w:val="single" w:sz="4" w:space="0" w:color="auto"/>
            </w:tcBorders>
            <w:vAlign w:val="center"/>
          </w:tcPr>
          <w:p w:rsidR="00BD14DA" w:rsidRPr="006747E8" w:rsidRDefault="00BD14DA" w:rsidP="00873C59">
            <w:pPr>
              <w:jc w:val="center"/>
              <w:rPr>
                <w:rFonts w:cs="Arial"/>
              </w:rPr>
            </w:pPr>
            <w:r w:rsidRPr="006747E8">
              <w:rPr>
                <w:rFonts w:cs="Arial"/>
              </w:rPr>
              <w:t>2</w:t>
            </w:r>
          </w:p>
        </w:tc>
        <w:tc>
          <w:tcPr>
            <w:tcW w:w="2717" w:type="dxa"/>
            <w:tcBorders>
              <w:top w:val="single" w:sz="4" w:space="0" w:color="auto"/>
            </w:tcBorders>
            <w:vAlign w:val="center"/>
          </w:tcPr>
          <w:p w:rsidR="00BD14DA" w:rsidRPr="006747E8" w:rsidRDefault="00BD14DA" w:rsidP="00873C59">
            <w:pPr>
              <w:jc w:val="center"/>
              <w:rPr>
                <w:rFonts w:cs="Arial"/>
              </w:rPr>
            </w:pPr>
            <w:r w:rsidRPr="006747E8">
              <w:rPr>
                <w:rFonts w:cs="Arial"/>
              </w:rPr>
              <w:t>252, (300)</w:t>
            </w:r>
          </w:p>
        </w:tc>
        <w:tc>
          <w:tcPr>
            <w:tcW w:w="1801" w:type="dxa"/>
            <w:tcBorders>
              <w:top w:val="single" w:sz="4" w:space="0" w:color="auto"/>
            </w:tcBorders>
            <w:vAlign w:val="center"/>
          </w:tcPr>
          <w:p w:rsidR="00BD14DA" w:rsidRPr="006747E8" w:rsidRDefault="00BD14DA" w:rsidP="00873C59">
            <w:pPr>
              <w:jc w:val="center"/>
              <w:rPr>
                <w:rFonts w:cs="Arial"/>
              </w:rPr>
            </w:pPr>
            <w:r w:rsidRPr="006747E8">
              <w:rPr>
                <w:rFonts w:cs="Arial"/>
              </w:rPr>
              <w:t>ostrovné,n.č.2</w:t>
            </w:r>
          </w:p>
        </w:tc>
      </w:tr>
      <w:tr w:rsidR="00BD14DA" w:rsidRPr="006747E8" w:rsidTr="00873C59">
        <w:tc>
          <w:tcPr>
            <w:tcW w:w="2886" w:type="dxa"/>
            <w:vMerge/>
            <w:vAlign w:val="center"/>
          </w:tcPr>
          <w:p w:rsidR="00BD14DA" w:rsidRPr="006747E8" w:rsidRDefault="00BD14DA" w:rsidP="00BD14DA">
            <w:pPr>
              <w:rPr>
                <w:rFonts w:cs="Arial"/>
                <w:b/>
              </w:rPr>
            </w:pPr>
          </w:p>
        </w:tc>
        <w:tc>
          <w:tcPr>
            <w:tcW w:w="939" w:type="dxa"/>
            <w:vMerge/>
            <w:vAlign w:val="center"/>
          </w:tcPr>
          <w:p w:rsidR="00BD14DA" w:rsidRPr="006747E8" w:rsidRDefault="00BD14DA" w:rsidP="00BD14DA">
            <w:pPr>
              <w:rPr>
                <w:rFonts w:cs="Arial"/>
              </w:rPr>
            </w:pPr>
          </w:p>
        </w:tc>
        <w:tc>
          <w:tcPr>
            <w:tcW w:w="945" w:type="dxa"/>
            <w:vAlign w:val="center"/>
          </w:tcPr>
          <w:p w:rsidR="00BD14DA" w:rsidRPr="006747E8" w:rsidRDefault="00BD14DA" w:rsidP="00873C59">
            <w:pPr>
              <w:jc w:val="center"/>
              <w:rPr>
                <w:rFonts w:cs="Arial"/>
              </w:rPr>
            </w:pPr>
            <w:r w:rsidRPr="006747E8">
              <w:rPr>
                <w:rFonts w:cs="Arial"/>
              </w:rPr>
              <w:t>1</w:t>
            </w:r>
          </w:p>
        </w:tc>
        <w:tc>
          <w:tcPr>
            <w:tcW w:w="2717" w:type="dxa"/>
            <w:vAlign w:val="center"/>
          </w:tcPr>
          <w:p w:rsidR="00BD14DA" w:rsidRPr="006747E8" w:rsidRDefault="00BD14DA" w:rsidP="00873C59">
            <w:pPr>
              <w:jc w:val="center"/>
            </w:pPr>
            <w:r w:rsidRPr="006747E8">
              <w:rPr>
                <w:rFonts w:cs="Arial"/>
              </w:rPr>
              <w:t>247, (200)</w:t>
            </w:r>
          </w:p>
        </w:tc>
        <w:tc>
          <w:tcPr>
            <w:tcW w:w="1801" w:type="dxa"/>
            <w:vMerge w:val="restart"/>
            <w:vAlign w:val="center"/>
          </w:tcPr>
          <w:p w:rsidR="00BD14DA" w:rsidRPr="006747E8" w:rsidRDefault="00BD14DA" w:rsidP="00873C59">
            <w:pPr>
              <w:jc w:val="center"/>
            </w:pPr>
            <w:r w:rsidRPr="006747E8">
              <w:rPr>
                <w:rFonts w:cs="Arial"/>
              </w:rPr>
              <w:t>ostrovné</w:t>
            </w:r>
          </w:p>
          <w:p w:rsidR="00BD14DA" w:rsidRPr="006747E8" w:rsidRDefault="00BD14DA" w:rsidP="00873C59">
            <w:pPr>
              <w:jc w:val="center"/>
            </w:pPr>
            <w:r w:rsidRPr="006747E8">
              <w:rPr>
                <w:rFonts w:cs="Arial"/>
              </w:rPr>
              <w:t>nástup. č.1</w:t>
            </w:r>
          </w:p>
        </w:tc>
      </w:tr>
      <w:tr w:rsidR="00BD14DA" w:rsidRPr="006747E8" w:rsidTr="00873C59">
        <w:tc>
          <w:tcPr>
            <w:tcW w:w="2886" w:type="dxa"/>
            <w:vMerge/>
            <w:vAlign w:val="center"/>
          </w:tcPr>
          <w:p w:rsidR="00BD14DA" w:rsidRPr="006747E8" w:rsidRDefault="00BD14DA" w:rsidP="00BD14DA">
            <w:pPr>
              <w:rPr>
                <w:rFonts w:cs="Arial"/>
                <w:b/>
              </w:rPr>
            </w:pPr>
          </w:p>
        </w:tc>
        <w:tc>
          <w:tcPr>
            <w:tcW w:w="939" w:type="dxa"/>
            <w:vMerge/>
            <w:vAlign w:val="center"/>
          </w:tcPr>
          <w:p w:rsidR="00BD14DA" w:rsidRPr="006747E8" w:rsidRDefault="00BD14DA" w:rsidP="00BD14DA">
            <w:pPr>
              <w:rPr>
                <w:rFonts w:cs="Arial"/>
              </w:rPr>
            </w:pPr>
          </w:p>
        </w:tc>
        <w:tc>
          <w:tcPr>
            <w:tcW w:w="945" w:type="dxa"/>
            <w:vAlign w:val="center"/>
          </w:tcPr>
          <w:p w:rsidR="00BD14DA" w:rsidRPr="006747E8" w:rsidRDefault="00BD14DA" w:rsidP="00873C59">
            <w:pPr>
              <w:jc w:val="center"/>
              <w:rPr>
                <w:rFonts w:cs="Arial"/>
              </w:rPr>
            </w:pPr>
            <w:r w:rsidRPr="006747E8">
              <w:rPr>
                <w:rFonts w:cs="Arial"/>
              </w:rPr>
              <w:t>3</w:t>
            </w:r>
          </w:p>
        </w:tc>
        <w:tc>
          <w:tcPr>
            <w:tcW w:w="2717" w:type="dxa"/>
            <w:vAlign w:val="center"/>
          </w:tcPr>
          <w:p w:rsidR="00BD14DA" w:rsidRPr="006747E8" w:rsidRDefault="00BD14DA" w:rsidP="00873C59">
            <w:pPr>
              <w:jc w:val="center"/>
              <w:rPr>
                <w:rFonts w:cs="Arial"/>
              </w:rPr>
            </w:pPr>
            <w:r w:rsidRPr="006747E8">
              <w:rPr>
                <w:rFonts w:cs="Arial"/>
              </w:rPr>
              <w:t>0, (0)</w:t>
            </w:r>
          </w:p>
        </w:tc>
        <w:tc>
          <w:tcPr>
            <w:tcW w:w="1801" w:type="dxa"/>
            <w:vMerge/>
            <w:vAlign w:val="center"/>
          </w:tcPr>
          <w:p w:rsidR="00BD14DA" w:rsidRPr="006747E8" w:rsidRDefault="00BD14DA" w:rsidP="00873C59">
            <w:pPr>
              <w:jc w:val="center"/>
              <w:rPr>
                <w:rFonts w:cs="Arial"/>
              </w:rPr>
            </w:pPr>
          </w:p>
        </w:tc>
      </w:tr>
      <w:tr w:rsidR="00BD14DA" w:rsidRPr="006747E8" w:rsidTr="00873C59">
        <w:tc>
          <w:tcPr>
            <w:tcW w:w="2886" w:type="dxa"/>
            <w:vMerge w:val="restart"/>
            <w:vAlign w:val="center"/>
          </w:tcPr>
          <w:p w:rsidR="00BD14DA" w:rsidRPr="006747E8" w:rsidRDefault="00BD14DA" w:rsidP="00BD14DA">
            <w:pPr>
              <w:rPr>
                <w:rFonts w:cs="Arial"/>
              </w:rPr>
            </w:pPr>
            <w:r w:rsidRPr="006747E8">
              <w:rPr>
                <w:rFonts w:cs="Arial"/>
              </w:rPr>
              <w:t>ŽST Vrútky, nákla.st.</w:t>
            </w:r>
          </w:p>
        </w:tc>
        <w:tc>
          <w:tcPr>
            <w:tcW w:w="939" w:type="dxa"/>
            <w:vMerge w:val="restart"/>
            <w:vAlign w:val="center"/>
          </w:tcPr>
          <w:p w:rsidR="00BD14DA" w:rsidRPr="006747E8" w:rsidRDefault="00BD14DA" w:rsidP="00BD14DA">
            <w:pPr>
              <w:rPr>
                <w:rFonts w:cs="Arial"/>
              </w:rPr>
            </w:pPr>
            <w:r w:rsidRPr="006747E8">
              <w:rPr>
                <w:rFonts w:cs="Arial"/>
              </w:rPr>
              <w:t>314,950</w:t>
            </w:r>
          </w:p>
        </w:tc>
        <w:tc>
          <w:tcPr>
            <w:tcW w:w="945" w:type="dxa"/>
            <w:vAlign w:val="center"/>
          </w:tcPr>
          <w:p w:rsidR="00BD14DA" w:rsidRPr="006747E8" w:rsidRDefault="00BD14DA" w:rsidP="00873C59">
            <w:pPr>
              <w:jc w:val="center"/>
              <w:rPr>
                <w:rFonts w:cs="Arial"/>
              </w:rPr>
            </w:pPr>
            <w:r w:rsidRPr="006747E8">
              <w:rPr>
                <w:rFonts w:cs="Arial"/>
              </w:rPr>
              <w:t>2</w:t>
            </w:r>
          </w:p>
        </w:tc>
        <w:tc>
          <w:tcPr>
            <w:tcW w:w="2717" w:type="dxa"/>
            <w:vAlign w:val="center"/>
          </w:tcPr>
          <w:p w:rsidR="00BD14DA" w:rsidRPr="006747E8" w:rsidRDefault="00BD14DA" w:rsidP="00873C59">
            <w:pPr>
              <w:jc w:val="center"/>
            </w:pPr>
            <w:r w:rsidRPr="006747E8">
              <w:rPr>
                <w:rFonts w:cs="Arial"/>
              </w:rPr>
              <w:t>288, (200)</w:t>
            </w:r>
          </w:p>
        </w:tc>
        <w:tc>
          <w:tcPr>
            <w:tcW w:w="1801" w:type="dxa"/>
            <w:vMerge w:val="restart"/>
            <w:vAlign w:val="center"/>
          </w:tcPr>
          <w:p w:rsidR="00BD14DA" w:rsidRPr="006747E8" w:rsidRDefault="00BD14DA" w:rsidP="00873C59">
            <w:pPr>
              <w:jc w:val="center"/>
              <w:rPr>
                <w:rFonts w:cs="Arial"/>
              </w:rPr>
            </w:pPr>
            <w:r w:rsidRPr="006747E8">
              <w:rPr>
                <w:rFonts w:cs="Arial"/>
              </w:rPr>
              <w:t>ostrovné</w:t>
            </w:r>
          </w:p>
          <w:p w:rsidR="00BD14DA" w:rsidRPr="006747E8" w:rsidRDefault="00BD14DA" w:rsidP="00873C59">
            <w:pPr>
              <w:jc w:val="center"/>
              <w:rPr>
                <w:rFonts w:cs="Arial"/>
              </w:rPr>
            </w:pPr>
            <w:r w:rsidRPr="006747E8">
              <w:rPr>
                <w:rFonts w:cs="Arial"/>
              </w:rPr>
              <w:t>nástup.č.2</w:t>
            </w:r>
          </w:p>
        </w:tc>
      </w:tr>
      <w:tr w:rsidR="00BD14DA" w:rsidRPr="006747E8" w:rsidTr="00873C59">
        <w:tc>
          <w:tcPr>
            <w:tcW w:w="2886" w:type="dxa"/>
            <w:vMerge/>
            <w:vAlign w:val="center"/>
          </w:tcPr>
          <w:p w:rsidR="00BD14DA" w:rsidRPr="006747E8" w:rsidRDefault="00BD14DA" w:rsidP="00BD14DA">
            <w:pPr>
              <w:rPr>
                <w:rFonts w:cs="Arial"/>
              </w:rPr>
            </w:pPr>
          </w:p>
        </w:tc>
        <w:tc>
          <w:tcPr>
            <w:tcW w:w="939" w:type="dxa"/>
            <w:vMerge/>
            <w:vAlign w:val="center"/>
          </w:tcPr>
          <w:p w:rsidR="00BD14DA" w:rsidRPr="006747E8" w:rsidRDefault="00BD14DA" w:rsidP="00BD14DA">
            <w:pPr>
              <w:rPr>
                <w:rFonts w:cs="Arial"/>
              </w:rPr>
            </w:pPr>
          </w:p>
        </w:tc>
        <w:tc>
          <w:tcPr>
            <w:tcW w:w="945" w:type="dxa"/>
            <w:vAlign w:val="center"/>
          </w:tcPr>
          <w:p w:rsidR="00BD14DA" w:rsidRPr="006747E8" w:rsidRDefault="00BD14DA" w:rsidP="00873C59">
            <w:pPr>
              <w:jc w:val="center"/>
              <w:rPr>
                <w:rFonts w:cs="Arial"/>
              </w:rPr>
            </w:pPr>
            <w:r w:rsidRPr="006747E8">
              <w:rPr>
                <w:rFonts w:cs="Arial"/>
              </w:rPr>
              <w:t>4</w:t>
            </w:r>
          </w:p>
        </w:tc>
        <w:tc>
          <w:tcPr>
            <w:tcW w:w="2717" w:type="dxa"/>
            <w:vAlign w:val="center"/>
          </w:tcPr>
          <w:p w:rsidR="00BD14DA" w:rsidRPr="006747E8" w:rsidRDefault="00BD14DA" w:rsidP="00873C59">
            <w:pPr>
              <w:jc w:val="center"/>
            </w:pPr>
            <w:r w:rsidRPr="006747E8">
              <w:rPr>
                <w:rFonts w:cs="Arial"/>
              </w:rPr>
              <w:t>0, (0)</w:t>
            </w:r>
          </w:p>
        </w:tc>
        <w:tc>
          <w:tcPr>
            <w:tcW w:w="1801" w:type="dxa"/>
            <w:vMerge/>
            <w:vAlign w:val="center"/>
          </w:tcPr>
          <w:p w:rsidR="00BD14DA" w:rsidRPr="006747E8" w:rsidRDefault="00BD14DA" w:rsidP="00873C59">
            <w:pPr>
              <w:jc w:val="center"/>
            </w:pPr>
          </w:p>
        </w:tc>
      </w:tr>
      <w:tr w:rsidR="00BD14DA" w:rsidRPr="006747E8" w:rsidTr="00873C59">
        <w:tc>
          <w:tcPr>
            <w:tcW w:w="2886" w:type="dxa"/>
            <w:vMerge/>
            <w:vAlign w:val="center"/>
          </w:tcPr>
          <w:p w:rsidR="00BD14DA" w:rsidRPr="006747E8" w:rsidRDefault="00BD14DA" w:rsidP="00BD14DA">
            <w:pPr>
              <w:rPr>
                <w:rFonts w:cs="Arial"/>
                <w:b/>
              </w:rPr>
            </w:pPr>
          </w:p>
        </w:tc>
        <w:tc>
          <w:tcPr>
            <w:tcW w:w="939" w:type="dxa"/>
            <w:vMerge/>
            <w:vAlign w:val="center"/>
          </w:tcPr>
          <w:p w:rsidR="00BD14DA" w:rsidRPr="006747E8" w:rsidRDefault="00BD14DA" w:rsidP="00BD14DA">
            <w:pPr>
              <w:rPr>
                <w:rFonts w:cs="Arial"/>
              </w:rPr>
            </w:pPr>
          </w:p>
        </w:tc>
        <w:tc>
          <w:tcPr>
            <w:tcW w:w="945" w:type="dxa"/>
            <w:vAlign w:val="center"/>
          </w:tcPr>
          <w:p w:rsidR="00BD14DA" w:rsidRPr="006747E8" w:rsidRDefault="00BD14DA" w:rsidP="00873C59">
            <w:pPr>
              <w:jc w:val="center"/>
              <w:rPr>
                <w:rFonts w:cs="Arial"/>
              </w:rPr>
            </w:pPr>
            <w:r w:rsidRPr="006747E8">
              <w:rPr>
                <w:rFonts w:cs="Arial"/>
              </w:rPr>
              <w:t>4</w:t>
            </w:r>
          </w:p>
        </w:tc>
        <w:tc>
          <w:tcPr>
            <w:tcW w:w="2717" w:type="dxa"/>
            <w:vAlign w:val="center"/>
          </w:tcPr>
          <w:p w:rsidR="00BD14DA" w:rsidRPr="006747E8" w:rsidRDefault="00BD14DA" w:rsidP="00873C59">
            <w:pPr>
              <w:jc w:val="center"/>
            </w:pPr>
            <w:r w:rsidRPr="006747E8">
              <w:rPr>
                <w:rFonts w:cs="Arial"/>
              </w:rPr>
              <w:t>288, (200)</w:t>
            </w:r>
          </w:p>
        </w:tc>
        <w:tc>
          <w:tcPr>
            <w:tcW w:w="1801" w:type="dxa"/>
            <w:vAlign w:val="center"/>
          </w:tcPr>
          <w:p w:rsidR="00BD14DA" w:rsidRPr="006747E8" w:rsidRDefault="00BD14DA" w:rsidP="00873C59">
            <w:pPr>
              <w:jc w:val="center"/>
            </w:pPr>
            <w:r w:rsidRPr="006747E8">
              <w:rPr>
                <w:rFonts w:cs="Arial"/>
              </w:rPr>
              <w:t>ostrovné,n.č.4</w:t>
            </w:r>
          </w:p>
        </w:tc>
      </w:tr>
      <w:tr w:rsidR="00BD14DA" w:rsidRPr="006747E8" w:rsidTr="00873C59">
        <w:tc>
          <w:tcPr>
            <w:tcW w:w="2886" w:type="dxa"/>
            <w:vMerge/>
            <w:vAlign w:val="center"/>
          </w:tcPr>
          <w:p w:rsidR="00BD14DA" w:rsidRPr="006747E8" w:rsidRDefault="00BD14DA" w:rsidP="00BD14DA">
            <w:pPr>
              <w:rPr>
                <w:rFonts w:cs="Arial"/>
                <w:b/>
              </w:rPr>
            </w:pPr>
          </w:p>
        </w:tc>
        <w:tc>
          <w:tcPr>
            <w:tcW w:w="939" w:type="dxa"/>
            <w:vMerge/>
            <w:vAlign w:val="center"/>
          </w:tcPr>
          <w:p w:rsidR="00BD14DA" w:rsidRPr="006747E8" w:rsidRDefault="00BD14DA" w:rsidP="00BD14DA">
            <w:pPr>
              <w:rPr>
                <w:rFonts w:cs="Arial"/>
              </w:rPr>
            </w:pPr>
          </w:p>
        </w:tc>
        <w:tc>
          <w:tcPr>
            <w:tcW w:w="945" w:type="dxa"/>
            <w:vAlign w:val="center"/>
          </w:tcPr>
          <w:p w:rsidR="00BD14DA" w:rsidRPr="006747E8" w:rsidRDefault="00BD14DA" w:rsidP="00873C59">
            <w:pPr>
              <w:jc w:val="center"/>
              <w:rPr>
                <w:rFonts w:cs="Arial"/>
              </w:rPr>
            </w:pPr>
            <w:r w:rsidRPr="006747E8">
              <w:rPr>
                <w:rFonts w:cs="Arial"/>
              </w:rPr>
              <w:t>1</w:t>
            </w:r>
          </w:p>
        </w:tc>
        <w:tc>
          <w:tcPr>
            <w:tcW w:w="2717" w:type="dxa"/>
            <w:vAlign w:val="center"/>
          </w:tcPr>
          <w:p w:rsidR="00BD14DA" w:rsidRPr="006747E8" w:rsidRDefault="00BD14DA" w:rsidP="00873C59">
            <w:pPr>
              <w:jc w:val="center"/>
            </w:pPr>
            <w:r w:rsidRPr="006747E8">
              <w:rPr>
                <w:rFonts w:cs="Arial"/>
              </w:rPr>
              <w:t>278, (200)</w:t>
            </w:r>
          </w:p>
        </w:tc>
        <w:tc>
          <w:tcPr>
            <w:tcW w:w="1801" w:type="dxa"/>
            <w:vMerge w:val="restart"/>
            <w:vAlign w:val="center"/>
          </w:tcPr>
          <w:p w:rsidR="00BD14DA" w:rsidRPr="006747E8" w:rsidRDefault="00BD14DA" w:rsidP="00873C59">
            <w:pPr>
              <w:jc w:val="center"/>
            </w:pPr>
            <w:r w:rsidRPr="006747E8">
              <w:rPr>
                <w:rFonts w:cs="Arial"/>
              </w:rPr>
              <w:t>ostrovné</w:t>
            </w:r>
          </w:p>
          <w:p w:rsidR="00BD14DA" w:rsidRPr="006747E8" w:rsidRDefault="00BD14DA" w:rsidP="00873C59">
            <w:pPr>
              <w:jc w:val="center"/>
            </w:pPr>
            <w:r w:rsidRPr="006747E8">
              <w:rPr>
                <w:rFonts w:cs="Arial"/>
              </w:rPr>
              <w:t>nástup.č.1</w:t>
            </w:r>
          </w:p>
        </w:tc>
      </w:tr>
      <w:tr w:rsidR="00BD14DA" w:rsidRPr="006747E8" w:rsidTr="00873C59">
        <w:tc>
          <w:tcPr>
            <w:tcW w:w="2886" w:type="dxa"/>
            <w:vMerge/>
            <w:vAlign w:val="center"/>
          </w:tcPr>
          <w:p w:rsidR="00BD14DA" w:rsidRPr="006747E8" w:rsidRDefault="00BD14DA" w:rsidP="00BD14DA">
            <w:pPr>
              <w:rPr>
                <w:rFonts w:cs="Arial"/>
                <w:b/>
              </w:rPr>
            </w:pPr>
          </w:p>
        </w:tc>
        <w:tc>
          <w:tcPr>
            <w:tcW w:w="939" w:type="dxa"/>
            <w:vMerge/>
            <w:vAlign w:val="center"/>
          </w:tcPr>
          <w:p w:rsidR="00BD14DA" w:rsidRPr="006747E8" w:rsidRDefault="00BD14DA" w:rsidP="00BD14DA">
            <w:pPr>
              <w:rPr>
                <w:rFonts w:cs="Arial"/>
              </w:rPr>
            </w:pPr>
          </w:p>
        </w:tc>
        <w:tc>
          <w:tcPr>
            <w:tcW w:w="945" w:type="dxa"/>
            <w:vAlign w:val="center"/>
          </w:tcPr>
          <w:p w:rsidR="00BD14DA" w:rsidRPr="006747E8" w:rsidRDefault="00BD14DA" w:rsidP="00BD14DA">
            <w:pPr>
              <w:rPr>
                <w:rFonts w:cs="Arial"/>
              </w:rPr>
            </w:pPr>
            <w:r w:rsidRPr="006747E8">
              <w:rPr>
                <w:rFonts w:cs="Arial"/>
              </w:rPr>
              <w:t>2</w:t>
            </w:r>
          </w:p>
        </w:tc>
        <w:tc>
          <w:tcPr>
            <w:tcW w:w="2717" w:type="dxa"/>
            <w:vAlign w:val="center"/>
          </w:tcPr>
          <w:p w:rsidR="00BD14DA" w:rsidRPr="006747E8" w:rsidRDefault="00BD14DA" w:rsidP="00BD14DA">
            <w:r w:rsidRPr="006747E8">
              <w:rPr>
                <w:rFonts w:cs="Arial"/>
              </w:rPr>
              <w:t>0, (0)</w:t>
            </w:r>
          </w:p>
        </w:tc>
        <w:tc>
          <w:tcPr>
            <w:tcW w:w="1801" w:type="dxa"/>
            <w:vMerge/>
            <w:vAlign w:val="center"/>
          </w:tcPr>
          <w:p w:rsidR="00BD14DA" w:rsidRPr="006747E8" w:rsidRDefault="00BD14DA" w:rsidP="00BD14DA"/>
        </w:tc>
      </w:tr>
    </w:tbl>
    <w:p w:rsidR="00127C38" w:rsidRDefault="00127C38" w:rsidP="00873C59">
      <w:pPr>
        <w:spacing w:before="120" w:after="120" w:line="240" w:lineRule="auto"/>
        <w:jc w:val="both"/>
        <w:rPr>
          <w:rFonts w:cs="Arial"/>
          <w:i/>
          <w:color w:val="222222"/>
          <w:u w:val="single"/>
          <w:lang w:val="sk-SK"/>
        </w:rPr>
      </w:pPr>
    </w:p>
    <w:p w:rsidR="00A22456" w:rsidRPr="006747E8" w:rsidRDefault="00A22456" w:rsidP="00873C59">
      <w:pPr>
        <w:spacing w:before="120" w:after="120" w:line="240" w:lineRule="auto"/>
        <w:jc w:val="both"/>
        <w:rPr>
          <w:rFonts w:cs="Arial"/>
          <w:i/>
          <w:u w:val="single"/>
          <w:lang w:val="sk-SK"/>
        </w:rPr>
      </w:pPr>
      <w:r w:rsidRPr="006747E8">
        <w:rPr>
          <w:rFonts w:cs="Arial"/>
          <w:i/>
          <w:color w:val="222222"/>
          <w:u w:val="single"/>
          <w:lang w:val="sk-SK"/>
        </w:rPr>
        <w:lastRenderedPageBreak/>
        <w:t>Zhodnotenie technického stavu železničnej dopravnej infraštruktúry</w:t>
      </w:r>
    </w:p>
    <w:p w:rsidR="003937D0" w:rsidRPr="006747E8" w:rsidRDefault="00A22456" w:rsidP="00CF12E1">
      <w:pPr>
        <w:pStyle w:val="Odsekzoznamu"/>
        <w:numPr>
          <w:ilvl w:val="0"/>
          <w:numId w:val="74"/>
        </w:numPr>
        <w:spacing w:before="120" w:after="120" w:line="240" w:lineRule="auto"/>
        <w:jc w:val="both"/>
        <w:rPr>
          <w:rFonts w:cs="Arial"/>
          <w:lang w:val="sk-SK"/>
        </w:rPr>
      </w:pPr>
      <w:r w:rsidRPr="006747E8">
        <w:rPr>
          <w:rFonts w:cs="Arial"/>
          <w:lang w:val="sk-SK"/>
        </w:rPr>
        <w:t>Železničný zvršok</w:t>
      </w:r>
    </w:p>
    <w:p w:rsidR="00873C59" w:rsidRPr="006747E8" w:rsidRDefault="00582B33" w:rsidP="00873C59">
      <w:pPr>
        <w:spacing w:before="120" w:after="120" w:line="240" w:lineRule="auto"/>
        <w:jc w:val="both"/>
        <w:rPr>
          <w:rFonts w:cs="Arial"/>
          <w:color w:val="222222"/>
          <w:lang w:val="sk-SK"/>
        </w:rPr>
      </w:pPr>
      <w:r w:rsidRPr="006747E8">
        <w:rPr>
          <w:rFonts w:cs="Arial"/>
          <w:color w:val="222222"/>
          <w:lang w:val="sk-SK"/>
        </w:rPr>
        <w:t>Kvalita železničného zvr</w:t>
      </w:r>
      <w:r w:rsidR="00873C59" w:rsidRPr="006747E8">
        <w:rPr>
          <w:rFonts w:cs="Arial"/>
          <w:color w:val="222222"/>
          <w:lang w:val="sk-SK"/>
        </w:rPr>
        <w:t>šku je daná dobou jeho zriadenia</w:t>
      </w:r>
      <w:r w:rsidRPr="006747E8">
        <w:rPr>
          <w:rFonts w:cs="Arial"/>
          <w:color w:val="222222"/>
          <w:lang w:val="sk-SK"/>
        </w:rPr>
        <w:t>. Oceľové a betónové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w:t>
      </w:r>
    </w:p>
    <w:p w:rsidR="00873C59" w:rsidRPr="006747E8" w:rsidRDefault="00582B33" w:rsidP="00873C59">
      <w:pPr>
        <w:spacing w:before="120" w:after="120" w:line="240" w:lineRule="auto"/>
        <w:jc w:val="both"/>
        <w:rPr>
          <w:rFonts w:cs="Arial"/>
          <w:color w:val="222222"/>
          <w:lang w:val="sk-SK"/>
        </w:rPr>
      </w:pPr>
      <w:r w:rsidRPr="006747E8">
        <w:rPr>
          <w:rFonts w:cs="Arial"/>
          <w:color w:val="222222"/>
          <w:lang w:val="sk-SK"/>
        </w:rPr>
        <w:t>Charakteristické vady železničného zvršku predstavujú predovšetkým</w:t>
      </w:r>
      <w:r w:rsidR="00873C59" w:rsidRPr="006747E8">
        <w:rPr>
          <w:rFonts w:cs="Arial"/>
          <w:color w:val="222222"/>
          <w:lang w:val="sk-SK"/>
        </w:rPr>
        <w:t>:</w:t>
      </w:r>
    </w:p>
    <w:p w:rsidR="003937D0" w:rsidRPr="006747E8" w:rsidRDefault="00582B33" w:rsidP="00CF12E1">
      <w:pPr>
        <w:pStyle w:val="Odsekzoznamu"/>
        <w:numPr>
          <w:ilvl w:val="0"/>
          <w:numId w:val="75"/>
        </w:numPr>
        <w:spacing w:before="120" w:after="120" w:line="240" w:lineRule="auto"/>
        <w:rPr>
          <w:rFonts w:cs="Arial"/>
          <w:color w:val="222222"/>
          <w:lang w:val="sk-SK"/>
        </w:rPr>
      </w:pPr>
      <w:r w:rsidRPr="006747E8">
        <w:rPr>
          <w:rFonts w:cs="Arial"/>
          <w:color w:val="222222"/>
          <w:lang w:val="sk-SK"/>
        </w:rPr>
        <w:t>nadmerné opotrebovan</w:t>
      </w:r>
      <w:r w:rsidR="00873C59" w:rsidRPr="006747E8">
        <w:rPr>
          <w:rFonts w:cs="Arial"/>
          <w:color w:val="222222"/>
          <w:lang w:val="sk-SK"/>
        </w:rPr>
        <w:t>ie</w:t>
      </w:r>
      <w:r w:rsidRPr="006747E8">
        <w:rPr>
          <w:rFonts w:cs="Arial"/>
          <w:color w:val="222222"/>
          <w:lang w:val="sk-SK"/>
        </w:rPr>
        <w:t xml:space="preserve"> koľajníc, </w:t>
      </w:r>
    </w:p>
    <w:p w:rsidR="003937D0" w:rsidRPr="006747E8" w:rsidRDefault="00582B33" w:rsidP="00CF12E1">
      <w:pPr>
        <w:pStyle w:val="Odsekzoznamu"/>
        <w:numPr>
          <w:ilvl w:val="0"/>
          <w:numId w:val="75"/>
        </w:numPr>
        <w:spacing w:before="120" w:after="120" w:line="240" w:lineRule="auto"/>
        <w:rPr>
          <w:rFonts w:cs="Arial"/>
          <w:color w:val="222222"/>
          <w:lang w:val="sk-SK"/>
        </w:rPr>
      </w:pPr>
      <w:r w:rsidRPr="006747E8">
        <w:rPr>
          <w:rFonts w:cs="Arial"/>
          <w:color w:val="222222"/>
          <w:lang w:val="sk-SK"/>
        </w:rPr>
        <w:t>praskliny a trhliny pri betónových podvalo</w:t>
      </w:r>
      <w:r w:rsidR="00873C59" w:rsidRPr="006747E8">
        <w:rPr>
          <w:rFonts w:cs="Arial"/>
          <w:color w:val="222222"/>
          <w:lang w:val="sk-SK"/>
        </w:rPr>
        <w:t>ch</w:t>
      </w:r>
      <w:r w:rsidRPr="006747E8">
        <w:rPr>
          <w:rFonts w:cs="Arial"/>
          <w:color w:val="222222"/>
          <w:lang w:val="sk-SK"/>
        </w:rPr>
        <w:t xml:space="preserve">, </w:t>
      </w:r>
    </w:p>
    <w:p w:rsidR="003937D0" w:rsidRPr="006747E8" w:rsidRDefault="00582B33" w:rsidP="00CF12E1">
      <w:pPr>
        <w:pStyle w:val="Odsekzoznamu"/>
        <w:numPr>
          <w:ilvl w:val="0"/>
          <w:numId w:val="75"/>
        </w:numPr>
        <w:spacing w:before="120" w:after="120" w:line="240" w:lineRule="auto"/>
        <w:rPr>
          <w:rFonts w:cs="Arial"/>
          <w:color w:val="222222"/>
          <w:lang w:val="sk-SK"/>
        </w:rPr>
      </w:pPr>
      <w:r w:rsidRPr="006747E8">
        <w:rPr>
          <w:rFonts w:cs="Arial"/>
          <w:color w:val="222222"/>
          <w:lang w:val="sk-SK"/>
        </w:rPr>
        <w:t>vyhnit</w:t>
      </w:r>
      <w:r w:rsidR="00873C59" w:rsidRPr="006747E8">
        <w:rPr>
          <w:rFonts w:cs="Arial"/>
          <w:color w:val="222222"/>
          <w:lang w:val="sk-SK"/>
        </w:rPr>
        <w:t>é</w:t>
      </w:r>
      <w:r w:rsidRPr="006747E8">
        <w:rPr>
          <w:rFonts w:cs="Arial"/>
          <w:color w:val="222222"/>
          <w:lang w:val="sk-SK"/>
        </w:rPr>
        <w:t xml:space="preserve"> drevené podvaly </w:t>
      </w:r>
      <w:r w:rsidR="00873C59" w:rsidRPr="006747E8">
        <w:rPr>
          <w:rFonts w:cs="Arial"/>
          <w:color w:val="222222"/>
          <w:lang w:val="sk-SK"/>
        </w:rPr>
        <w:t xml:space="preserve">v oblasti upevnenia koľajníc. </w:t>
      </w:r>
    </w:p>
    <w:p w:rsidR="00CF4A4D" w:rsidRPr="006747E8" w:rsidRDefault="00CF4A4D" w:rsidP="00CF4A4D">
      <w:pPr>
        <w:spacing w:before="120" w:after="0" w:line="240" w:lineRule="auto"/>
        <w:jc w:val="both"/>
        <w:rPr>
          <w:rFonts w:cs="Arial"/>
          <w:color w:val="222222"/>
          <w:lang w:val="sk-SK"/>
        </w:rPr>
      </w:pPr>
      <w:r w:rsidRPr="006747E8">
        <w:rPr>
          <w:rFonts w:cs="Arial"/>
          <w:color w:val="222222"/>
          <w:lang w:val="sk-SK"/>
        </w:rPr>
        <w:t>Nevyhovujúci stav železničného zvršku je vo veľkej miere zapríčinený nízkou kvalitou železničného spodku, ktorého kvalita sa podieľa značnou mierou na parametroch geometrickej polohy koľaje (GPK) a geometrickom usporiadanie koľaje (GUK).</w:t>
      </w:r>
    </w:p>
    <w:p w:rsidR="00582B33" w:rsidRDefault="00582B33" w:rsidP="00873C59">
      <w:pPr>
        <w:spacing w:before="120" w:after="120" w:line="240" w:lineRule="auto"/>
        <w:rPr>
          <w:rFonts w:cs="Arial"/>
          <w:color w:val="222222"/>
          <w:lang w:val="sk-SK"/>
        </w:rPr>
      </w:pPr>
      <w:r w:rsidRPr="006747E8">
        <w:rPr>
          <w:rFonts w:cs="Arial"/>
          <w:color w:val="222222"/>
          <w:lang w:val="sk-SK"/>
        </w:rPr>
        <w:t>Železničný zvršok je v stave, ktorý si vyžaduje komplexnú rekonštrukciu železničného zvršku.</w:t>
      </w:r>
    </w:p>
    <w:p w:rsidR="003937D0" w:rsidRPr="006747E8" w:rsidRDefault="00627B55" w:rsidP="00CF12E1">
      <w:pPr>
        <w:pStyle w:val="Odsekzoznamu"/>
        <w:numPr>
          <w:ilvl w:val="0"/>
          <w:numId w:val="74"/>
        </w:numPr>
        <w:spacing w:before="120" w:after="120" w:line="240" w:lineRule="auto"/>
        <w:jc w:val="both"/>
        <w:rPr>
          <w:rFonts w:cs="Arial"/>
          <w:lang w:val="sk-SK"/>
        </w:rPr>
      </w:pPr>
      <w:r w:rsidRPr="006747E8">
        <w:rPr>
          <w:rFonts w:cs="Arial"/>
          <w:lang w:val="sk-SK"/>
        </w:rPr>
        <w:t>Železničný spodok</w:t>
      </w:r>
    </w:p>
    <w:p w:rsidR="00302349" w:rsidRPr="006747E8" w:rsidRDefault="00D26215" w:rsidP="00873C59">
      <w:pPr>
        <w:spacing w:before="120" w:after="120" w:line="240" w:lineRule="auto"/>
        <w:jc w:val="both"/>
        <w:rPr>
          <w:rFonts w:cs="Arial"/>
          <w:color w:val="222222"/>
          <w:lang w:val="sk-SK"/>
        </w:rPr>
      </w:pPr>
      <w:r w:rsidRPr="006747E8">
        <w:rPr>
          <w:rFonts w:cs="Arial"/>
          <w:color w:val="222222"/>
          <w:lang w:val="sk-SK"/>
        </w:rPr>
        <w:t>Teleso železničného spodku vykazuje celkom nedostatočnú kvalitu, ktorá nevyhovuje požadovaným traťovým rýchlostiam ani prevádzkovému zaťaženiu.</w:t>
      </w:r>
    </w:p>
    <w:p w:rsidR="00302349" w:rsidRPr="006747E8" w:rsidRDefault="00302349" w:rsidP="00302349">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302349" w:rsidRPr="006747E8" w:rsidRDefault="00D26215" w:rsidP="00873C59">
      <w:pPr>
        <w:spacing w:before="120" w:after="120" w:line="240" w:lineRule="auto"/>
        <w:jc w:val="both"/>
        <w:rPr>
          <w:rFonts w:cs="Arial"/>
          <w:color w:val="222222"/>
          <w:lang w:val="sk-SK"/>
        </w:rPr>
      </w:pPr>
      <w:r w:rsidRPr="006747E8">
        <w:rPr>
          <w:rFonts w:cs="Arial"/>
          <w:color w:val="222222"/>
          <w:lang w:val="sk-SK"/>
        </w:rPr>
        <w:t>Nástupištn</w:t>
      </w:r>
      <w:r w:rsidR="00302349" w:rsidRPr="006747E8">
        <w:rPr>
          <w:rFonts w:cs="Arial"/>
          <w:color w:val="222222"/>
          <w:lang w:val="sk-SK"/>
        </w:rPr>
        <w:t>é</w:t>
      </w:r>
      <w:r w:rsidRPr="006747E8">
        <w:rPr>
          <w:rFonts w:cs="Arial"/>
          <w:color w:val="222222"/>
          <w:lang w:val="sk-SK"/>
        </w:rPr>
        <w:t xml:space="preserve"> hrany v zastávkach a v úrovňových staniciach nezodpovedajú požadovanej výške 550 mm nad temenom koľajnice (TK). </w:t>
      </w:r>
    </w:p>
    <w:p w:rsidR="00302349" w:rsidRPr="006747E8" w:rsidRDefault="00D26215" w:rsidP="00873C59">
      <w:pPr>
        <w:spacing w:before="120" w:after="120" w:line="240" w:lineRule="auto"/>
        <w:jc w:val="both"/>
        <w:rPr>
          <w:rFonts w:cs="Arial"/>
          <w:color w:val="222222"/>
          <w:lang w:val="sk-SK"/>
        </w:rPr>
      </w:pPr>
      <w:r w:rsidRPr="006747E8">
        <w:rPr>
          <w:rFonts w:cs="Arial"/>
          <w:color w:val="222222"/>
          <w:lang w:val="sk-SK"/>
        </w:rPr>
        <w:t xml:space="preserve">Minimálna dĺžka nástupíšť musí v súlade s predpisom Z10 ŽSR zodpovedať dĺžke najdlhšieho vlaku, ktorý u nástupišťa zastavuje. </w:t>
      </w:r>
    </w:p>
    <w:p w:rsidR="00302349" w:rsidRPr="006747E8" w:rsidRDefault="00D26215" w:rsidP="00873C59">
      <w:pPr>
        <w:spacing w:before="120" w:after="120" w:line="240" w:lineRule="auto"/>
        <w:jc w:val="both"/>
        <w:rPr>
          <w:rFonts w:cs="Arial"/>
          <w:color w:val="222222"/>
          <w:lang w:val="sk-SK"/>
        </w:rPr>
      </w:pPr>
      <w:r w:rsidRPr="006747E8">
        <w:rPr>
          <w:rFonts w:cs="Arial"/>
          <w:color w:val="222222"/>
          <w:lang w:val="sk-SK"/>
        </w:rPr>
        <w:t>Železničn</w:t>
      </w:r>
      <w:r w:rsidR="00302349" w:rsidRPr="006747E8">
        <w:rPr>
          <w:rFonts w:cs="Arial"/>
          <w:color w:val="222222"/>
          <w:lang w:val="sk-SK"/>
        </w:rPr>
        <w:t>ý</w:t>
      </w:r>
      <w:r w:rsidRPr="006747E8">
        <w:rPr>
          <w:rFonts w:cs="Arial"/>
          <w:color w:val="222222"/>
          <w:lang w:val="sk-SK"/>
        </w:rPr>
        <w:t xml:space="preserve"> spodok je v celom úseku v nevyhovujúcom stave, ktorý vyžaduje rekonštrukciu:</w:t>
      </w:r>
    </w:p>
    <w:p w:rsidR="003937D0" w:rsidRPr="006747E8" w:rsidRDefault="00D26215" w:rsidP="00CF12E1">
      <w:pPr>
        <w:pStyle w:val="Odsekzoznamu"/>
        <w:numPr>
          <w:ilvl w:val="0"/>
          <w:numId w:val="76"/>
        </w:numPr>
        <w:spacing w:before="120" w:after="120" w:line="240" w:lineRule="auto"/>
        <w:rPr>
          <w:rFonts w:cs="Arial"/>
          <w:color w:val="222222"/>
          <w:lang w:val="sk-SK"/>
        </w:rPr>
      </w:pPr>
      <w:r w:rsidRPr="006747E8">
        <w:rPr>
          <w:rFonts w:cs="Arial"/>
          <w:color w:val="222222"/>
          <w:lang w:val="sk-SK"/>
        </w:rPr>
        <w:t xml:space="preserve">telesa železničného spodku, </w:t>
      </w:r>
    </w:p>
    <w:p w:rsidR="003937D0" w:rsidRPr="006747E8" w:rsidRDefault="00D26215" w:rsidP="00CF12E1">
      <w:pPr>
        <w:pStyle w:val="Odsekzoznamu"/>
        <w:numPr>
          <w:ilvl w:val="0"/>
          <w:numId w:val="76"/>
        </w:numPr>
        <w:spacing w:before="120" w:after="120" w:line="240" w:lineRule="auto"/>
        <w:rPr>
          <w:rFonts w:cs="Arial"/>
          <w:color w:val="222222"/>
          <w:lang w:val="sk-SK"/>
        </w:rPr>
      </w:pPr>
      <w:r w:rsidRPr="006747E8">
        <w:rPr>
          <w:rFonts w:cs="Arial"/>
          <w:color w:val="222222"/>
          <w:lang w:val="sk-SK"/>
        </w:rPr>
        <w:t xml:space="preserve">stavieb železničného spodku, </w:t>
      </w:r>
    </w:p>
    <w:p w:rsidR="003937D0" w:rsidRPr="006747E8" w:rsidRDefault="00D26215" w:rsidP="00CF12E1">
      <w:pPr>
        <w:pStyle w:val="Odsekzoznamu"/>
        <w:numPr>
          <w:ilvl w:val="0"/>
          <w:numId w:val="76"/>
        </w:numPr>
        <w:spacing w:before="120" w:after="120" w:line="240" w:lineRule="auto"/>
        <w:rPr>
          <w:rFonts w:cs="Arial"/>
          <w:color w:val="222222"/>
          <w:lang w:val="sk-SK"/>
        </w:rPr>
      </w:pPr>
      <w:r w:rsidRPr="006747E8">
        <w:rPr>
          <w:rFonts w:cs="Arial"/>
          <w:color w:val="222222"/>
          <w:lang w:val="sk-SK"/>
        </w:rPr>
        <w:t>dopravných plôch a komunikácií.</w:t>
      </w:r>
    </w:p>
    <w:p w:rsidR="00627B55" w:rsidRPr="006747E8" w:rsidRDefault="00D26215" w:rsidP="00873C59">
      <w:pPr>
        <w:spacing w:before="120" w:after="120" w:line="240" w:lineRule="auto"/>
        <w:jc w:val="both"/>
        <w:rPr>
          <w:rFonts w:cs="Arial"/>
          <w:color w:val="222222"/>
          <w:lang w:val="sk-SK"/>
        </w:rPr>
      </w:pPr>
      <w:r w:rsidRPr="006747E8">
        <w:rPr>
          <w:rFonts w:cs="Arial"/>
          <w:color w:val="222222"/>
          <w:lang w:val="sk-SK"/>
        </w:rPr>
        <w:t>Uvedenými prácami musí byť zabezpečená predovšetkým únosnosť, stabilita a funkčnosť telesa železničného spodku. Práce mus</w:t>
      </w:r>
      <w:r w:rsidR="00302349" w:rsidRPr="006747E8">
        <w:rPr>
          <w:rFonts w:cs="Arial"/>
          <w:color w:val="222222"/>
          <w:lang w:val="sk-SK"/>
        </w:rPr>
        <w:t>ia</w:t>
      </w:r>
      <w:r w:rsidRPr="006747E8">
        <w:rPr>
          <w:rFonts w:cs="Arial"/>
          <w:color w:val="222222"/>
          <w:lang w:val="sk-SK"/>
        </w:rPr>
        <w:t xml:space="preserve"> zabezpečiť nielen odstránenie existujúcich závad, ale takisto odstránenie príčin ich vzniku.</w:t>
      </w:r>
    </w:p>
    <w:p w:rsidR="00DB72E5" w:rsidRPr="006747E8" w:rsidRDefault="00DB72E5" w:rsidP="00A22456">
      <w:pPr>
        <w:spacing w:after="0" w:line="240" w:lineRule="auto"/>
        <w:rPr>
          <w:rFonts w:cs="Arial"/>
          <w:color w:val="222222"/>
          <w:lang w:val="sk-SK"/>
        </w:rPr>
      </w:pPr>
    </w:p>
    <w:p w:rsidR="00DB72E5" w:rsidRPr="006747E8" w:rsidRDefault="00DB72E5" w:rsidP="00A22456">
      <w:pPr>
        <w:spacing w:after="0" w:line="240" w:lineRule="auto"/>
        <w:rPr>
          <w:rFonts w:cs="Arial"/>
          <w:b/>
          <w:lang w:val="sk-SK"/>
        </w:rPr>
      </w:pPr>
      <w:r w:rsidRPr="006747E8">
        <w:rPr>
          <w:rFonts w:cs="Arial"/>
          <w:b/>
          <w:lang w:val="sk-SK"/>
        </w:rPr>
        <w:t>TÚ Vrútky – uzol Žilina (mimo)</w:t>
      </w:r>
    </w:p>
    <w:p w:rsidR="00DB72E5" w:rsidRPr="006747E8" w:rsidRDefault="00DB72E5" w:rsidP="00302349">
      <w:pPr>
        <w:spacing w:before="120" w:after="120" w:line="240" w:lineRule="auto"/>
        <w:jc w:val="both"/>
        <w:rPr>
          <w:i/>
          <w:u w:val="single"/>
          <w:lang w:val="sk-SK"/>
        </w:rPr>
      </w:pPr>
      <w:r w:rsidRPr="006747E8">
        <w:rPr>
          <w:i/>
          <w:u w:val="single"/>
          <w:lang w:val="sk-SK"/>
        </w:rPr>
        <w:t>Popis dopravn</w:t>
      </w:r>
      <w:r w:rsidR="00302349" w:rsidRPr="006747E8">
        <w:rPr>
          <w:i/>
          <w:u w:val="single"/>
          <w:lang w:val="sk-SK"/>
        </w:rPr>
        <w:t>ej</w:t>
      </w:r>
      <w:r w:rsidRPr="006747E8">
        <w:rPr>
          <w:i/>
          <w:u w:val="single"/>
          <w:lang w:val="sk-SK"/>
        </w:rPr>
        <w:t xml:space="preserve"> infraštruktúry </w:t>
      </w:r>
    </w:p>
    <w:p w:rsidR="003937D0" w:rsidRPr="006747E8" w:rsidRDefault="00DB72E5" w:rsidP="00CF12E1">
      <w:pPr>
        <w:pStyle w:val="Odsekzoznamu"/>
        <w:numPr>
          <w:ilvl w:val="0"/>
          <w:numId w:val="77"/>
        </w:numPr>
        <w:spacing w:before="120" w:after="120" w:line="240" w:lineRule="auto"/>
        <w:jc w:val="both"/>
        <w:rPr>
          <w:lang w:val="sk-SK"/>
        </w:rPr>
      </w:pPr>
      <w:r w:rsidRPr="006747E8">
        <w:rPr>
          <w:lang w:val="sk-SK"/>
        </w:rPr>
        <w:t>Železničný zvršok</w:t>
      </w:r>
    </w:p>
    <w:p w:rsidR="00DB72E5" w:rsidRPr="006747E8" w:rsidRDefault="00302349" w:rsidP="00302349">
      <w:pPr>
        <w:pStyle w:val="Popis"/>
        <w:rPr>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42</w:t>
      </w:r>
      <w:r w:rsidR="004F0A7D">
        <w:rPr>
          <w:color w:val="auto"/>
          <w:lang w:val="sk-SK"/>
        </w:rPr>
        <w:fldChar w:fldCharType="end"/>
      </w:r>
      <w:r w:rsidRPr="006747E8">
        <w:rPr>
          <w:color w:val="auto"/>
          <w:lang w:val="sk-SK"/>
        </w:rPr>
        <w:t>: Charakteristika trasy</w:t>
      </w:r>
    </w:p>
    <w:tbl>
      <w:tblPr>
        <w:tblStyle w:val="Mriekatabuky"/>
        <w:tblW w:w="0" w:type="auto"/>
        <w:tblLook w:val="04A0" w:firstRow="1" w:lastRow="0" w:firstColumn="1" w:lastColumn="0" w:noHBand="0" w:noVBand="1"/>
      </w:tblPr>
      <w:tblGrid>
        <w:gridCol w:w="2993"/>
        <w:gridCol w:w="1651"/>
        <w:gridCol w:w="2014"/>
      </w:tblGrid>
      <w:tr w:rsidR="00DB72E5" w:rsidRPr="006747E8" w:rsidTr="00302349">
        <w:tc>
          <w:tcPr>
            <w:tcW w:w="2993" w:type="dxa"/>
            <w:tcBorders>
              <w:bottom w:val="single" w:sz="4" w:space="0" w:color="auto"/>
            </w:tcBorders>
            <w:shd w:val="clear" w:color="auto" w:fill="auto"/>
          </w:tcPr>
          <w:p w:rsidR="00DB72E5" w:rsidRPr="006747E8" w:rsidRDefault="00DB72E5" w:rsidP="00DB72E5">
            <w:pPr>
              <w:rPr>
                <w:rFonts w:cs="Arial"/>
                <w:b/>
              </w:rPr>
            </w:pPr>
            <w:r w:rsidRPr="006747E8">
              <w:rPr>
                <w:rFonts w:cs="Arial"/>
                <w:b/>
              </w:rPr>
              <w:t>Úsek trasy</w:t>
            </w:r>
          </w:p>
        </w:tc>
        <w:tc>
          <w:tcPr>
            <w:tcW w:w="1651" w:type="dxa"/>
            <w:tcBorders>
              <w:bottom w:val="single" w:sz="4" w:space="0" w:color="auto"/>
            </w:tcBorders>
            <w:shd w:val="clear" w:color="auto" w:fill="auto"/>
          </w:tcPr>
          <w:p w:rsidR="00DB72E5" w:rsidRPr="006747E8" w:rsidRDefault="00DB72E5" w:rsidP="00AB268F">
            <w:pPr>
              <w:rPr>
                <w:rFonts w:cs="Arial"/>
                <w:b/>
              </w:rPr>
            </w:pPr>
            <w:r w:rsidRPr="006747E8">
              <w:rPr>
                <w:rFonts w:cs="Arial"/>
                <w:b/>
              </w:rPr>
              <w:t>Staničen</w:t>
            </w:r>
            <w:r w:rsidR="00AB268F" w:rsidRPr="006747E8">
              <w:rPr>
                <w:rFonts w:cs="Arial"/>
                <w:b/>
              </w:rPr>
              <w:t>ie</w:t>
            </w:r>
            <w:r w:rsidRPr="006747E8">
              <w:rPr>
                <w:rFonts w:cs="Arial"/>
                <w:b/>
              </w:rPr>
              <w:t xml:space="preserve"> [km]</w:t>
            </w:r>
          </w:p>
        </w:tc>
        <w:tc>
          <w:tcPr>
            <w:tcW w:w="2014" w:type="dxa"/>
            <w:tcBorders>
              <w:bottom w:val="single" w:sz="4" w:space="0" w:color="auto"/>
            </w:tcBorders>
            <w:shd w:val="clear" w:color="auto" w:fill="auto"/>
          </w:tcPr>
          <w:p w:rsidR="00DB72E5" w:rsidRPr="006747E8" w:rsidRDefault="00AB268F" w:rsidP="00AB268F">
            <w:pPr>
              <w:rPr>
                <w:rFonts w:cs="Arial"/>
                <w:b/>
              </w:rPr>
            </w:pPr>
            <w:r w:rsidRPr="006747E8">
              <w:rPr>
                <w:rFonts w:cs="Arial"/>
                <w:b/>
              </w:rPr>
              <w:t>Dĺžka</w:t>
            </w:r>
            <w:r w:rsidR="00DB72E5" w:rsidRPr="006747E8">
              <w:rPr>
                <w:rFonts w:cs="Arial"/>
                <w:b/>
              </w:rPr>
              <w:t xml:space="preserve"> úseku [km]</w:t>
            </w:r>
          </w:p>
        </w:tc>
      </w:tr>
      <w:tr w:rsidR="00DB72E5" w:rsidRPr="006747E8" w:rsidTr="00302349">
        <w:tc>
          <w:tcPr>
            <w:tcW w:w="2993" w:type="dxa"/>
            <w:tcBorders>
              <w:top w:val="single" w:sz="4" w:space="0" w:color="auto"/>
            </w:tcBorders>
          </w:tcPr>
          <w:p w:rsidR="00DB72E5" w:rsidRPr="006747E8" w:rsidRDefault="00DB72E5" w:rsidP="00DB72E5">
            <w:pPr>
              <w:rPr>
                <w:rFonts w:cs="Arial"/>
              </w:rPr>
            </w:pPr>
            <w:r w:rsidRPr="006747E8">
              <w:rPr>
                <w:rFonts w:cs="Arial"/>
              </w:rPr>
              <w:t>Vrútky – uzol Žilina (mimo)</w:t>
            </w:r>
          </w:p>
        </w:tc>
        <w:tc>
          <w:tcPr>
            <w:tcW w:w="1651" w:type="dxa"/>
            <w:tcBorders>
              <w:top w:val="single" w:sz="4" w:space="0" w:color="auto"/>
            </w:tcBorders>
          </w:tcPr>
          <w:p w:rsidR="00DB72E5" w:rsidRPr="006747E8" w:rsidRDefault="00DB72E5" w:rsidP="00DB72E5">
            <w:pPr>
              <w:rPr>
                <w:rFonts w:cs="Arial"/>
              </w:rPr>
            </w:pPr>
            <w:r w:rsidRPr="006747E8">
              <w:rPr>
                <w:rFonts w:cs="Arial"/>
              </w:rPr>
              <w:t>317,0- 332,0</w:t>
            </w:r>
          </w:p>
        </w:tc>
        <w:tc>
          <w:tcPr>
            <w:tcW w:w="2014" w:type="dxa"/>
            <w:tcBorders>
              <w:top w:val="single" w:sz="4" w:space="0" w:color="auto"/>
            </w:tcBorders>
          </w:tcPr>
          <w:p w:rsidR="00DB72E5" w:rsidRPr="006747E8" w:rsidRDefault="00DB72E5" w:rsidP="00DB72E5">
            <w:pPr>
              <w:rPr>
                <w:rFonts w:cs="Arial"/>
              </w:rPr>
            </w:pPr>
            <w:r w:rsidRPr="006747E8">
              <w:rPr>
                <w:rFonts w:cs="Arial"/>
              </w:rPr>
              <w:t>15,0</w:t>
            </w:r>
          </w:p>
        </w:tc>
      </w:tr>
    </w:tbl>
    <w:p w:rsidR="00DB72E5" w:rsidRDefault="00DB72E5" w:rsidP="00DB72E5">
      <w:pPr>
        <w:spacing w:after="0" w:line="240" w:lineRule="auto"/>
        <w:ind w:firstLine="709"/>
        <w:jc w:val="both"/>
        <w:rPr>
          <w:rFonts w:cs="Arial"/>
          <w:b/>
          <w:lang w:val="sk-SK"/>
        </w:rPr>
      </w:pPr>
    </w:p>
    <w:p w:rsidR="00671C67" w:rsidRDefault="00671C67" w:rsidP="00302349">
      <w:pPr>
        <w:spacing w:before="120" w:after="120" w:line="240" w:lineRule="auto"/>
        <w:ind w:firstLine="708"/>
        <w:jc w:val="both"/>
        <w:rPr>
          <w:rFonts w:cs="Arial"/>
          <w:i/>
          <w:lang w:val="sk-SK"/>
        </w:rPr>
      </w:pPr>
    </w:p>
    <w:p w:rsidR="00DB72E5" w:rsidRPr="006747E8" w:rsidRDefault="00DB72E5" w:rsidP="00302349">
      <w:pPr>
        <w:spacing w:before="120" w:after="120" w:line="240" w:lineRule="auto"/>
        <w:ind w:firstLine="708"/>
        <w:jc w:val="both"/>
        <w:rPr>
          <w:rFonts w:cs="Arial"/>
          <w:i/>
          <w:lang w:val="sk-SK"/>
        </w:rPr>
      </w:pPr>
      <w:r w:rsidRPr="006747E8">
        <w:rPr>
          <w:rFonts w:cs="Arial"/>
          <w:i/>
          <w:lang w:val="sk-SK"/>
        </w:rPr>
        <w:lastRenderedPageBreak/>
        <w:t>km 317,0 – km 329,963 (ŽST Vrútky – ŽST Varín)</w:t>
      </w:r>
    </w:p>
    <w:p w:rsidR="00DB72E5" w:rsidRPr="006747E8" w:rsidRDefault="00DB72E5" w:rsidP="00302349">
      <w:pPr>
        <w:spacing w:before="120" w:after="120" w:line="240" w:lineRule="auto"/>
        <w:jc w:val="both"/>
        <w:rPr>
          <w:rFonts w:cs="Arial"/>
          <w:lang w:val="sk-SK"/>
        </w:rPr>
      </w:pPr>
      <w:r w:rsidRPr="006747E8">
        <w:rPr>
          <w:rFonts w:cs="Arial"/>
          <w:lang w:val="sk-SK"/>
        </w:rPr>
        <w:t xml:space="preserve">Železničný zvršok </w:t>
      </w:r>
      <w:r w:rsidR="00302349" w:rsidRPr="006747E8">
        <w:rPr>
          <w:rFonts w:cs="Arial"/>
          <w:lang w:val="sk-SK"/>
        </w:rPr>
        <w:t xml:space="preserve">v predmetnom úseku je prevažne </w:t>
      </w:r>
      <w:r w:rsidRPr="006747E8">
        <w:rPr>
          <w:rFonts w:cs="Arial"/>
          <w:lang w:val="sk-SK"/>
        </w:rPr>
        <w:t>tvaru R65 na železobetónových podvaloch SB 6 a drevených podvaloch, s rozdelením podvalov „e“ s tuhým upevnením. Železničný zvršok pochádza z rokov 1978 – 1989. V krátkom úseku bola zrealizovaná obnova koľaje v roku 2001. V úseku je najvyššia traťová rýchlosť 90 -100 km.h</w:t>
      </w:r>
      <w:r w:rsidRPr="006747E8">
        <w:rPr>
          <w:rFonts w:cs="Arial"/>
          <w:vertAlign w:val="superscript"/>
          <w:lang w:val="sk-SK"/>
        </w:rPr>
        <w:t>-1</w:t>
      </w:r>
      <w:r w:rsidRPr="006747E8">
        <w:rPr>
          <w:rFonts w:cs="Arial"/>
          <w:lang w:val="sk-SK"/>
        </w:rPr>
        <w:t>. Koľaj je z časti zvarená do bezstykovej koľaje bližšie neurčeným spôsobom.</w:t>
      </w:r>
    </w:p>
    <w:p w:rsidR="00DB72E5" w:rsidRPr="006747E8" w:rsidRDefault="00DB72E5" w:rsidP="00302349">
      <w:pPr>
        <w:spacing w:before="120" w:after="120" w:line="240" w:lineRule="auto"/>
        <w:ind w:firstLine="708"/>
        <w:jc w:val="both"/>
        <w:rPr>
          <w:rFonts w:cs="Arial"/>
          <w:i/>
          <w:lang w:val="sk-SK"/>
        </w:rPr>
      </w:pPr>
      <w:r w:rsidRPr="006747E8">
        <w:rPr>
          <w:rFonts w:cs="Arial"/>
          <w:i/>
          <w:lang w:val="sk-SK"/>
        </w:rPr>
        <w:t>km 329,963 – km 332,000 (ŽST Varín – uzol Žilina (mimo)</w:t>
      </w:r>
    </w:p>
    <w:p w:rsidR="00DB72E5" w:rsidRPr="006747E8" w:rsidRDefault="00DB72E5" w:rsidP="00302349">
      <w:pPr>
        <w:spacing w:before="120" w:after="120" w:line="240" w:lineRule="auto"/>
        <w:jc w:val="both"/>
        <w:rPr>
          <w:rFonts w:cs="Arial"/>
          <w:lang w:val="sk-SK"/>
        </w:rPr>
      </w:pPr>
      <w:r w:rsidRPr="006747E8">
        <w:rPr>
          <w:rFonts w:cs="Arial"/>
          <w:lang w:val="sk-SK"/>
        </w:rPr>
        <w:t>Železničný zvršok v predmetnom úseku je tvaru UIC 60 na betónových podvaloch SB 8 s rozdelením podvalov „e“ s klasickým koľajovým lôžkom. Železničný zvršok bol obnovený v rokoch 1996-1998, podvaly pochádzajú z roku 1989. V úseku je najvyššia traťová rýchlosť 120 km.h</w:t>
      </w:r>
      <w:r w:rsidRPr="006747E8">
        <w:rPr>
          <w:rFonts w:cs="Arial"/>
          <w:vertAlign w:val="superscript"/>
          <w:lang w:val="sk-SK"/>
        </w:rPr>
        <w:t>-1</w:t>
      </w:r>
      <w:r w:rsidRPr="006747E8">
        <w:rPr>
          <w:rFonts w:cs="Arial"/>
          <w:lang w:val="sk-SK"/>
        </w:rPr>
        <w:t>. Koľaj je zvarená do bezstykovej koľaje bližšie neurčeným spôsobom.</w:t>
      </w:r>
    </w:p>
    <w:p w:rsidR="003937D0" w:rsidRPr="006747E8" w:rsidRDefault="001F698B" w:rsidP="00CF12E1">
      <w:pPr>
        <w:pStyle w:val="Odsekzoznamu"/>
        <w:numPr>
          <w:ilvl w:val="0"/>
          <w:numId w:val="77"/>
        </w:numPr>
        <w:spacing w:before="120" w:after="120" w:line="240" w:lineRule="auto"/>
        <w:jc w:val="both"/>
        <w:rPr>
          <w:rFonts w:cs="Arial"/>
          <w:lang w:val="sk-SK"/>
        </w:rPr>
      </w:pPr>
      <w:r w:rsidRPr="006747E8">
        <w:rPr>
          <w:rFonts w:cs="Arial"/>
          <w:lang w:val="sk-SK"/>
        </w:rPr>
        <w:t>Železničný spodok</w:t>
      </w:r>
    </w:p>
    <w:p w:rsidR="005F5CAA" w:rsidRPr="006747E8" w:rsidRDefault="005F5CAA" w:rsidP="005F5CAA">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FB4757" w:rsidRPr="006747E8" w:rsidRDefault="005F5CAA" w:rsidP="00302349">
      <w:pPr>
        <w:spacing w:before="120" w:after="120" w:line="240" w:lineRule="auto"/>
        <w:jc w:val="both"/>
        <w:rPr>
          <w:rFonts w:cs="Arial"/>
          <w:lang w:val="sk-SK"/>
        </w:rPr>
      </w:pPr>
      <w:r w:rsidRPr="006747E8">
        <w:rPr>
          <w:rFonts w:cs="Arial"/>
          <w:color w:val="222222"/>
          <w:lang w:val="sk-SK"/>
        </w:rPr>
        <w:t>Výška nástupištných hrá</w:t>
      </w:r>
      <w:r w:rsidR="00FB4757" w:rsidRPr="006747E8">
        <w:rPr>
          <w:rFonts w:cs="Arial"/>
          <w:color w:val="222222"/>
          <w:lang w:val="sk-SK"/>
        </w:rPr>
        <w:t>n v zastávkach a v staniciach s úrovňovým</w:t>
      </w:r>
      <w:r w:rsidRPr="006747E8">
        <w:rPr>
          <w:rFonts w:cs="Arial"/>
          <w:color w:val="222222"/>
          <w:lang w:val="sk-SK"/>
        </w:rPr>
        <w:t>i</w:t>
      </w:r>
      <w:r w:rsidR="00FB4757" w:rsidRPr="006747E8">
        <w:rPr>
          <w:rFonts w:cs="Arial"/>
          <w:color w:val="222222"/>
          <w:lang w:val="sk-SK"/>
        </w:rPr>
        <w:t xml:space="preserve"> </w:t>
      </w:r>
      <w:r w:rsidRPr="006747E8">
        <w:rPr>
          <w:rFonts w:cs="Arial"/>
          <w:color w:val="222222"/>
          <w:lang w:val="sk-SK"/>
        </w:rPr>
        <w:t>nástupišťami</w:t>
      </w:r>
      <w:r w:rsidR="00FB4757" w:rsidRPr="006747E8">
        <w:rPr>
          <w:rFonts w:cs="Arial"/>
          <w:color w:val="222222"/>
          <w:lang w:val="sk-SK"/>
        </w:rPr>
        <w:t xml:space="preserve"> je od 50</w:t>
      </w:r>
      <w:r w:rsidRPr="006747E8">
        <w:rPr>
          <w:rFonts w:cs="Arial"/>
          <w:color w:val="222222"/>
          <w:lang w:val="sk-SK"/>
        </w:rPr>
        <w:t xml:space="preserve"> </w:t>
      </w:r>
      <w:r w:rsidR="00FB4757" w:rsidRPr="006747E8">
        <w:rPr>
          <w:rFonts w:cs="Arial"/>
          <w:color w:val="222222"/>
          <w:lang w:val="sk-SK"/>
        </w:rPr>
        <w:t>mm do 350 mm, čo nezodpovedá požadovanej výška nástupnej hrany nad STKP.</w:t>
      </w:r>
    </w:p>
    <w:p w:rsidR="00FB4757" w:rsidRDefault="00FB4757" w:rsidP="00302349">
      <w:pPr>
        <w:spacing w:before="120" w:after="120" w:line="240" w:lineRule="auto"/>
        <w:jc w:val="both"/>
        <w:rPr>
          <w:rFonts w:cs="Arial"/>
          <w:lang w:val="sk-SK"/>
        </w:rPr>
      </w:pPr>
      <w:r w:rsidRPr="006747E8">
        <w:rPr>
          <w:rFonts w:cs="Arial"/>
          <w:lang w:val="sk-SK"/>
        </w:rPr>
        <w:t>Prehľad dĺžok nástupištných hrán v hlavných koľajach a koľajach na obchádzanie v traťovom úseku Vrútky – uzol Žilina (mimo) je názorne spracovaný v</w:t>
      </w:r>
      <w:r w:rsidR="005F5CAA" w:rsidRPr="006747E8">
        <w:rPr>
          <w:rFonts w:cs="Arial"/>
          <w:lang w:val="sk-SK"/>
        </w:rPr>
        <w:t> nasledujúcej tabuľke.</w:t>
      </w:r>
    </w:p>
    <w:p w:rsidR="00FB4757" w:rsidRPr="006747E8" w:rsidRDefault="005F5CAA" w:rsidP="005F5CAA">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43</w:t>
      </w:r>
      <w:r w:rsidR="004F0A7D">
        <w:rPr>
          <w:color w:val="auto"/>
          <w:lang w:val="sk-SK"/>
        </w:rPr>
        <w:fldChar w:fldCharType="end"/>
      </w:r>
      <w:r w:rsidRPr="006747E8">
        <w:rPr>
          <w:color w:val="auto"/>
          <w:lang w:val="sk-SK"/>
        </w:rPr>
        <w:t>: Dĺžky nástupištných hrán v traťovom úseku Vrútky – uzol Žilina (mimo)</w:t>
      </w:r>
    </w:p>
    <w:tbl>
      <w:tblPr>
        <w:tblStyle w:val="Mriekatabuky"/>
        <w:tblW w:w="0" w:type="auto"/>
        <w:tblLook w:val="04A0" w:firstRow="1" w:lastRow="0" w:firstColumn="1" w:lastColumn="0" w:noHBand="0" w:noVBand="1"/>
      </w:tblPr>
      <w:tblGrid>
        <w:gridCol w:w="2856"/>
        <w:gridCol w:w="940"/>
        <w:gridCol w:w="940"/>
        <w:gridCol w:w="2689"/>
        <w:gridCol w:w="1861"/>
      </w:tblGrid>
      <w:tr w:rsidR="00FB4757" w:rsidRPr="006747E8" w:rsidTr="005F5CAA">
        <w:tc>
          <w:tcPr>
            <w:tcW w:w="2858" w:type="dxa"/>
            <w:tcBorders>
              <w:bottom w:val="single" w:sz="4" w:space="0" w:color="auto"/>
            </w:tcBorders>
            <w:shd w:val="clear" w:color="auto" w:fill="auto"/>
            <w:vAlign w:val="center"/>
          </w:tcPr>
          <w:p w:rsidR="00FB4757" w:rsidRPr="006747E8" w:rsidRDefault="00FB4757" w:rsidP="00FB4757">
            <w:pPr>
              <w:rPr>
                <w:rFonts w:cs="Arial"/>
                <w:b/>
              </w:rPr>
            </w:pPr>
            <w:r w:rsidRPr="006747E8">
              <w:rPr>
                <w:rFonts w:cs="Arial"/>
                <w:b/>
              </w:rPr>
              <w:t>Názov stanice (zast.)</w:t>
            </w:r>
          </w:p>
        </w:tc>
        <w:tc>
          <w:tcPr>
            <w:tcW w:w="939" w:type="dxa"/>
            <w:tcBorders>
              <w:bottom w:val="single" w:sz="4" w:space="0" w:color="auto"/>
            </w:tcBorders>
            <w:shd w:val="clear" w:color="auto" w:fill="auto"/>
            <w:vAlign w:val="center"/>
          </w:tcPr>
          <w:p w:rsidR="00FB4757" w:rsidRPr="006747E8" w:rsidRDefault="00FB4757" w:rsidP="00FB4757">
            <w:pPr>
              <w:jc w:val="center"/>
              <w:rPr>
                <w:rFonts w:cs="Arial"/>
                <w:b/>
              </w:rPr>
            </w:pPr>
            <w:r w:rsidRPr="006747E8">
              <w:rPr>
                <w:rFonts w:cs="Arial"/>
                <w:b/>
              </w:rPr>
              <w:t>km</w:t>
            </w:r>
          </w:p>
        </w:tc>
        <w:tc>
          <w:tcPr>
            <w:tcW w:w="940" w:type="dxa"/>
            <w:tcBorders>
              <w:bottom w:val="single" w:sz="4" w:space="0" w:color="auto"/>
            </w:tcBorders>
            <w:shd w:val="clear" w:color="auto" w:fill="auto"/>
            <w:vAlign w:val="center"/>
          </w:tcPr>
          <w:p w:rsidR="00FB4757" w:rsidRPr="006747E8" w:rsidRDefault="00FB4757" w:rsidP="00FB4757">
            <w:pPr>
              <w:jc w:val="center"/>
              <w:rPr>
                <w:rFonts w:cs="Arial"/>
                <w:b/>
              </w:rPr>
            </w:pPr>
            <w:r w:rsidRPr="006747E8">
              <w:rPr>
                <w:rFonts w:cs="Arial"/>
                <w:b/>
              </w:rPr>
              <w:t>Koľaj č.</w:t>
            </w:r>
          </w:p>
        </w:tc>
        <w:tc>
          <w:tcPr>
            <w:tcW w:w="2690" w:type="dxa"/>
            <w:tcBorders>
              <w:bottom w:val="single" w:sz="4" w:space="0" w:color="auto"/>
            </w:tcBorders>
            <w:shd w:val="clear" w:color="auto" w:fill="auto"/>
            <w:vAlign w:val="center"/>
          </w:tcPr>
          <w:p w:rsidR="00FB4757" w:rsidRPr="006747E8" w:rsidRDefault="00FB4757" w:rsidP="00FB4757">
            <w:pPr>
              <w:jc w:val="center"/>
              <w:rPr>
                <w:rFonts w:cs="Arial"/>
                <w:b/>
              </w:rPr>
            </w:pPr>
            <w:r w:rsidRPr="006747E8">
              <w:rPr>
                <w:rFonts w:cs="Arial"/>
                <w:b/>
              </w:rPr>
              <w:t xml:space="preserve">Dĺžka nástupnej hrany </w:t>
            </w:r>
          </w:p>
          <w:p w:rsidR="00FB4757" w:rsidRPr="006747E8" w:rsidRDefault="00FB4757" w:rsidP="00FB4757">
            <w:pPr>
              <w:jc w:val="center"/>
              <w:rPr>
                <w:rFonts w:cs="Arial"/>
                <w:b/>
              </w:rPr>
            </w:pPr>
            <w:r w:rsidRPr="006747E8">
              <w:rPr>
                <w:rFonts w:cs="Arial"/>
                <w:b/>
              </w:rPr>
              <w:t>[m], výška nad STKP</w:t>
            </w:r>
          </w:p>
        </w:tc>
        <w:tc>
          <w:tcPr>
            <w:tcW w:w="1861" w:type="dxa"/>
            <w:tcBorders>
              <w:bottom w:val="single" w:sz="4" w:space="0" w:color="auto"/>
            </w:tcBorders>
            <w:shd w:val="clear" w:color="auto" w:fill="auto"/>
            <w:vAlign w:val="center"/>
          </w:tcPr>
          <w:p w:rsidR="00FB4757" w:rsidRPr="006747E8" w:rsidRDefault="00FB4757" w:rsidP="00FB4757">
            <w:pPr>
              <w:jc w:val="center"/>
              <w:rPr>
                <w:rFonts w:cs="Arial"/>
                <w:b/>
              </w:rPr>
            </w:pPr>
            <w:r w:rsidRPr="006747E8">
              <w:rPr>
                <w:rFonts w:cs="Arial"/>
                <w:b/>
              </w:rPr>
              <w:t>Pozn.</w:t>
            </w:r>
          </w:p>
        </w:tc>
      </w:tr>
      <w:tr w:rsidR="00FB4757" w:rsidRPr="006747E8" w:rsidTr="005F5CAA">
        <w:tc>
          <w:tcPr>
            <w:tcW w:w="2858" w:type="dxa"/>
            <w:vMerge w:val="restart"/>
            <w:tcBorders>
              <w:top w:val="single" w:sz="4" w:space="0" w:color="auto"/>
            </w:tcBorders>
            <w:vAlign w:val="center"/>
          </w:tcPr>
          <w:p w:rsidR="00FB4757" w:rsidRPr="006747E8" w:rsidRDefault="00FB4757" w:rsidP="00FB4757">
            <w:pPr>
              <w:jc w:val="both"/>
              <w:rPr>
                <w:rFonts w:cs="Arial"/>
              </w:rPr>
            </w:pPr>
            <w:r w:rsidRPr="006747E8">
              <w:rPr>
                <w:rFonts w:cs="Arial"/>
              </w:rPr>
              <w:t>ŽST Vrútky</w:t>
            </w:r>
          </w:p>
        </w:tc>
        <w:tc>
          <w:tcPr>
            <w:tcW w:w="939" w:type="dxa"/>
            <w:vMerge w:val="restart"/>
            <w:tcBorders>
              <w:top w:val="single" w:sz="4" w:space="0" w:color="auto"/>
            </w:tcBorders>
            <w:vAlign w:val="center"/>
          </w:tcPr>
          <w:p w:rsidR="00FB4757" w:rsidRPr="006747E8" w:rsidRDefault="00FB4757" w:rsidP="00FB4757">
            <w:pPr>
              <w:jc w:val="center"/>
              <w:rPr>
                <w:rFonts w:cs="Arial"/>
              </w:rPr>
            </w:pPr>
            <w:r w:rsidRPr="006747E8">
              <w:rPr>
                <w:rFonts w:cs="Arial"/>
              </w:rPr>
              <w:t>316,836</w:t>
            </w:r>
          </w:p>
        </w:tc>
        <w:tc>
          <w:tcPr>
            <w:tcW w:w="940" w:type="dxa"/>
            <w:tcBorders>
              <w:top w:val="single" w:sz="4" w:space="0" w:color="auto"/>
            </w:tcBorders>
            <w:vAlign w:val="center"/>
          </w:tcPr>
          <w:p w:rsidR="00FB4757" w:rsidRPr="006747E8" w:rsidRDefault="00FB4757" w:rsidP="00FB4757">
            <w:pPr>
              <w:jc w:val="center"/>
              <w:rPr>
                <w:rFonts w:cs="Arial"/>
              </w:rPr>
            </w:pPr>
            <w:r w:rsidRPr="006747E8">
              <w:rPr>
                <w:rFonts w:cs="Arial"/>
              </w:rPr>
              <w:t>1</w:t>
            </w:r>
          </w:p>
        </w:tc>
        <w:tc>
          <w:tcPr>
            <w:tcW w:w="2690" w:type="dxa"/>
            <w:tcBorders>
              <w:top w:val="single" w:sz="4" w:space="0" w:color="auto"/>
            </w:tcBorders>
            <w:vAlign w:val="center"/>
          </w:tcPr>
          <w:p w:rsidR="00FB4757" w:rsidRPr="006747E8" w:rsidRDefault="00FB4757" w:rsidP="00FB4757">
            <w:pPr>
              <w:jc w:val="center"/>
            </w:pPr>
            <w:r w:rsidRPr="006747E8">
              <w:rPr>
                <w:rFonts w:cs="Arial"/>
              </w:rPr>
              <w:t>389, (220)</w:t>
            </w:r>
          </w:p>
        </w:tc>
        <w:tc>
          <w:tcPr>
            <w:tcW w:w="1861" w:type="dxa"/>
            <w:vMerge w:val="restart"/>
            <w:tcBorders>
              <w:top w:val="single" w:sz="4" w:space="0" w:color="auto"/>
            </w:tcBorders>
            <w:vAlign w:val="center"/>
          </w:tcPr>
          <w:p w:rsidR="00FB4757" w:rsidRPr="006747E8" w:rsidRDefault="00FB4757" w:rsidP="00FB4757">
            <w:pPr>
              <w:jc w:val="center"/>
              <w:rPr>
                <w:rFonts w:cs="Arial"/>
              </w:rPr>
            </w:pPr>
            <w:r w:rsidRPr="006747E8">
              <w:rPr>
                <w:rFonts w:cs="Arial"/>
              </w:rPr>
              <w:t>nástupište č.1</w:t>
            </w:r>
          </w:p>
          <w:p w:rsidR="00FB4757" w:rsidRPr="006747E8" w:rsidRDefault="00FB4757" w:rsidP="00FB4757">
            <w:pPr>
              <w:jc w:val="center"/>
              <w:rPr>
                <w:rFonts w:cs="Arial"/>
              </w:rPr>
            </w:pPr>
            <w:r w:rsidRPr="006747E8">
              <w:rPr>
                <w:rFonts w:cs="Arial"/>
              </w:rPr>
              <w:t>nepriradené</w:t>
            </w:r>
          </w:p>
        </w:tc>
      </w:tr>
      <w:tr w:rsidR="00FB4757" w:rsidRPr="006747E8" w:rsidTr="005F5CAA">
        <w:tc>
          <w:tcPr>
            <w:tcW w:w="2858" w:type="dxa"/>
            <w:vMerge/>
            <w:vAlign w:val="center"/>
          </w:tcPr>
          <w:p w:rsidR="00FB4757" w:rsidRPr="006747E8" w:rsidRDefault="00FB4757" w:rsidP="00FB4757">
            <w:pPr>
              <w:jc w:val="both"/>
              <w:rPr>
                <w:rFonts w:cs="Arial"/>
                <w:b/>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3</w:t>
            </w:r>
          </w:p>
        </w:tc>
        <w:tc>
          <w:tcPr>
            <w:tcW w:w="2690" w:type="dxa"/>
            <w:vAlign w:val="center"/>
          </w:tcPr>
          <w:p w:rsidR="00FB4757" w:rsidRPr="006747E8" w:rsidRDefault="00FB4757" w:rsidP="00FB4757">
            <w:pPr>
              <w:jc w:val="center"/>
            </w:pPr>
            <w:r w:rsidRPr="006747E8">
              <w:rPr>
                <w:rFonts w:cs="Arial"/>
              </w:rPr>
              <w:t>389, (0)</w:t>
            </w:r>
          </w:p>
        </w:tc>
        <w:tc>
          <w:tcPr>
            <w:tcW w:w="1861" w:type="dxa"/>
            <w:vMerge/>
            <w:vAlign w:val="center"/>
          </w:tcPr>
          <w:p w:rsidR="00FB4757" w:rsidRPr="006747E8" w:rsidRDefault="00FB4757" w:rsidP="00FB4757">
            <w:pPr>
              <w:jc w:val="center"/>
            </w:pPr>
          </w:p>
        </w:tc>
      </w:tr>
      <w:tr w:rsidR="00FB4757" w:rsidRPr="006747E8" w:rsidTr="005F5CAA">
        <w:tc>
          <w:tcPr>
            <w:tcW w:w="2858" w:type="dxa"/>
            <w:vMerge/>
            <w:vAlign w:val="center"/>
          </w:tcPr>
          <w:p w:rsidR="00FB4757" w:rsidRPr="006747E8" w:rsidRDefault="00FB4757" w:rsidP="00FB4757">
            <w:pPr>
              <w:jc w:val="both"/>
              <w:rPr>
                <w:rFonts w:cs="Arial"/>
                <w:b/>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2</w:t>
            </w:r>
          </w:p>
        </w:tc>
        <w:tc>
          <w:tcPr>
            <w:tcW w:w="2690" w:type="dxa"/>
            <w:vAlign w:val="center"/>
          </w:tcPr>
          <w:p w:rsidR="00FB4757" w:rsidRPr="006747E8" w:rsidRDefault="00FB4757" w:rsidP="00FB4757">
            <w:pPr>
              <w:jc w:val="center"/>
            </w:pPr>
            <w:r w:rsidRPr="006747E8">
              <w:rPr>
                <w:rFonts w:cs="Arial"/>
              </w:rPr>
              <w:t>408, (200)</w:t>
            </w:r>
          </w:p>
        </w:tc>
        <w:tc>
          <w:tcPr>
            <w:tcW w:w="1861" w:type="dxa"/>
            <w:vMerge w:val="restart"/>
            <w:vAlign w:val="center"/>
          </w:tcPr>
          <w:p w:rsidR="00FB4757" w:rsidRPr="006747E8" w:rsidRDefault="00FB4757" w:rsidP="00FB4757">
            <w:pPr>
              <w:jc w:val="center"/>
              <w:rPr>
                <w:rFonts w:cs="Arial"/>
              </w:rPr>
            </w:pPr>
            <w:r w:rsidRPr="006747E8">
              <w:rPr>
                <w:rFonts w:cs="Arial"/>
              </w:rPr>
              <w:t>nástupište č.2</w:t>
            </w:r>
          </w:p>
          <w:p w:rsidR="00FB4757" w:rsidRPr="006747E8" w:rsidRDefault="00FB4757" w:rsidP="00FB4757">
            <w:pPr>
              <w:jc w:val="center"/>
            </w:pPr>
            <w:r w:rsidRPr="006747E8">
              <w:rPr>
                <w:rFonts w:cs="Arial"/>
              </w:rPr>
              <w:t>ostrovné</w:t>
            </w:r>
          </w:p>
        </w:tc>
      </w:tr>
      <w:tr w:rsidR="00FB4757" w:rsidRPr="006747E8" w:rsidTr="005F5CAA">
        <w:tc>
          <w:tcPr>
            <w:tcW w:w="2858" w:type="dxa"/>
            <w:vMerge/>
            <w:vAlign w:val="center"/>
          </w:tcPr>
          <w:p w:rsidR="00FB4757" w:rsidRPr="006747E8" w:rsidRDefault="00FB4757" w:rsidP="00FB4757">
            <w:pPr>
              <w:jc w:val="both"/>
              <w:rPr>
                <w:rFonts w:cs="Arial"/>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6</w:t>
            </w:r>
          </w:p>
        </w:tc>
        <w:tc>
          <w:tcPr>
            <w:tcW w:w="2690" w:type="dxa"/>
            <w:vAlign w:val="center"/>
          </w:tcPr>
          <w:p w:rsidR="00FB4757" w:rsidRPr="006747E8" w:rsidRDefault="00FB4757" w:rsidP="00FB4757">
            <w:pPr>
              <w:jc w:val="center"/>
            </w:pPr>
            <w:r w:rsidRPr="006747E8">
              <w:rPr>
                <w:rFonts w:cs="Arial"/>
              </w:rPr>
              <w:t>408, (200)</w:t>
            </w:r>
          </w:p>
        </w:tc>
        <w:tc>
          <w:tcPr>
            <w:tcW w:w="1861" w:type="dxa"/>
            <w:vMerge/>
            <w:vAlign w:val="center"/>
          </w:tcPr>
          <w:p w:rsidR="00FB4757" w:rsidRPr="006747E8" w:rsidRDefault="00FB4757" w:rsidP="00FB4757">
            <w:pPr>
              <w:jc w:val="center"/>
            </w:pPr>
          </w:p>
        </w:tc>
      </w:tr>
      <w:tr w:rsidR="00FB4757" w:rsidRPr="006747E8" w:rsidTr="005F5CAA">
        <w:tc>
          <w:tcPr>
            <w:tcW w:w="2858" w:type="dxa"/>
            <w:vMerge/>
            <w:vAlign w:val="center"/>
          </w:tcPr>
          <w:p w:rsidR="00FB4757" w:rsidRPr="006747E8" w:rsidRDefault="00FB4757" w:rsidP="00FB4757">
            <w:pPr>
              <w:jc w:val="both"/>
              <w:rPr>
                <w:rFonts w:cs="Arial"/>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1</w:t>
            </w:r>
          </w:p>
        </w:tc>
        <w:tc>
          <w:tcPr>
            <w:tcW w:w="2690" w:type="dxa"/>
            <w:vAlign w:val="center"/>
          </w:tcPr>
          <w:p w:rsidR="00FB4757" w:rsidRPr="006747E8" w:rsidRDefault="00FB4757" w:rsidP="00FB4757">
            <w:pPr>
              <w:jc w:val="center"/>
            </w:pPr>
            <w:r w:rsidRPr="006747E8">
              <w:rPr>
                <w:rFonts w:cs="Arial"/>
              </w:rPr>
              <w:t>389, (0)</w:t>
            </w:r>
          </w:p>
        </w:tc>
        <w:tc>
          <w:tcPr>
            <w:tcW w:w="1861" w:type="dxa"/>
            <w:vMerge w:val="restart"/>
            <w:vAlign w:val="center"/>
          </w:tcPr>
          <w:p w:rsidR="00FB4757" w:rsidRPr="006747E8" w:rsidRDefault="00FB4757" w:rsidP="00FB4757">
            <w:pPr>
              <w:tabs>
                <w:tab w:val="left" w:pos="338"/>
                <w:tab w:val="center" w:pos="792"/>
              </w:tabs>
              <w:jc w:val="center"/>
            </w:pPr>
            <w:r w:rsidRPr="006747E8">
              <w:rPr>
                <w:rFonts w:cs="Arial"/>
              </w:rPr>
              <w:t>nástupište č.1/3</w:t>
            </w:r>
          </w:p>
          <w:p w:rsidR="00FB4757" w:rsidRPr="006747E8" w:rsidRDefault="00FB4757" w:rsidP="00FB4757">
            <w:pPr>
              <w:jc w:val="center"/>
            </w:pPr>
            <w:r w:rsidRPr="006747E8">
              <w:rPr>
                <w:rFonts w:cs="Arial"/>
              </w:rPr>
              <w:t>vonkajšie (krajné)</w:t>
            </w:r>
          </w:p>
        </w:tc>
      </w:tr>
      <w:tr w:rsidR="00FB4757" w:rsidRPr="006747E8" w:rsidTr="005F5CAA">
        <w:tc>
          <w:tcPr>
            <w:tcW w:w="2858" w:type="dxa"/>
            <w:vMerge/>
            <w:vAlign w:val="center"/>
          </w:tcPr>
          <w:p w:rsidR="00FB4757" w:rsidRPr="006747E8" w:rsidRDefault="00FB4757" w:rsidP="00FB4757">
            <w:pPr>
              <w:jc w:val="both"/>
              <w:rPr>
                <w:rFonts w:cs="Arial"/>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3</w:t>
            </w:r>
          </w:p>
        </w:tc>
        <w:tc>
          <w:tcPr>
            <w:tcW w:w="2690" w:type="dxa"/>
            <w:vAlign w:val="center"/>
          </w:tcPr>
          <w:p w:rsidR="00FB4757" w:rsidRPr="006747E8" w:rsidRDefault="00FB4757" w:rsidP="00FB4757">
            <w:pPr>
              <w:jc w:val="center"/>
            </w:pPr>
            <w:r w:rsidRPr="006747E8">
              <w:rPr>
                <w:rFonts w:cs="Arial"/>
              </w:rPr>
              <w:t>389, (200)</w:t>
            </w:r>
          </w:p>
        </w:tc>
        <w:tc>
          <w:tcPr>
            <w:tcW w:w="1861" w:type="dxa"/>
            <w:vMerge/>
            <w:vAlign w:val="center"/>
          </w:tcPr>
          <w:p w:rsidR="00FB4757" w:rsidRPr="006747E8" w:rsidRDefault="00FB4757" w:rsidP="00FB4757">
            <w:pPr>
              <w:jc w:val="center"/>
            </w:pPr>
          </w:p>
        </w:tc>
      </w:tr>
      <w:tr w:rsidR="00FB4757" w:rsidRPr="006747E8" w:rsidTr="005F5CAA">
        <w:trPr>
          <w:trHeight w:val="470"/>
        </w:trPr>
        <w:tc>
          <w:tcPr>
            <w:tcW w:w="2858" w:type="dxa"/>
            <w:vMerge/>
            <w:vAlign w:val="center"/>
          </w:tcPr>
          <w:p w:rsidR="00FB4757" w:rsidRPr="006747E8" w:rsidRDefault="00FB4757" w:rsidP="00FB4757">
            <w:pPr>
              <w:jc w:val="both"/>
              <w:rPr>
                <w:rFonts w:cs="Arial"/>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3a</w:t>
            </w:r>
          </w:p>
        </w:tc>
        <w:tc>
          <w:tcPr>
            <w:tcW w:w="2690" w:type="dxa"/>
            <w:vAlign w:val="center"/>
          </w:tcPr>
          <w:p w:rsidR="00FB4757" w:rsidRPr="006747E8" w:rsidRDefault="00FB4757" w:rsidP="00FB4757">
            <w:pPr>
              <w:jc w:val="center"/>
            </w:pPr>
            <w:r w:rsidRPr="006747E8">
              <w:rPr>
                <w:rFonts w:cs="Arial"/>
              </w:rPr>
              <w:t>188, (250)</w:t>
            </w:r>
          </w:p>
        </w:tc>
        <w:tc>
          <w:tcPr>
            <w:tcW w:w="1861" w:type="dxa"/>
            <w:vAlign w:val="center"/>
          </w:tcPr>
          <w:p w:rsidR="00FB4757" w:rsidRPr="006747E8" w:rsidRDefault="00FB4757" w:rsidP="00FB4757">
            <w:pPr>
              <w:jc w:val="center"/>
            </w:pPr>
            <w:r w:rsidRPr="006747E8">
              <w:rPr>
                <w:rFonts w:cs="Arial"/>
              </w:rPr>
              <w:t>nástupište č.3</w:t>
            </w:r>
          </w:p>
          <w:p w:rsidR="00FB4757" w:rsidRPr="006747E8" w:rsidRDefault="00FB4757" w:rsidP="00FB4757">
            <w:pPr>
              <w:jc w:val="center"/>
            </w:pPr>
            <w:r w:rsidRPr="006747E8">
              <w:rPr>
                <w:rFonts w:cs="Arial"/>
              </w:rPr>
              <w:t>ostrovné</w:t>
            </w:r>
          </w:p>
        </w:tc>
      </w:tr>
      <w:tr w:rsidR="00FB4757" w:rsidRPr="006747E8" w:rsidTr="005F5CAA">
        <w:trPr>
          <w:trHeight w:val="516"/>
        </w:trPr>
        <w:tc>
          <w:tcPr>
            <w:tcW w:w="2858" w:type="dxa"/>
            <w:vMerge/>
            <w:vAlign w:val="center"/>
          </w:tcPr>
          <w:p w:rsidR="00FB4757" w:rsidRPr="006747E8" w:rsidRDefault="00FB4757" w:rsidP="00FB4757">
            <w:pPr>
              <w:jc w:val="both"/>
              <w:rPr>
                <w:rFonts w:cs="Arial"/>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5a</w:t>
            </w:r>
          </w:p>
        </w:tc>
        <w:tc>
          <w:tcPr>
            <w:tcW w:w="2690" w:type="dxa"/>
            <w:vAlign w:val="center"/>
          </w:tcPr>
          <w:p w:rsidR="00FB4757" w:rsidRPr="006747E8" w:rsidRDefault="00FB4757" w:rsidP="00FB4757">
            <w:pPr>
              <w:jc w:val="center"/>
            </w:pPr>
            <w:r w:rsidRPr="006747E8">
              <w:rPr>
                <w:rFonts w:cs="Arial"/>
              </w:rPr>
              <w:t>79, (250)</w:t>
            </w:r>
          </w:p>
        </w:tc>
        <w:tc>
          <w:tcPr>
            <w:tcW w:w="1861" w:type="dxa"/>
            <w:vAlign w:val="center"/>
          </w:tcPr>
          <w:p w:rsidR="00FB4757" w:rsidRPr="006747E8" w:rsidRDefault="00FB4757" w:rsidP="00FB4757">
            <w:pPr>
              <w:jc w:val="center"/>
            </w:pPr>
            <w:r w:rsidRPr="006747E8">
              <w:rPr>
                <w:rFonts w:cs="Arial"/>
              </w:rPr>
              <w:t>nástupište č.5</w:t>
            </w:r>
          </w:p>
          <w:p w:rsidR="00FB4757" w:rsidRPr="006747E8" w:rsidRDefault="00FB4757" w:rsidP="00FB4757">
            <w:pPr>
              <w:jc w:val="center"/>
            </w:pPr>
            <w:r w:rsidRPr="006747E8">
              <w:rPr>
                <w:rFonts w:cs="Arial"/>
              </w:rPr>
              <w:t>ostrovné</w:t>
            </w:r>
          </w:p>
        </w:tc>
      </w:tr>
      <w:tr w:rsidR="00FB4757" w:rsidRPr="006747E8" w:rsidTr="005F5CAA">
        <w:tc>
          <w:tcPr>
            <w:tcW w:w="2858" w:type="dxa"/>
            <w:vMerge w:val="restart"/>
            <w:vAlign w:val="center"/>
          </w:tcPr>
          <w:p w:rsidR="00FB4757" w:rsidRPr="006747E8" w:rsidRDefault="00FB4757" w:rsidP="00FB4757">
            <w:pPr>
              <w:rPr>
                <w:rFonts w:cs="Arial"/>
              </w:rPr>
            </w:pPr>
            <w:r w:rsidRPr="006747E8">
              <w:rPr>
                <w:rFonts w:cs="Arial"/>
              </w:rPr>
              <w:t>NŽST Vrútky nákladná stanica</w:t>
            </w:r>
          </w:p>
        </w:tc>
        <w:tc>
          <w:tcPr>
            <w:tcW w:w="939" w:type="dxa"/>
            <w:vMerge w:val="restart"/>
            <w:vAlign w:val="center"/>
          </w:tcPr>
          <w:p w:rsidR="00FB4757" w:rsidRPr="006747E8" w:rsidRDefault="00FB4757" w:rsidP="00FB4757">
            <w:pPr>
              <w:jc w:val="center"/>
              <w:rPr>
                <w:rFonts w:cs="Arial"/>
              </w:rPr>
            </w:pPr>
            <w:r w:rsidRPr="006747E8">
              <w:rPr>
                <w:rFonts w:cs="Arial"/>
              </w:rPr>
              <w:t>314,950</w:t>
            </w:r>
          </w:p>
        </w:tc>
        <w:tc>
          <w:tcPr>
            <w:tcW w:w="940" w:type="dxa"/>
            <w:vAlign w:val="center"/>
          </w:tcPr>
          <w:p w:rsidR="00FB4757" w:rsidRPr="006747E8" w:rsidRDefault="00FB4757" w:rsidP="00FB4757">
            <w:pPr>
              <w:jc w:val="center"/>
              <w:rPr>
                <w:rFonts w:cs="Arial"/>
              </w:rPr>
            </w:pPr>
            <w:r w:rsidRPr="006747E8">
              <w:rPr>
                <w:rFonts w:cs="Arial"/>
              </w:rPr>
              <w:t>1</w:t>
            </w:r>
          </w:p>
        </w:tc>
        <w:tc>
          <w:tcPr>
            <w:tcW w:w="2690" w:type="dxa"/>
            <w:vAlign w:val="center"/>
          </w:tcPr>
          <w:p w:rsidR="00FB4757" w:rsidRPr="006747E8" w:rsidRDefault="00FB4757" w:rsidP="00FB4757">
            <w:pPr>
              <w:jc w:val="center"/>
              <w:rPr>
                <w:rFonts w:cs="Arial"/>
              </w:rPr>
            </w:pPr>
            <w:r w:rsidRPr="006747E8">
              <w:rPr>
                <w:rFonts w:cs="Arial"/>
              </w:rPr>
              <w:t>278, (200)</w:t>
            </w:r>
          </w:p>
        </w:tc>
        <w:tc>
          <w:tcPr>
            <w:tcW w:w="1861" w:type="dxa"/>
            <w:vMerge w:val="restart"/>
            <w:vAlign w:val="center"/>
          </w:tcPr>
          <w:p w:rsidR="00FB4757" w:rsidRPr="006747E8" w:rsidRDefault="00FB4757" w:rsidP="00FB4757">
            <w:pPr>
              <w:jc w:val="center"/>
              <w:rPr>
                <w:rFonts w:cs="Arial"/>
              </w:rPr>
            </w:pPr>
            <w:r w:rsidRPr="006747E8">
              <w:rPr>
                <w:rFonts w:cs="Arial"/>
              </w:rPr>
              <w:t>nástupište č.1</w:t>
            </w:r>
          </w:p>
          <w:p w:rsidR="00FB4757" w:rsidRPr="006747E8" w:rsidRDefault="00FB4757" w:rsidP="00FB4757">
            <w:pPr>
              <w:jc w:val="center"/>
              <w:rPr>
                <w:rFonts w:cs="Arial"/>
              </w:rPr>
            </w:pPr>
            <w:r w:rsidRPr="006747E8">
              <w:rPr>
                <w:rFonts w:cs="Arial"/>
              </w:rPr>
              <w:t>ostrovné</w:t>
            </w:r>
          </w:p>
        </w:tc>
      </w:tr>
      <w:tr w:rsidR="00FB4757" w:rsidRPr="006747E8" w:rsidTr="005F5CAA">
        <w:tc>
          <w:tcPr>
            <w:tcW w:w="2858" w:type="dxa"/>
            <w:vMerge/>
            <w:vAlign w:val="center"/>
          </w:tcPr>
          <w:p w:rsidR="00FB4757" w:rsidRPr="006747E8" w:rsidRDefault="00FB4757" w:rsidP="00FB4757">
            <w:pPr>
              <w:jc w:val="both"/>
              <w:rPr>
                <w:rFonts w:cs="Arial"/>
                <w:b/>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2</w:t>
            </w:r>
          </w:p>
        </w:tc>
        <w:tc>
          <w:tcPr>
            <w:tcW w:w="2690" w:type="dxa"/>
            <w:vAlign w:val="center"/>
          </w:tcPr>
          <w:p w:rsidR="00FB4757" w:rsidRPr="006747E8" w:rsidRDefault="00FB4757" w:rsidP="00FB4757">
            <w:pPr>
              <w:jc w:val="center"/>
              <w:rPr>
                <w:rFonts w:cs="Arial"/>
              </w:rPr>
            </w:pPr>
            <w:r w:rsidRPr="006747E8">
              <w:rPr>
                <w:rFonts w:cs="Arial"/>
              </w:rPr>
              <w:t>278, (0)</w:t>
            </w:r>
          </w:p>
        </w:tc>
        <w:tc>
          <w:tcPr>
            <w:tcW w:w="1861" w:type="dxa"/>
            <w:vMerge/>
            <w:vAlign w:val="center"/>
          </w:tcPr>
          <w:p w:rsidR="00FB4757" w:rsidRPr="006747E8" w:rsidRDefault="00FB4757" w:rsidP="00FB4757">
            <w:pPr>
              <w:jc w:val="center"/>
              <w:rPr>
                <w:rFonts w:cs="Arial"/>
              </w:rPr>
            </w:pPr>
          </w:p>
        </w:tc>
      </w:tr>
      <w:tr w:rsidR="00FB4757" w:rsidRPr="006747E8" w:rsidTr="005F5CAA">
        <w:tc>
          <w:tcPr>
            <w:tcW w:w="2858" w:type="dxa"/>
            <w:vMerge/>
            <w:vAlign w:val="center"/>
          </w:tcPr>
          <w:p w:rsidR="00FB4757" w:rsidRPr="006747E8" w:rsidRDefault="00FB4757" w:rsidP="00FB4757">
            <w:pPr>
              <w:jc w:val="both"/>
              <w:rPr>
                <w:rFonts w:cs="Arial"/>
                <w:b/>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2</w:t>
            </w:r>
          </w:p>
        </w:tc>
        <w:tc>
          <w:tcPr>
            <w:tcW w:w="2690" w:type="dxa"/>
            <w:vAlign w:val="center"/>
          </w:tcPr>
          <w:p w:rsidR="00FB4757" w:rsidRPr="006747E8" w:rsidRDefault="00FB4757" w:rsidP="00FB4757">
            <w:pPr>
              <w:jc w:val="center"/>
              <w:rPr>
                <w:rFonts w:cs="Arial"/>
              </w:rPr>
            </w:pPr>
            <w:r w:rsidRPr="006747E8">
              <w:rPr>
                <w:rFonts w:cs="Arial"/>
              </w:rPr>
              <w:t>288, (200)</w:t>
            </w:r>
          </w:p>
        </w:tc>
        <w:tc>
          <w:tcPr>
            <w:tcW w:w="1861" w:type="dxa"/>
            <w:vMerge w:val="restart"/>
            <w:vAlign w:val="center"/>
          </w:tcPr>
          <w:p w:rsidR="00FB4757" w:rsidRPr="006747E8" w:rsidRDefault="00FB4757" w:rsidP="00FB4757">
            <w:pPr>
              <w:jc w:val="center"/>
              <w:rPr>
                <w:rFonts w:cs="Arial"/>
              </w:rPr>
            </w:pPr>
            <w:r w:rsidRPr="006747E8">
              <w:rPr>
                <w:rFonts w:cs="Arial"/>
              </w:rPr>
              <w:t>nástupište č.2</w:t>
            </w:r>
          </w:p>
          <w:p w:rsidR="00FB4757" w:rsidRPr="006747E8" w:rsidRDefault="00FB4757" w:rsidP="00FB4757">
            <w:pPr>
              <w:jc w:val="center"/>
              <w:rPr>
                <w:rFonts w:cs="Arial"/>
              </w:rPr>
            </w:pPr>
            <w:r w:rsidRPr="006747E8">
              <w:rPr>
                <w:rFonts w:cs="Arial"/>
              </w:rPr>
              <w:t>ostrovné</w:t>
            </w:r>
          </w:p>
        </w:tc>
      </w:tr>
      <w:tr w:rsidR="00FB4757" w:rsidRPr="006747E8" w:rsidTr="005F5CAA">
        <w:tc>
          <w:tcPr>
            <w:tcW w:w="2858" w:type="dxa"/>
            <w:vMerge/>
            <w:vAlign w:val="center"/>
          </w:tcPr>
          <w:p w:rsidR="00FB4757" w:rsidRPr="006747E8" w:rsidRDefault="00FB4757" w:rsidP="00FB4757">
            <w:pPr>
              <w:jc w:val="both"/>
              <w:rPr>
                <w:rFonts w:cs="Arial"/>
                <w:b/>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4</w:t>
            </w:r>
          </w:p>
        </w:tc>
        <w:tc>
          <w:tcPr>
            <w:tcW w:w="2690" w:type="dxa"/>
            <w:vAlign w:val="center"/>
          </w:tcPr>
          <w:p w:rsidR="00FB4757" w:rsidRPr="006747E8" w:rsidRDefault="00FB4757" w:rsidP="00FB4757">
            <w:pPr>
              <w:jc w:val="center"/>
              <w:rPr>
                <w:rFonts w:cs="Arial"/>
              </w:rPr>
            </w:pPr>
            <w:r w:rsidRPr="006747E8">
              <w:rPr>
                <w:rFonts w:cs="Arial"/>
              </w:rPr>
              <w:t>288, (0)</w:t>
            </w:r>
          </w:p>
        </w:tc>
        <w:tc>
          <w:tcPr>
            <w:tcW w:w="1861" w:type="dxa"/>
            <w:vMerge/>
            <w:vAlign w:val="center"/>
          </w:tcPr>
          <w:p w:rsidR="00FB4757" w:rsidRPr="006747E8" w:rsidRDefault="00FB4757" w:rsidP="00FB4757">
            <w:pPr>
              <w:jc w:val="center"/>
              <w:rPr>
                <w:rFonts w:cs="Arial"/>
              </w:rPr>
            </w:pPr>
          </w:p>
        </w:tc>
      </w:tr>
      <w:tr w:rsidR="00FB4757" w:rsidRPr="006747E8" w:rsidTr="005F5CAA">
        <w:tc>
          <w:tcPr>
            <w:tcW w:w="2858" w:type="dxa"/>
            <w:vMerge/>
            <w:vAlign w:val="center"/>
          </w:tcPr>
          <w:p w:rsidR="00FB4757" w:rsidRPr="006747E8" w:rsidRDefault="00FB4757" w:rsidP="00FB4757">
            <w:pPr>
              <w:jc w:val="both"/>
              <w:rPr>
                <w:rFonts w:cs="Arial"/>
                <w:b/>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4</w:t>
            </w:r>
          </w:p>
        </w:tc>
        <w:tc>
          <w:tcPr>
            <w:tcW w:w="2690" w:type="dxa"/>
            <w:vAlign w:val="center"/>
          </w:tcPr>
          <w:p w:rsidR="00FB4757" w:rsidRPr="006747E8" w:rsidRDefault="00FB4757" w:rsidP="00FB4757">
            <w:pPr>
              <w:jc w:val="center"/>
              <w:rPr>
                <w:rFonts w:cs="Arial"/>
              </w:rPr>
            </w:pPr>
            <w:r w:rsidRPr="006747E8">
              <w:rPr>
                <w:rFonts w:cs="Arial"/>
              </w:rPr>
              <w:t>288, (200)</w:t>
            </w:r>
          </w:p>
        </w:tc>
        <w:tc>
          <w:tcPr>
            <w:tcW w:w="1861" w:type="dxa"/>
            <w:vAlign w:val="center"/>
          </w:tcPr>
          <w:p w:rsidR="00FB4757" w:rsidRPr="006747E8" w:rsidRDefault="00FB4757" w:rsidP="00FB4757">
            <w:pPr>
              <w:jc w:val="center"/>
              <w:rPr>
                <w:rFonts w:cs="Arial"/>
              </w:rPr>
            </w:pPr>
            <w:r w:rsidRPr="006747E8">
              <w:rPr>
                <w:rFonts w:cs="Arial"/>
              </w:rPr>
              <w:t>nástupište č.4</w:t>
            </w:r>
          </w:p>
          <w:p w:rsidR="00FB4757" w:rsidRPr="006747E8" w:rsidRDefault="00FB4757" w:rsidP="00FB4757">
            <w:pPr>
              <w:jc w:val="center"/>
              <w:rPr>
                <w:rFonts w:cs="Arial"/>
              </w:rPr>
            </w:pPr>
            <w:r w:rsidRPr="006747E8">
              <w:rPr>
                <w:rFonts w:cs="Arial"/>
              </w:rPr>
              <w:t>ostrovné</w:t>
            </w:r>
          </w:p>
        </w:tc>
      </w:tr>
      <w:tr w:rsidR="00FB4757" w:rsidRPr="006747E8" w:rsidTr="005F5CAA">
        <w:tc>
          <w:tcPr>
            <w:tcW w:w="2858" w:type="dxa"/>
            <w:vMerge w:val="restart"/>
            <w:vAlign w:val="center"/>
          </w:tcPr>
          <w:p w:rsidR="00FB4757" w:rsidRPr="006747E8" w:rsidRDefault="00FB4757" w:rsidP="00FB4757">
            <w:pPr>
              <w:jc w:val="both"/>
              <w:rPr>
                <w:rFonts w:cs="Arial"/>
              </w:rPr>
            </w:pPr>
            <w:r w:rsidRPr="006747E8">
              <w:rPr>
                <w:rFonts w:cs="Arial"/>
              </w:rPr>
              <w:t>zast. Strečno</w:t>
            </w:r>
          </w:p>
        </w:tc>
        <w:tc>
          <w:tcPr>
            <w:tcW w:w="939" w:type="dxa"/>
            <w:vMerge w:val="restart"/>
            <w:vAlign w:val="center"/>
          </w:tcPr>
          <w:p w:rsidR="00FB4757" w:rsidRPr="006747E8" w:rsidRDefault="00FB4757" w:rsidP="00FB4757">
            <w:pPr>
              <w:jc w:val="center"/>
              <w:rPr>
                <w:rFonts w:cs="Arial"/>
              </w:rPr>
            </w:pPr>
            <w:r w:rsidRPr="006747E8">
              <w:rPr>
                <w:rFonts w:cs="Arial"/>
              </w:rPr>
              <w:t>326,094</w:t>
            </w:r>
          </w:p>
        </w:tc>
        <w:tc>
          <w:tcPr>
            <w:tcW w:w="940" w:type="dxa"/>
            <w:vAlign w:val="center"/>
          </w:tcPr>
          <w:p w:rsidR="00FB4757" w:rsidRPr="006747E8" w:rsidRDefault="00FB4757" w:rsidP="00FB4757">
            <w:pPr>
              <w:jc w:val="center"/>
              <w:rPr>
                <w:rFonts w:cs="Arial"/>
              </w:rPr>
            </w:pPr>
            <w:r w:rsidRPr="006747E8">
              <w:rPr>
                <w:rFonts w:cs="Arial"/>
              </w:rPr>
              <w:t>1</w:t>
            </w:r>
          </w:p>
        </w:tc>
        <w:tc>
          <w:tcPr>
            <w:tcW w:w="2690" w:type="dxa"/>
            <w:vAlign w:val="center"/>
          </w:tcPr>
          <w:p w:rsidR="00FB4757" w:rsidRPr="006747E8" w:rsidRDefault="00FB4757" w:rsidP="00FB4757">
            <w:pPr>
              <w:jc w:val="center"/>
              <w:rPr>
                <w:rFonts w:cs="Arial"/>
              </w:rPr>
            </w:pPr>
            <w:r w:rsidRPr="006747E8">
              <w:rPr>
                <w:rFonts w:cs="Arial"/>
              </w:rPr>
              <w:t>195, (300)</w:t>
            </w:r>
          </w:p>
        </w:tc>
        <w:tc>
          <w:tcPr>
            <w:tcW w:w="1861" w:type="dxa"/>
            <w:vAlign w:val="center"/>
          </w:tcPr>
          <w:p w:rsidR="00FB4757" w:rsidRPr="006747E8" w:rsidRDefault="00FB4757" w:rsidP="00FB4757">
            <w:pPr>
              <w:jc w:val="center"/>
              <w:rPr>
                <w:rFonts w:cs="Arial"/>
              </w:rPr>
            </w:pPr>
            <w:r w:rsidRPr="006747E8">
              <w:rPr>
                <w:rFonts w:cs="Arial"/>
              </w:rPr>
              <w:t>vonkajšie (krajné)</w:t>
            </w:r>
          </w:p>
        </w:tc>
      </w:tr>
      <w:tr w:rsidR="00FB4757" w:rsidRPr="006747E8" w:rsidTr="005F5CAA">
        <w:tc>
          <w:tcPr>
            <w:tcW w:w="2858" w:type="dxa"/>
            <w:vMerge/>
            <w:vAlign w:val="center"/>
          </w:tcPr>
          <w:p w:rsidR="00FB4757" w:rsidRPr="006747E8" w:rsidRDefault="00FB4757" w:rsidP="00FB4757">
            <w:pPr>
              <w:jc w:val="both"/>
              <w:rPr>
                <w:rFonts w:cs="Arial"/>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2</w:t>
            </w:r>
          </w:p>
        </w:tc>
        <w:tc>
          <w:tcPr>
            <w:tcW w:w="2690" w:type="dxa"/>
            <w:vAlign w:val="center"/>
          </w:tcPr>
          <w:p w:rsidR="00FB4757" w:rsidRPr="006747E8" w:rsidRDefault="00FB4757" w:rsidP="00FB4757">
            <w:pPr>
              <w:jc w:val="center"/>
              <w:rPr>
                <w:rFonts w:cs="Arial"/>
              </w:rPr>
            </w:pPr>
            <w:r w:rsidRPr="006747E8">
              <w:rPr>
                <w:rFonts w:cs="Arial"/>
              </w:rPr>
              <w:t>195, (300)</w:t>
            </w:r>
          </w:p>
        </w:tc>
        <w:tc>
          <w:tcPr>
            <w:tcW w:w="1861" w:type="dxa"/>
            <w:vAlign w:val="center"/>
          </w:tcPr>
          <w:p w:rsidR="00FB4757" w:rsidRPr="006747E8" w:rsidRDefault="00FB4757" w:rsidP="00FB4757">
            <w:pPr>
              <w:jc w:val="center"/>
              <w:rPr>
                <w:rFonts w:cs="Arial"/>
              </w:rPr>
            </w:pPr>
            <w:r w:rsidRPr="006747E8">
              <w:rPr>
                <w:rFonts w:cs="Arial"/>
              </w:rPr>
              <w:t>jazykové</w:t>
            </w:r>
          </w:p>
        </w:tc>
      </w:tr>
      <w:tr w:rsidR="00FB4757" w:rsidRPr="006747E8" w:rsidTr="005F5CAA">
        <w:tc>
          <w:tcPr>
            <w:tcW w:w="2858" w:type="dxa"/>
            <w:vMerge w:val="restart"/>
            <w:vAlign w:val="center"/>
          </w:tcPr>
          <w:p w:rsidR="00FB4757" w:rsidRPr="006747E8" w:rsidRDefault="00FB4757" w:rsidP="00FB4757">
            <w:pPr>
              <w:jc w:val="both"/>
              <w:rPr>
                <w:rFonts w:cs="Arial"/>
              </w:rPr>
            </w:pPr>
            <w:r w:rsidRPr="006747E8">
              <w:rPr>
                <w:rFonts w:cs="Arial"/>
              </w:rPr>
              <w:t>ŽST Varín</w:t>
            </w:r>
          </w:p>
        </w:tc>
        <w:tc>
          <w:tcPr>
            <w:tcW w:w="939" w:type="dxa"/>
            <w:vMerge w:val="restart"/>
            <w:vAlign w:val="center"/>
          </w:tcPr>
          <w:p w:rsidR="00FB4757" w:rsidRPr="006747E8" w:rsidRDefault="00FB4757" w:rsidP="00FB4757">
            <w:pPr>
              <w:jc w:val="center"/>
              <w:rPr>
                <w:rFonts w:cs="Arial"/>
              </w:rPr>
            </w:pPr>
            <w:r w:rsidRPr="006747E8">
              <w:rPr>
                <w:rFonts w:cs="Arial"/>
              </w:rPr>
              <w:t>329,393</w:t>
            </w:r>
          </w:p>
        </w:tc>
        <w:tc>
          <w:tcPr>
            <w:tcW w:w="940" w:type="dxa"/>
            <w:vAlign w:val="center"/>
          </w:tcPr>
          <w:p w:rsidR="00FB4757" w:rsidRPr="006747E8" w:rsidRDefault="00FB4757" w:rsidP="00FB4757">
            <w:pPr>
              <w:jc w:val="center"/>
              <w:rPr>
                <w:rFonts w:cs="Arial"/>
              </w:rPr>
            </w:pPr>
            <w:r w:rsidRPr="006747E8">
              <w:rPr>
                <w:rFonts w:cs="Arial"/>
              </w:rPr>
              <w:t>1</w:t>
            </w:r>
          </w:p>
        </w:tc>
        <w:tc>
          <w:tcPr>
            <w:tcW w:w="2690" w:type="dxa"/>
            <w:vAlign w:val="center"/>
          </w:tcPr>
          <w:p w:rsidR="00FB4757" w:rsidRPr="006747E8" w:rsidRDefault="00FB4757" w:rsidP="00FB4757">
            <w:pPr>
              <w:jc w:val="center"/>
              <w:rPr>
                <w:rFonts w:cs="Arial"/>
              </w:rPr>
            </w:pPr>
            <w:r w:rsidRPr="006747E8">
              <w:rPr>
                <w:rFonts w:cs="Arial"/>
              </w:rPr>
              <w:t>250, (300)</w:t>
            </w:r>
          </w:p>
        </w:tc>
        <w:tc>
          <w:tcPr>
            <w:tcW w:w="1861" w:type="dxa"/>
            <w:vAlign w:val="center"/>
          </w:tcPr>
          <w:p w:rsidR="00FB4757" w:rsidRPr="006747E8" w:rsidRDefault="00FB4757" w:rsidP="00FB4757">
            <w:pPr>
              <w:jc w:val="center"/>
              <w:rPr>
                <w:rFonts w:cs="Arial"/>
              </w:rPr>
            </w:pPr>
            <w:r w:rsidRPr="006747E8">
              <w:rPr>
                <w:rFonts w:cs="Arial"/>
              </w:rPr>
              <w:t>ostrovné</w:t>
            </w:r>
          </w:p>
        </w:tc>
      </w:tr>
      <w:tr w:rsidR="00FB4757" w:rsidRPr="006747E8" w:rsidTr="005F5CAA">
        <w:tc>
          <w:tcPr>
            <w:tcW w:w="2858" w:type="dxa"/>
            <w:vMerge/>
            <w:vAlign w:val="center"/>
          </w:tcPr>
          <w:p w:rsidR="00FB4757" w:rsidRPr="006747E8" w:rsidRDefault="00FB4757" w:rsidP="00FB4757">
            <w:pPr>
              <w:jc w:val="both"/>
              <w:rPr>
                <w:rFonts w:cs="Arial"/>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2</w:t>
            </w:r>
          </w:p>
        </w:tc>
        <w:tc>
          <w:tcPr>
            <w:tcW w:w="2690" w:type="dxa"/>
            <w:vAlign w:val="center"/>
          </w:tcPr>
          <w:p w:rsidR="00FB4757" w:rsidRPr="006747E8" w:rsidRDefault="00FB4757" w:rsidP="00FB4757">
            <w:pPr>
              <w:jc w:val="center"/>
              <w:rPr>
                <w:rFonts w:cs="Arial"/>
              </w:rPr>
            </w:pPr>
            <w:r w:rsidRPr="006747E8">
              <w:rPr>
                <w:rFonts w:cs="Arial"/>
              </w:rPr>
              <w:t>192, (50)</w:t>
            </w:r>
          </w:p>
        </w:tc>
        <w:tc>
          <w:tcPr>
            <w:tcW w:w="1861" w:type="dxa"/>
            <w:vAlign w:val="center"/>
          </w:tcPr>
          <w:p w:rsidR="00FB4757" w:rsidRPr="006747E8" w:rsidRDefault="00FB4757" w:rsidP="00FB4757">
            <w:pPr>
              <w:jc w:val="center"/>
              <w:rPr>
                <w:rFonts w:cs="Arial"/>
              </w:rPr>
            </w:pPr>
            <w:r w:rsidRPr="006747E8">
              <w:rPr>
                <w:rFonts w:cs="Arial"/>
              </w:rPr>
              <w:t>ostrovné</w:t>
            </w:r>
          </w:p>
        </w:tc>
      </w:tr>
      <w:tr w:rsidR="00FB4757" w:rsidRPr="006747E8" w:rsidTr="005F5CAA">
        <w:tc>
          <w:tcPr>
            <w:tcW w:w="2858" w:type="dxa"/>
            <w:vMerge/>
            <w:vAlign w:val="center"/>
          </w:tcPr>
          <w:p w:rsidR="00FB4757" w:rsidRPr="006747E8" w:rsidRDefault="00FB4757" w:rsidP="00FB4757">
            <w:pPr>
              <w:jc w:val="both"/>
              <w:rPr>
                <w:rFonts w:cs="Arial"/>
              </w:rPr>
            </w:pPr>
          </w:p>
        </w:tc>
        <w:tc>
          <w:tcPr>
            <w:tcW w:w="939" w:type="dxa"/>
            <w:vMerge/>
            <w:vAlign w:val="center"/>
          </w:tcPr>
          <w:p w:rsidR="00FB4757" w:rsidRPr="006747E8" w:rsidRDefault="00FB4757" w:rsidP="00FB4757">
            <w:pPr>
              <w:jc w:val="center"/>
              <w:rPr>
                <w:rFonts w:cs="Arial"/>
              </w:rPr>
            </w:pPr>
          </w:p>
        </w:tc>
        <w:tc>
          <w:tcPr>
            <w:tcW w:w="940" w:type="dxa"/>
            <w:vAlign w:val="center"/>
          </w:tcPr>
          <w:p w:rsidR="00FB4757" w:rsidRPr="006747E8" w:rsidRDefault="00FB4757" w:rsidP="00FB4757">
            <w:pPr>
              <w:jc w:val="center"/>
              <w:rPr>
                <w:rFonts w:cs="Arial"/>
              </w:rPr>
            </w:pPr>
            <w:r w:rsidRPr="006747E8">
              <w:rPr>
                <w:rFonts w:cs="Arial"/>
              </w:rPr>
              <w:t>4</w:t>
            </w:r>
          </w:p>
        </w:tc>
        <w:tc>
          <w:tcPr>
            <w:tcW w:w="2690" w:type="dxa"/>
            <w:vAlign w:val="center"/>
          </w:tcPr>
          <w:p w:rsidR="00FB4757" w:rsidRPr="006747E8" w:rsidRDefault="00FB4757" w:rsidP="00FB4757">
            <w:pPr>
              <w:jc w:val="center"/>
              <w:rPr>
                <w:rFonts w:cs="Arial"/>
              </w:rPr>
            </w:pPr>
            <w:r w:rsidRPr="006747E8">
              <w:rPr>
                <w:rFonts w:cs="Arial"/>
              </w:rPr>
              <w:t>197, (230)</w:t>
            </w:r>
          </w:p>
        </w:tc>
        <w:tc>
          <w:tcPr>
            <w:tcW w:w="1861" w:type="dxa"/>
            <w:vAlign w:val="center"/>
          </w:tcPr>
          <w:p w:rsidR="00FB4757" w:rsidRPr="006747E8" w:rsidRDefault="00FB4757" w:rsidP="00FB4757">
            <w:pPr>
              <w:jc w:val="center"/>
              <w:rPr>
                <w:rFonts w:cs="Arial"/>
              </w:rPr>
            </w:pPr>
            <w:r w:rsidRPr="006747E8">
              <w:rPr>
                <w:rFonts w:cs="Arial"/>
              </w:rPr>
              <w:t>vonkajšie (krajné)</w:t>
            </w:r>
          </w:p>
        </w:tc>
      </w:tr>
    </w:tbl>
    <w:p w:rsidR="00671C67" w:rsidRDefault="00671C67" w:rsidP="00302349">
      <w:pPr>
        <w:spacing w:before="120" w:after="120" w:line="240" w:lineRule="auto"/>
        <w:jc w:val="both"/>
        <w:rPr>
          <w:rFonts w:cs="Arial"/>
          <w:i/>
          <w:color w:val="222222"/>
          <w:u w:val="single"/>
          <w:lang w:val="sk-SK"/>
        </w:rPr>
      </w:pPr>
    </w:p>
    <w:p w:rsidR="00EA6D84" w:rsidRDefault="00EA6D84" w:rsidP="00302349">
      <w:pPr>
        <w:spacing w:before="120" w:after="120" w:line="240" w:lineRule="auto"/>
        <w:jc w:val="both"/>
        <w:rPr>
          <w:rFonts w:cs="Arial"/>
          <w:i/>
          <w:color w:val="222222"/>
          <w:u w:val="single"/>
          <w:lang w:val="sk-SK"/>
        </w:rPr>
      </w:pPr>
    </w:p>
    <w:p w:rsidR="00DB73F5" w:rsidRPr="006747E8" w:rsidRDefault="00DB73F5" w:rsidP="00302349">
      <w:pPr>
        <w:spacing w:before="120" w:after="120" w:line="240" w:lineRule="auto"/>
        <w:jc w:val="both"/>
        <w:rPr>
          <w:rFonts w:cs="Arial"/>
          <w:i/>
          <w:u w:val="single"/>
          <w:lang w:val="sk-SK"/>
        </w:rPr>
      </w:pPr>
      <w:r w:rsidRPr="006747E8">
        <w:rPr>
          <w:rFonts w:cs="Arial"/>
          <w:i/>
          <w:color w:val="222222"/>
          <w:u w:val="single"/>
          <w:lang w:val="sk-SK"/>
        </w:rPr>
        <w:lastRenderedPageBreak/>
        <w:t>Zhodnotenie technického stavu železničnej dopravnej infraštruktúry</w:t>
      </w:r>
    </w:p>
    <w:p w:rsidR="003937D0" w:rsidRPr="006747E8" w:rsidRDefault="00DB73F5" w:rsidP="00CF12E1">
      <w:pPr>
        <w:pStyle w:val="Odsekzoznamu"/>
        <w:numPr>
          <w:ilvl w:val="0"/>
          <w:numId w:val="78"/>
        </w:numPr>
        <w:spacing w:before="120" w:after="120" w:line="240" w:lineRule="auto"/>
        <w:jc w:val="both"/>
        <w:rPr>
          <w:rFonts w:cs="Arial"/>
          <w:lang w:val="sk-SK"/>
        </w:rPr>
      </w:pPr>
      <w:r w:rsidRPr="006747E8">
        <w:rPr>
          <w:rFonts w:cs="Arial"/>
          <w:lang w:val="sk-SK"/>
        </w:rPr>
        <w:t>Železničný zvršok</w:t>
      </w:r>
    </w:p>
    <w:p w:rsidR="005F5CAA" w:rsidRPr="006747E8" w:rsidRDefault="00D0011A" w:rsidP="00302349">
      <w:pPr>
        <w:spacing w:before="120" w:after="120" w:line="240" w:lineRule="auto"/>
        <w:jc w:val="both"/>
        <w:rPr>
          <w:rFonts w:cs="Arial"/>
          <w:color w:val="222222"/>
          <w:lang w:val="sk-SK"/>
        </w:rPr>
      </w:pPr>
      <w:r w:rsidRPr="006747E8">
        <w:rPr>
          <w:rFonts w:cs="Arial"/>
          <w:color w:val="222222"/>
          <w:lang w:val="sk-SK"/>
        </w:rPr>
        <w:t>Kvalita železničného zvršku je daná dobou jeho zriadeni</w:t>
      </w:r>
      <w:r w:rsidR="005F5CAA" w:rsidRPr="006747E8">
        <w:rPr>
          <w:rFonts w:cs="Arial"/>
          <w:color w:val="222222"/>
          <w:lang w:val="sk-SK"/>
        </w:rPr>
        <w:t xml:space="preserve">a. Oceľové, </w:t>
      </w:r>
      <w:r w:rsidRPr="006747E8">
        <w:rPr>
          <w:rFonts w:cs="Arial"/>
          <w:color w:val="222222"/>
          <w:lang w:val="sk-SK"/>
        </w:rPr>
        <w:t>betónové a drevené komponenty železničného zvršku vykazujú dlhodobo vážne nedostatky a v súčasnej dobe je železničný zvršok na hranici svojej životnosti. V niektorých úsekoch dokonca nemožno využívať maximálnu traťovú rýchlosť, ktorú by umožňovalo smerové vedenie trate.</w:t>
      </w:r>
    </w:p>
    <w:p w:rsidR="005F5CAA" w:rsidRPr="006747E8" w:rsidRDefault="00D0011A" w:rsidP="00302349">
      <w:pPr>
        <w:spacing w:before="120" w:after="120" w:line="240" w:lineRule="auto"/>
        <w:jc w:val="both"/>
        <w:rPr>
          <w:rFonts w:cs="Arial"/>
          <w:color w:val="222222"/>
          <w:lang w:val="sk-SK"/>
        </w:rPr>
      </w:pPr>
      <w:r w:rsidRPr="006747E8">
        <w:rPr>
          <w:rFonts w:cs="Arial"/>
          <w:color w:val="222222"/>
          <w:lang w:val="sk-SK"/>
        </w:rPr>
        <w:t xml:space="preserve"> Charakteristické vady železničného zvršku predstavujú predovšetkým</w:t>
      </w:r>
      <w:r w:rsidR="005F5CAA" w:rsidRPr="006747E8">
        <w:rPr>
          <w:rFonts w:cs="Arial"/>
          <w:color w:val="222222"/>
          <w:lang w:val="sk-SK"/>
        </w:rPr>
        <w:t>:</w:t>
      </w:r>
    </w:p>
    <w:p w:rsidR="003937D0" w:rsidRPr="006747E8" w:rsidRDefault="00D0011A" w:rsidP="00CF12E1">
      <w:pPr>
        <w:pStyle w:val="Odsekzoznamu"/>
        <w:numPr>
          <w:ilvl w:val="0"/>
          <w:numId w:val="79"/>
        </w:numPr>
        <w:spacing w:before="120" w:after="120" w:line="240" w:lineRule="auto"/>
        <w:rPr>
          <w:rFonts w:cs="Arial"/>
          <w:color w:val="222222"/>
          <w:lang w:val="sk-SK"/>
        </w:rPr>
      </w:pPr>
      <w:r w:rsidRPr="006747E8">
        <w:rPr>
          <w:rFonts w:cs="Arial"/>
          <w:color w:val="222222"/>
          <w:lang w:val="sk-SK"/>
        </w:rPr>
        <w:t>nadmerné opotrebovan</w:t>
      </w:r>
      <w:r w:rsidR="005F5CAA" w:rsidRPr="006747E8">
        <w:rPr>
          <w:rFonts w:cs="Arial"/>
          <w:color w:val="222222"/>
          <w:lang w:val="sk-SK"/>
        </w:rPr>
        <w:t>ie</w:t>
      </w:r>
      <w:r w:rsidRPr="006747E8">
        <w:rPr>
          <w:rFonts w:cs="Arial"/>
          <w:color w:val="222222"/>
          <w:lang w:val="sk-SK"/>
        </w:rPr>
        <w:t xml:space="preserve"> koľajníc, </w:t>
      </w:r>
    </w:p>
    <w:p w:rsidR="003937D0" w:rsidRPr="006747E8" w:rsidRDefault="00D0011A" w:rsidP="00CF12E1">
      <w:pPr>
        <w:pStyle w:val="Odsekzoznamu"/>
        <w:numPr>
          <w:ilvl w:val="0"/>
          <w:numId w:val="79"/>
        </w:numPr>
        <w:spacing w:before="120" w:after="120" w:line="240" w:lineRule="auto"/>
        <w:rPr>
          <w:rFonts w:cs="Arial"/>
          <w:color w:val="222222"/>
          <w:lang w:val="sk-SK"/>
        </w:rPr>
      </w:pPr>
      <w:r w:rsidRPr="006747E8">
        <w:rPr>
          <w:rFonts w:cs="Arial"/>
          <w:color w:val="222222"/>
          <w:lang w:val="sk-SK"/>
        </w:rPr>
        <w:t>praskliny a</w:t>
      </w:r>
      <w:r w:rsidR="005F5CAA" w:rsidRPr="006747E8">
        <w:rPr>
          <w:rFonts w:cs="Arial"/>
          <w:color w:val="222222"/>
          <w:lang w:val="sk-SK"/>
        </w:rPr>
        <w:t xml:space="preserve"> trhliny pri betónových podvaloch</w:t>
      </w:r>
      <w:r w:rsidRPr="006747E8">
        <w:rPr>
          <w:rFonts w:cs="Arial"/>
          <w:color w:val="222222"/>
          <w:lang w:val="sk-SK"/>
        </w:rPr>
        <w:t xml:space="preserve">, </w:t>
      </w:r>
    </w:p>
    <w:p w:rsidR="003937D0" w:rsidRPr="006747E8" w:rsidRDefault="00D0011A" w:rsidP="00CF12E1">
      <w:pPr>
        <w:pStyle w:val="Odsekzoznamu"/>
        <w:numPr>
          <w:ilvl w:val="0"/>
          <w:numId w:val="79"/>
        </w:numPr>
        <w:spacing w:before="120" w:after="120" w:line="240" w:lineRule="auto"/>
        <w:rPr>
          <w:rFonts w:cs="Arial"/>
          <w:color w:val="222222"/>
          <w:lang w:val="sk-SK"/>
        </w:rPr>
      </w:pPr>
      <w:r w:rsidRPr="006747E8">
        <w:rPr>
          <w:rFonts w:cs="Arial"/>
          <w:color w:val="222222"/>
          <w:lang w:val="sk-SK"/>
        </w:rPr>
        <w:t>vyhnit</w:t>
      </w:r>
      <w:r w:rsidR="005F5CAA" w:rsidRPr="006747E8">
        <w:rPr>
          <w:rFonts w:cs="Arial"/>
          <w:color w:val="222222"/>
          <w:lang w:val="sk-SK"/>
        </w:rPr>
        <w:t>é</w:t>
      </w:r>
      <w:r w:rsidRPr="006747E8">
        <w:rPr>
          <w:rFonts w:cs="Arial"/>
          <w:color w:val="222222"/>
          <w:lang w:val="sk-SK"/>
        </w:rPr>
        <w:t xml:space="preserve"> drevené podvaly v oblasti upevnenia koľajníc.</w:t>
      </w:r>
    </w:p>
    <w:p w:rsidR="00CF4A4D" w:rsidRPr="006747E8" w:rsidRDefault="00CF4A4D" w:rsidP="00CF4A4D">
      <w:pPr>
        <w:spacing w:before="120" w:after="0" w:line="240" w:lineRule="auto"/>
        <w:jc w:val="both"/>
        <w:rPr>
          <w:rFonts w:cs="Arial"/>
          <w:color w:val="222222"/>
          <w:lang w:val="sk-SK"/>
        </w:rPr>
      </w:pPr>
      <w:r w:rsidRPr="006747E8">
        <w:rPr>
          <w:rFonts w:cs="Arial"/>
          <w:color w:val="222222"/>
          <w:lang w:val="sk-SK"/>
        </w:rPr>
        <w:t>Nevyhovujúci stav železničného zvršku je vo veľkej miere zapríčinený nízkou kvalitou železničného spodku, ktorého kvalita sa podieľa značnou mierou na parametroch geometrickej polohy koľaje (GPK) a geometrickom usporiadanie koľaje (GUK).</w:t>
      </w:r>
    </w:p>
    <w:p w:rsidR="00DB73F5" w:rsidRPr="006747E8" w:rsidRDefault="00D0011A" w:rsidP="00302349">
      <w:pPr>
        <w:spacing w:before="120" w:after="120" w:line="240" w:lineRule="auto"/>
        <w:jc w:val="both"/>
        <w:rPr>
          <w:rFonts w:cs="Arial"/>
          <w:color w:val="222222"/>
          <w:lang w:val="sk-SK"/>
        </w:rPr>
      </w:pPr>
      <w:r w:rsidRPr="006747E8">
        <w:rPr>
          <w:rFonts w:cs="Arial"/>
          <w:color w:val="222222"/>
          <w:lang w:val="sk-SK"/>
        </w:rPr>
        <w:t>Železničný zvršok je v stave, ktorý si vyžaduje komplexnú rekonštrukciu železničného zvršku s výnimkou krátkych úsekov hlavných koľají, výhybiek a križovatiek spojeni</w:t>
      </w:r>
      <w:r w:rsidR="005F5CAA" w:rsidRPr="006747E8">
        <w:rPr>
          <w:rFonts w:cs="Arial"/>
          <w:color w:val="222222"/>
          <w:lang w:val="sk-SK"/>
        </w:rPr>
        <w:t>a</w:t>
      </w:r>
      <w:r w:rsidRPr="006747E8">
        <w:rPr>
          <w:rFonts w:cs="Arial"/>
          <w:color w:val="222222"/>
          <w:lang w:val="sk-SK"/>
        </w:rPr>
        <w:t xml:space="preserve"> tv. UIC 60, ktoré boli vložené po roku 1996 (napr. TÚ Varín - Žilina).</w:t>
      </w:r>
    </w:p>
    <w:p w:rsidR="003937D0" w:rsidRPr="006747E8" w:rsidRDefault="00D0011A" w:rsidP="00CF12E1">
      <w:pPr>
        <w:pStyle w:val="Odsekzoznamu"/>
        <w:numPr>
          <w:ilvl w:val="0"/>
          <w:numId w:val="78"/>
        </w:numPr>
        <w:spacing w:before="120" w:after="120" w:line="240" w:lineRule="auto"/>
        <w:jc w:val="both"/>
        <w:rPr>
          <w:rFonts w:cs="Arial"/>
          <w:lang w:val="sk-SK"/>
        </w:rPr>
      </w:pPr>
      <w:r w:rsidRPr="006747E8">
        <w:rPr>
          <w:rFonts w:cs="Arial"/>
          <w:lang w:val="sk-SK"/>
        </w:rPr>
        <w:t>Železničný spodok</w:t>
      </w:r>
    </w:p>
    <w:p w:rsidR="005F5CAA" w:rsidRPr="006747E8" w:rsidRDefault="00D0011A" w:rsidP="00302349">
      <w:pPr>
        <w:spacing w:before="120" w:after="120" w:line="240" w:lineRule="auto"/>
        <w:jc w:val="both"/>
        <w:rPr>
          <w:rFonts w:cs="Arial"/>
          <w:color w:val="222222"/>
          <w:lang w:val="sk-SK"/>
        </w:rPr>
      </w:pPr>
      <w:r w:rsidRPr="006747E8">
        <w:rPr>
          <w:rFonts w:cs="Arial"/>
          <w:color w:val="222222"/>
          <w:lang w:val="sk-SK"/>
        </w:rPr>
        <w:t xml:space="preserve">Teleso železničného spodku vykazuje celkom nedostatočnú kvalitu, ktorá nevyhovuje požadovaným traťovým rýchlostiam ani prevádzkovému zaťaženiu. </w:t>
      </w:r>
    </w:p>
    <w:p w:rsidR="005F5CAA" w:rsidRPr="006747E8" w:rsidRDefault="005F5CAA" w:rsidP="005F5CAA">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5F5CAA" w:rsidRPr="006747E8" w:rsidRDefault="00D0011A" w:rsidP="00302349">
      <w:pPr>
        <w:spacing w:before="120" w:after="120" w:line="240" w:lineRule="auto"/>
        <w:jc w:val="both"/>
        <w:rPr>
          <w:rFonts w:cs="Arial"/>
          <w:color w:val="222222"/>
          <w:lang w:val="sk-SK"/>
        </w:rPr>
      </w:pPr>
      <w:r w:rsidRPr="006747E8">
        <w:rPr>
          <w:rFonts w:cs="Arial"/>
          <w:color w:val="222222"/>
          <w:lang w:val="sk-SK"/>
        </w:rPr>
        <w:t>Nástupné hrany v zastávkach a v úrovňových staniciach nezodpovedajú požadovanej výške 550 mm nad temenom koľajnice (TK).</w:t>
      </w:r>
    </w:p>
    <w:p w:rsidR="007300AC" w:rsidRPr="006747E8" w:rsidRDefault="00D0011A" w:rsidP="00302349">
      <w:pPr>
        <w:spacing w:before="120" w:after="120" w:line="240" w:lineRule="auto"/>
        <w:jc w:val="both"/>
        <w:rPr>
          <w:rFonts w:cs="Arial"/>
          <w:color w:val="222222"/>
          <w:lang w:val="sk-SK"/>
        </w:rPr>
      </w:pPr>
      <w:r w:rsidRPr="006747E8">
        <w:rPr>
          <w:rFonts w:cs="Arial"/>
          <w:color w:val="222222"/>
          <w:lang w:val="sk-SK"/>
        </w:rPr>
        <w:t>Minimálna dĺžka nástupíšť musí v súlade s predpisom Z10 ŽSR zodpovedať dĺžke najdlhšieho vlaku, ktorý u nástupišťa zastavuje.</w:t>
      </w:r>
    </w:p>
    <w:p w:rsidR="007300AC" w:rsidRPr="006747E8" w:rsidRDefault="00D0011A" w:rsidP="00302349">
      <w:pPr>
        <w:spacing w:before="120" w:after="120" w:line="240" w:lineRule="auto"/>
        <w:jc w:val="both"/>
        <w:rPr>
          <w:rFonts w:cs="Arial"/>
          <w:color w:val="222222"/>
          <w:lang w:val="sk-SK"/>
        </w:rPr>
      </w:pPr>
      <w:r w:rsidRPr="006747E8">
        <w:rPr>
          <w:rFonts w:cs="Arial"/>
          <w:color w:val="222222"/>
          <w:lang w:val="sk-SK"/>
        </w:rPr>
        <w:t>Železničné spodok je v celom úseku v nevyhovujúcom stave, ktorý vyžaduje rekonštrukciu:</w:t>
      </w:r>
    </w:p>
    <w:p w:rsidR="003937D0" w:rsidRPr="006747E8" w:rsidRDefault="00D0011A" w:rsidP="00CF12E1">
      <w:pPr>
        <w:pStyle w:val="Odsekzoznamu"/>
        <w:numPr>
          <w:ilvl w:val="0"/>
          <w:numId w:val="80"/>
        </w:numPr>
        <w:spacing w:before="120" w:after="120" w:line="240" w:lineRule="auto"/>
        <w:rPr>
          <w:rFonts w:cs="Arial"/>
          <w:color w:val="222222"/>
          <w:lang w:val="sk-SK"/>
        </w:rPr>
      </w:pPr>
      <w:r w:rsidRPr="006747E8">
        <w:rPr>
          <w:rFonts w:cs="Arial"/>
          <w:color w:val="222222"/>
          <w:lang w:val="sk-SK"/>
        </w:rPr>
        <w:t xml:space="preserve">telesa železničného spodku, </w:t>
      </w:r>
    </w:p>
    <w:p w:rsidR="003937D0" w:rsidRPr="006747E8" w:rsidRDefault="00D0011A" w:rsidP="00CF12E1">
      <w:pPr>
        <w:pStyle w:val="Odsekzoznamu"/>
        <w:numPr>
          <w:ilvl w:val="0"/>
          <w:numId w:val="80"/>
        </w:numPr>
        <w:spacing w:before="120" w:after="120" w:line="240" w:lineRule="auto"/>
        <w:rPr>
          <w:rFonts w:cs="Arial"/>
          <w:color w:val="222222"/>
          <w:lang w:val="sk-SK"/>
        </w:rPr>
      </w:pPr>
      <w:r w:rsidRPr="006747E8">
        <w:rPr>
          <w:rFonts w:cs="Arial"/>
          <w:color w:val="222222"/>
          <w:lang w:val="sk-SK"/>
        </w:rPr>
        <w:t xml:space="preserve">stavieb železničného spodku, </w:t>
      </w:r>
    </w:p>
    <w:p w:rsidR="003937D0" w:rsidRPr="006747E8" w:rsidRDefault="007300AC" w:rsidP="00CF12E1">
      <w:pPr>
        <w:pStyle w:val="Odsekzoznamu"/>
        <w:numPr>
          <w:ilvl w:val="0"/>
          <w:numId w:val="80"/>
        </w:numPr>
        <w:spacing w:before="120" w:after="120" w:line="240" w:lineRule="auto"/>
        <w:jc w:val="both"/>
        <w:rPr>
          <w:rFonts w:cs="Arial"/>
          <w:color w:val="222222"/>
          <w:lang w:val="sk-SK"/>
        </w:rPr>
      </w:pPr>
      <w:r w:rsidRPr="006747E8">
        <w:rPr>
          <w:rFonts w:cs="Arial"/>
          <w:color w:val="222222"/>
          <w:lang w:val="sk-SK"/>
        </w:rPr>
        <w:t xml:space="preserve">dopravných plôch a komunikácií. </w:t>
      </w:r>
    </w:p>
    <w:p w:rsidR="00D0011A" w:rsidRPr="006747E8" w:rsidRDefault="00D0011A" w:rsidP="007300AC">
      <w:pPr>
        <w:spacing w:before="120" w:after="120" w:line="240" w:lineRule="auto"/>
        <w:jc w:val="both"/>
        <w:rPr>
          <w:rFonts w:cs="Arial"/>
          <w:color w:val="222222"/>
          <w:lang w:val="sk-SK"/>
        </w:rPr>
      </w:pPr>
      <w:r w:rsidRPr="006747E8">
        <w:rPr>
          <w:rFonts w:cs="Arial"/>
          <w:color w:val="222222"/>
          <w:lang w:val="sk-SK"/>
        </w:rPr>
        <w:t>Uvedenými prácami musí byť zabezpečená predovšetkým únosnosť, stabilita a funkčnosť telesa železničného spodku. Práce mus</w:t>
      </w:r>
      <w:r w:rsidR="007300AC" w:rsidRPr="006747E8">
        <w:rPr>
          <w:rFonts w:cs="Arial"/>
          <w:color w:val="222222"/>
          <w:lang w:val="sk-SK"/>
        </w:rPr>
        <w:t>ia</w:t>
      </w:r>
      <w:r w:rsidRPr="006747E8">
        <w:rPr>
          <w:rFonts w:cs="Arial"/>
          <w:color w:val="222222"/>
          <w:lang w:val="sk-SK"/>
        </w:rPr>
        <w:t xml:space="preserve"> zabezpečiť nielen odstránenie existujúcich závad, ale takisto odstránenie príčin ich vzniku.</w:t>
      </w:r>
    </w:p>
    <w:p w:rsidR="00AD6C4B" w:rsidRPr="006747E8" w:rsidRDefault="00AD6C4B" w:rsidP="00DB73F5">
      <w:pPr>
        <w:spacing w:after="0" w:line="240" w:lineRule="auto"/>
        <w:rPr>
          <w:rFonts w:cs="Arial"/>
          <w:color w:val="222222"/>
          <w:lang w:val="sk-SK"/>
        </w:rPr>
      </w:pPr>
    </w:p>
    <w:p w:rsidR="00AD6C4B" w:rsidRPr="006747E8" w:rsidRDefault="00AD6C4B" w:rsidP="00DB73F5">
      <w:pPr>
        <w:spacing w:after="0" w:line="240" w:lineRule="auto"/>
        <w:rPr>
          <w:rFonts w:cs="Arial"/>
          <w:b/>
          <w:lang w:val="sk-SK"/>
        </w:rPr>
      </w:pPr>
      <w:r w:rsidRPr="006747E8">
        <w:rPr>
          <w:rFonts w:cs="Arial"/>
          <w:b/>
          <w:lang w:val="sk-SK"/>
        </w:rPr>
        <w:t>TÚ železničný uzol Žilina</w:t>
      </w:r>
    </w:p>
    <w:p w:rsidR="00AD6C4B" w:rsidRPr="006747E8" w:rsidRDefault="00AD6C4B" w:rsidP="007300AC">
      <w:pPr>
        <w:spacing w:before="120" w:after="120" w:line="240" w:lineRule="auto"/>
        <w:jc w:val="both"/>
        <w:rPr>
          <w:i/>
          <w:u w:val="single"/>
          <w:lang w:val="sk-SK"/>
        </w:rPr>
      </w:pPr>
      <w:r w:rsidRPr="006747E8">
        <w:rPr>
          <w:i/>
          <w:u w:val="single"/>
          <w:lang w:val="sk-SK"/>
        </w:rPr>
        <w:t>Popis dopravn</w:t>
      </w:r>
      <w:r w:rsidR="007300AC" w:rsidRPr="006747E8">
        <w:rPr>
          <w:i/>
          <w:u w:val="single"/>
          <w:lang w:val="sk-SK"/>
        </w:rPr>
        <w:t>ej</w:t>
      </w:r>
      <w:r w:rsidRPr="006747E8">
        <w:rPr>
          <w:i/>
          <w:u w:val="single"/>
          <w:lang w:val="sk-SK"/>
        </w:rPr>
        <w:t xml:space="preserve"> infraštruktúry </w:t>
      </w:r>
    </w:p>
    <w:p w:rsidR="00AD6C4B" w:rsidRPr="006747E8" w:rsidRDefault="000607A2" w:rsidP="007300AC">
      <w:pPr>
        <w:spacing w:before="120" w:after="120" w:line="240" w:lineRule="auto"/>
        <w:jc w:val="both"/>
        <w:rPr>
          <w:lang w:val="sk-SK"/>
        </w:rPr>
      </w:pPr>
      <w:r w:rsidRPr="006747E8">
        <w:rPr>
          <w:lang w:val="sk-SK"/>
        </w:rPr>
        <w:t>Dopravná charakteristika</w:t>
      </w:r>
    </w:p>
    <w:p w:rsidR="008A7504" w:rsidRDefault="008A7504" w:rsidP="007300AC">
      <w:pPr>
        <w:spacing w:before="120" w:after="120" w:line="240" w:lineRule="auto"/>
        <w:jc w:val="both"/>
        <w:rPr>
          <w:rFonts w:cs="Arial"/>
          <w:lang w:val="sk-SK"/>
        </w:rPr>
      </w:pPr>
      <w:r w:rsidRPr="006747E8">
        <w:rPr>
          <w:rFonts w:cs="Arial"/>
          <w:lang w:val="sk-SK"/>
        </w:rPr>
        <w:t xml:space="preserve">Železničná stanica ŽILINA leží v km 337,632 elektrifikovanej dvojkoľajnej trate Kraľovany-Púchov s rozchodom 1435 mm. </w:t>
      </w:r>
    </w:p>
    <w:p w:rsidR="00D200BF" w:rsidRDefault="00D200BF" w:rsidP="007300AC">
      <w:pPr>
        <w:spacing w:before="120" w:after="120" w:line="240" w:lineRule="auto"/>
        <w:jc w:val="both"/>
        <w:rPr>
          <w:rFonts w:cs="Arial"/>
          <w:lang w:val="sk-SK"/>
        </w:rPr>
      </w:pPr>
    </w:p>
    <w:p w:rsidR="00D200BF" w:rsidRDefault="00D200BF" w:rsidP="007300AC">
      <w:pPr>
        <w:spacing w:before="120" w:after="120" w:line="240" w:lineRule="auto"/>
        <w:jc w:val="both"/>
        <w:rPr>
          <w:rFonts w:cs="Arial"/>
          <w:lang w:val="sk-SK"/>
        </w:rPr>
      </w:pPr>
    </w:p>
    <w:p w:rsidR="008A7504" w:rsidRPr="006747E8" w:rsidRDefault="008A7504" w:rsidP="007300AC">
      <w:pPr>
        <w:spacing w:before="120" w:after="120" w:line="240" w:lineRule="auto"/>
        <w:jc w:val="both"/>
        <w:rPr>
          <w:rFonts w:cs="Arial"/>
          <w:lang w:val="sk-SK"/>
        </w:rPr>
      </w:pPr>
      <w:r w:rsidRPr="006747E8">
        <w:rPr>
          <w:rFonts w:cs="Arial"/>
          <w:lang w:val="sk-SK"/>
        </w:rPr>
        <w:lastRenderedPageBreak/>
        <w:t xml:space="preserve">Železničná stanica Žilina je: </w:t>
      </w:r>
    </w:p>
    <w:p w:rsidR="008A7504" w:rsidRPr="006747E8" w:rsidRDefault="007300AC" w:rsidP="00E85E6A">
      <w:pPr>
        <w:numPr>
          <w:ilvl w:val="0"/>
          <w:numId w:val="28"/>
        </w:numPr>
        <w:spacing w:after="0" w:line="240" w:lineRule="auto"/>
        <w:ind w:left="567" w:hanging="283"/>
        <w:jc w:val="both"/>
        <w:rPr>
          <w:rFonts w:cs="Arial"/>
          <w:lang w:val="sk-SK"/>
        </w:rPr>
      </w:pPr>
      <w:r w:rsidRPr="006747E8">
        <w:rPr>
          <w:rFonts w:cs="Arial"/>
          <w:lang w:val="sk-SK"/>
        </w:rPr>
        <w:t>podľa povahy práce zmiešaná,</w:t>
      </w:r>
      <w:r w:rsidR="008A7504" w:rsidRPr="006747E8">
        <w:rPr>
          <w:rFonts w:cs="Arial"/>
          <w:lang w:val="sk-SK"/>
        </w:rPr>
        <w:t xml:space="preserve"> </w:t>
      </w:r>
    </w:p>
    <w:p w:rsidR="008A7504" w:rsidRDefault="008A7504" w:rsidP="00E85E6A">
      <w:pPr>
        <w:numPr>
          <w:ilvl w:val="0"/>
          <w:numId w:val="28"/>
        </w:numPr>
        <w:spacing w:after="0" w:line="240" w:lineRule="auto"/>
        <w:ind w:left="567" w:hanging="283"/>
        <w:jc w:val="both"/>
        <w:rPr>
          <w:rFonts w:cs="Arial"/>
          <w:lang w:val="sk-SK"/>
        </w:rPr>
      </w:pPr>
      <w:r w:rsidRPr="006747E8">
        <w:rPr>
          <w:rFonts w:cs="Arial"/>
          <w:lang w:val="sk-SK"/>
        </w:rPr>
        <w:t xml:space="preserve">z </w:t>
      </w:r>
      <w:r w:rsidR="007300AC" w:rsidRPr="006747E8">
        <w:rPr>
          <w:rFonts w:cs="Arial"/>
          <w:lang w:val="sk-SK"/>
        </w:rPr>
        <w:t>hľadiska vlakotvorby medziľahlá,</w:t>
      </w:r>
      <w:r w:rsidRPr="006747E8">
        <w:rPr>
          <w:rFonts w:cs="Arial"/>
          <w:lang w:val="sk-SK"/>
        </w:rPr>
        <w:t xml:space="preserve"> </w:t>
      </w:r>
    </w:p>
    <w:p w:rsidR="008A7504" w:rsidRPr="006747E8" w:rsidRDefault="008A7504" w:rsidP="00E85E6A">
      <w:pPr>
        <w:numPr>
          <w:ilvl w:val="0"/>
          <w:numId w:val="28"/>
        </w:numPr>
        <w:spacing w:after="0" w:line="240" w:lineRule="auto"/>
        <w:ind w:left="567" w:hanging="283"/>
        <w:jc w:val="both"/>
        <w:rPr>
          <w:rFonts w:cs="Arial"/>
          <w:lang w:val="sk-SK"/>
        </w:rPr>
      </w:pPr>
      <w:r w:rsidRPr="006747E8">
        <w:rPr>
          <w:rFonts w:cs="Arial"/>
          <w:lang w:val="sk-SK"/>
        </w:rPr>
        <w:t xml:space="preserve">odbočná pre trate: </w:t>
      </w:r>
    </w:p>
    <w:p w:rsidR="008A7504" w:rsidRPr="006747E8" w:rsidRDefault="008A7504" w:rsidP="00E85E6A">
      <w:pPr>
        <w:numPr>
          <w:ilvl w:val="0"/>
          <w:numId w:val="28"/>
        </w:numPr>
        <w:spacing w:after="0" w:line="240" w:lineRule="auto"/>
        <w:ind w:left="851" w:hanging="284"/>
        <w:jc w:val="both"/>
        <w:rPr>
          <w:rFonts w:cs="Arial"/>
          <w:lang w:val="sk-SK"/>
        </w:rPr>
      </w:pPr>
      <w:r w:rsidRPr="006747E8">
        <w:rPr>
          <w:rFonts w:cs="Arial"/>
          <w:lang w:val="sk-SK"/>
        </w:rPr>
        <w:t xml:space="preserve">ŽILINA - ČADCA, ktorá je elektrifikovaná a dvojkoľajná, </w:t>
      </w:r>
    </w:p>
    <w:p w:rsidR="008A7504" w:rsidRPr="006747E8" w:rsidRDefault="007300AC" w:rsidP="00E85E6A">
      <w:pPr>
        <w:numPr>
          <w:ilvl w:val="0"/>
          <w:numId w:val="28"/>
        </w:numPr>
        <w:spacing w:after="0" w:line="240" w:lineRule="auto"/>
        <w:ind w:left="851" w:hanging="284"/>
        <w:jc w:val="both"/>
        <w:rPr>
          <w:rFonts w:cs="Arial"/>
          <w:lang w:val="sk-SK"/>
        </w:rPr>
      </w:pPr>
      <w:r w:rsidRPr="006747E8">
        <w:rPr>
          <w:rFonts w:cs="Arial"/>
          <w:lang w:val="sk-SK"/>
        </w:rPr>
        <w:t>ŽILINA – Ž</w:t>
      </w:r>
      <w:r w:rsidR="008A7504" w:rsidRPr="006747E8">
        <w:rPr>
          <w:rFonts w:cs="Arial"/>
          <w:lang w:val="sk-SK"/>
        </w:rPr>
        <w:t>ILINA-TEPLIČKA odchodová skupina, ktorá je ele</w:t>
      </w:r>
      <w:r w:rsidR="00B6223D" w:rsidRPr="006747E8">
        <w:rPr>
          <w:rFonts w:cs="Arial"/>
          <w:lang w:val="sk-SK"/>
        </w:rPr>
        <w:t>ktrifikovaná a je jednokoľajná,</w:t>
      </w:r>
    </w:p>
    <w:p w:rsidR="00B6223D" w:rsidRPr="006747E8" w:rsidRDefault="00B6223D" w:rsidP="00E85E6A">
      <w:pPr>
        <w:numPr>
          <w:ilvl w:val="0"/>
          <w:numId w:val="28"/>
        </w:numPr>
        <w:spacing w:after="0" w:line="240" w:lineRule="auto"/>
        <w:ind w:left="851" w:hanging="284"/>
        <w:jc w:val="both"/>
        <w:rPr>
          <w:rFonts w:cs="Arial"/>
          <w:lang w:val="sk-SK"/>
        </w:rPr>
      </w:pPr>
      <w:r w:rsidRPr="006747E8">
        <w:rPr>
          <w:rFonts w:cs="Arial"/>
          <w:lang w:val="sk-SK"/>
        </w:rPr>
        <w:t>ŽILINA - RAJEC, ktorá je bez trakčného vedenia a je jednokoľajná</w:t>
      </w:r>
    </w:p>
    <w:p w:rsidR="001E176A" w:rsidRPr="006747E8" w:rsidRDefault="001E176A" w:rsidP="007300AC">
      <w:pPr>
        <w:spacing w:before="120" w:after="120" w:line="240" w:lineRule="auto"/>
        <w:jc w:val="both"/>
        <w:rPr>
          <w:rFonts w:cs="Arial"/>
          <w:lang w:val="sk-SK"/>
        </w:rPr>
      </w:pPr>
      <w:r w:rsidRPr="006747E8">
        <w:rPr>
          <w:rFonts w:cs="Arial"/>
          <w:lang w:val="sk-SK"/>
        </w:rPr>
        <w:t xml:space="preserve">Rozčlenenie stanice </w:t>
      </w:r>
    </w:p>
    <w:p w:rsidR="001E176A" w:rsidRPr="006747E8" w:rsidRDefault="001E176A" w:rsidP="007300AC">
      <w:pPr>
        <w:spacing w:before="120" w:after="120" w:line="240" w:lineRule="auto"/>
        <w:jc w:val="both"/>
        <w:rPr>
          <w:rFonts w:cs="Arial"/>
          <w:lang w:val="sk-SK"/>
        </w:rPr>
      </w:pPr>
      <w:r w:rsidRPr="006747E8">
        <w:rPr>
          <w:rFonts w:cs="Arial"/>
          <w:lang w:val="sk-SK"/>
        </w:rPr>
        <w:t xml:space="preserve">Železničná stanica je rozčlenená na: </w:t>
      </w:r>
    </w:p>
    <w:p w:rsidR="001E176A" w:rsidRPr="006747E8" w:rsidRDefault="001E176A" w:rsidP="00E85E6A">
      <w:pPr>
        <w:numPr>
          <w:ilvl w:val="0"/>
          <w:numId w:val="28"/>
        </w:numPr>
        <w:spacing w:after="0" w:line="240" w:lineRule="auto"/>
        <w:ind w:left="567" w:hanging="283"/>
        <w:jc w:val="both"/>
        <w:rPr>
          <w:rFonts w:cs="Arial"/>
          <w:lang w:val="sk-SK"/>
        </w:rPr>
      </w:pPr>
      <w:r w:rsidRPr="006747E8">
        <w:rPr>
          <w:rFonts w:cs="Arial"/>
          <w:lang w:val="sk-SK"/>
        </w:rPr>
        <w:t>obvod pre osobnú dopravu s koľajami: 1,1a, 1b, 2, 3, 3a, 4, 4a, 5, 5a, 5c, 6, 6c, 8, 10, 10a nepárna skupina koľají 7 - 23, 13b, 1</w:t>
      </w:r>
      <w:bookmarkStart w:id="17" w:name="_GoBack"/>
      <w:bookmarkEnd w:id="17"/>
      <w:r w:rsidRPr="006747E8">
        <w:rPr>
          <w:rFonts w:cs="Arial"/>
          <w:lang w:val="sk-SK"/>
        </w:rPr>
        <w:t xml:space="preserve">5b, </w:t>
      </w:r>
    </w:p>
    <w:p w:rsidR="001E176A" w:rsidRPr="006747E8" w:rsidRDefault="001E176A" w:rsidP="00E85E6A">
      <w:pPr>
        <w:numPr>
          <w:ilvl w:val="0"/>
          <w:numId w:val="28"/>
        </w:numPr>
        <w:spacing w:after="0" w:line="240" w:lineRule="auto"/>
        <w:ind w:left="567" w:hanging="283"/>
        <w:jc w:val="both"/>
        <w:rPr>
          <w:rFonts w:cs="Arial"/>
          <w:lang w:val="sk-SK"/>
        </w:rPr>
      </w:pPr>
      <w:r w:rsidRPr="006747E8">
        <w:rPr>
          <w:rFonts w:cs="Arial"/>
          <w:lang w:val="sk-SK"/>
        </w:rPr>
        <w:t xml:space="preserve">nákladný obvod: párna skupina koľají 12 - 42, 14a, 28a, </w:t>
      </w:r>
    </w:p>
    <w:p w:rsidR="001E176A" w:rsidRPr="006747E8" w:rsidRDefault="001E176A" w:rsidP="00E85E6A">
      <w:pPr>
        <w:numPr>
          <w:ilvl w:val="0"/>
          <w:numId w:val="28"/>
        </w:numPr>
        <w:spacing w:after="0" w:line="240" w:lineRule="auto"/>
        <w:ind w:left="567" w:hanging="283"/>
        <w:jc w:val="both"/>
        <w:rPr>
          <w:rFonts w:cs="Arial"/>
          <w:lang w:val="sk-SK"/>
        </w:rPr>
      </w:pPr>
      <w:r w:rsidRPr="006747E8">
        <w:rPr>
          <w:rFonts w:cs="Arial"/>
          <w:lang w:val="sk-SK"/>
        </w:rPr>
        <w:t xml:space="preserve">prepravný úsek: 17b, 17c, 19a, 19b, 25, 44 – 48, </w:t>
      </w:r>
    </w:p>
    <w:p w:rsidR="001E176A" w:rsidRPr="006747E8" w:rsidRDefault="001E176A" w:rsidP="00E85E6A">
      <w:pPr>
        <w:numPr>
          <w:ilvl w:val="0"/>
          <w:numId w:val="28"/>
        </w:numPr>
        <w:spacing w:after="0" w:line="240" w:lineRule="auto"/>
        <w:ind w:left="567" w:hanging="283"/>
        <w:jc w:val="both"/>
        <w:rPr>
          <w:rFonts w:cs="Arial"/>
          <w:lang w:val="sk-SK"/>
        </w:rPr>
      </w:pPr>
      <w:r w:rsidRPr="006747E8">
        <w:rPr>
          <w:rFonts w:cs="Arial"/>
          <w:lang w:val="sk-SK"/>
        </w:rPr>
        <w:t xml:space="preserve">má pridelené nesamostatné ŽST - Žilina zriaďovacia stanica, Bytčica, Lietavská Lúčka a Rajec. </w:t>
      </w:r>
    </w:p>
    <w:p w:rsidR="001E176A" w:rsidRPr="006747E8" w:rsidRDefault="001E176A" w:rsidP="007300AC">
      <w:pPr>
        <w:spacing w:before="120" w:after="120" w:line="240" w:lineRule="auto"/>
        <w:jc w:val="both"/>
        <w:rPr>
          <w:rFonts w:cs="Arial"/>
          <w:lang w:val="sk-SK"/>
        </w:rPr>
      </w:pPr>
      <w:r w:rsidRPr="006747E8">
        <w:rPr>
          <w:rFonts w:cs="Arial"/>
          <w:lang w:val="sk-SK"/>
        </w:rPr>
        <w:t>Styk dráh</w:t>
      </w:r>
    </w:p>
    <w:p w:rsidR="001E176A" w:rsidRPr="006747E8" w:rsidRDefault="001E176A" w:rsidP="00E85E6A">
      <w:pPr>
        <w:numPr>
          <w:ilvl w:val="0"/>
          <w:numId w:val="28"/>
        </w:numPr>
        <w:spacing w:after="0" w:line="240" w:lineRule="auto"/>
        <w:ind w:left="567" w:hanging="283"/>
        <w:jc w:val="both"/>
        <w:rPr>
          <w:rFonts w:cs="Arial"/>
          <w:lang w:val="sk-SK"/>
        </w:rPr>
      </w:pPr>
      <w:r w:rsidRPr="006747E8">
        <w:rPr>
          <w:rFonts w:cs="Arial"/>
          <w:lang w:val="sk-SK"/>
        </w:rPr>
        <w:t xml:space="preserve">Vlečka "Metsä Tissue Slovakia, s.r.o." odbočuje z koľaje č.15d výhybkou číslo C 1. </w:t>
      </w:r>
    </w:p>
    <w:p w:rsidR="001E176A" w:rsidRPr="006747E8" w:rsidRDefault="001E176A" w:rsidP="00E85E6A">
      <w:pPr>
        <w:numPr>
          <w:ilvl w:val="0"/>
          <w:numId w:val="28"/>
        </w:numPr>
        <w:spacing w:after="0" w:line="240" w:lineRule="auto"/>
        <w:ind w:left="567" w:hanging="283"/>
        <w:jc w:val="both"/>
        <w:rPr>
          <w:rFonts w:cs="Arial"/>
          <w:lang w:val="sk-SK"/>
        </w:rPr>
      </w:pPr>
      <w:r w:rsidRPr="006747E8">
        <w:rPr>
          <w:rFonts w:cs="Arial"/>
          <w:lang w:val="sk-SK"/>
        </w:rPr>
        <w:t xml:space="preserve">Vlečka "ŽILINSKÁ TEPLÁRENSKÁ, a.s." začína z koľaje 15e výhybkou T 1. </w:t>
      </w:r>
    </w:p>
    <w:p w:rsidR="001E176A" w:rsidRPr="006747E8" w:rsidRDefault="001E176A" w:rsidP="00E85E6A">
      <w:pPr>
        <w:numPr>
          <w:ilvl w:val="0"/>
          <w:numId w:val="28"/>
        </w:numPr>
        <w:spacing w:after="0" w:line="240" w:lineRule="auto"/>
        <w:ind w:left="567" w:hanging="283"/>
        <w:jc w:val="both"/>
        <w:rPr>
          <w:rFonts w:cs="Arial"/>
          <w:lang w:val="sk-SK"/>
        </w:rPr>
      </w:pPr>
      <w:r w:rsidRPr="006747E8">
        <w:rPr>
          <w:rFonts w:cs="Arial"/>
          <w:lang w:val="sk-SK"/>
        </w:rPr>
        <w:t>Vlečka "MYMA Invest s.r.o." odbočuje z koľaje 23a výhybkou č.63</w:t>
      </w:r>
      <w:r w:rsidR="007300AC" w:rsidRPr="006747E8">
        <w:rPr>
          <w:rFonts w:cs="Arial"/>
          <w:lang w:val="sk-SK"/>
        </w:rPr>
        <w:t>.</w:t>
      </w:r>
    </w:p>
    <w:p w:rsidR="003937D0" w:rsidRPr="006747E8" w:rsidRDefault="007C5164" w:rsidP="00CF12E1">
      <w:pPr>
        <w:pStyle w:val="Odsekzoznamu"/>
        <w:numPr>
          <w:ilvl w:val="0"/>
          <w:numId w:val="81"/>
        </w:numPr>
        <w:spacing w:before="120" w:after="120" w:line="240" w:lineRule="auto"/>
        <w:jc w:val="both"/>
        <w:rPr>
          <w:rFonts w:cs="Arial"/>
          <w:lang w:val="sk-SK"/>
        </w:rPr>
      </w:pPr>
      <w:r w:rsidRPr="006747E8">
        <w:rPr>
          <w:rFonts w:cs="Arial"/>
          <w:lang w:val="sk-SK"/>
        </w:rPr>
        <w:t>Železničný zvršok</w:t>
      </w:r>
    </w:p>
    <w:p w:rsidR="007C5164" w:rsidRPr="006747E8" w:rsidRDefault="007300AC" w:rsidP="007300AC">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44</w:t>
      </w:r>
      <w:r w:rsidR="004F0A7D">
        <w:rPr>
          <w:color w:val="auto"/>
          <w:lang w:val="sk-SK"/>
        </w:rPr>
        <w:fldChar w:fldCharType="end"/>
      </w:r>
      <w:r w:rsidRPr="006747E8">
        <w:rPr>
          <w:color w:val="auto"/>
          <w:lang w:val="sk-SK"/>
        </w:rPr>
        <w:t xml:space="preserve">: </w:t>
      </w:r>
      <w:r w:rsidR="000A4746">
        <w:rPr>
          <w:color w:val="auto"/>
          <w:lang w:val="sk-SK"/>
        </w:rPr>
        <w:t>C</w:t>
      </w:r>
      <w:r w:rsidRPr="006747E8">
        <w:rPr>
          <w:color w:val="auto"/>
          <w:lang w:val="sk-SK"/>
        </w:rPr>
        <w:t>harakteristika trasy</w:t>
      </w:r>
    </w:p>
    <w:tbl>
      <w:tblPr>
        <w:tblStyle w:val="Mriekatabuky"/>
        <w:tblW w:w="8217" w:type="dxa"/>
        <w:tblLook w:val="04A0" w:firstRow="1" w:lastRow="0" w:firstColumn="1" w:lastColumn="0" w:noHBand="0" w:noVBand="1"/>
      </w:tblPr>
      <w:tblGrid>
        <w:gridCol w:w="2993"/>
        <w:gridCol w:w="2785"/>
        <w:gridCol w:w="2439"/>
      </w:tblGrid>
      <w:tr w:rsidR="007C5164" w:rsidRPr="006747E8" w:rsidTr="007300AC">
        <w:tc>
          <w:tcPr>
            <w:tcW w:w="2993" w:type="dxa"/>
            <w:tcBorders>
              <w:bottom w:val="single" w:sz="4" w:space="0" w:color="auto"/>
            </w:tcBorders>
            <w:shd w:val="clear" w:color="auto" w:fill="auto"/>
          </w:tcPr>
          <w:p w:rsidR="007C5164" w:rsidRPr="006747E8" w:rsidRDefault="007C5164" w:rsidP="007C5164">
            <w:pPr>
              <w:contextualSpacing/>
              <w:rPr>
                <w:rFonts w:cs="Arial"/>
                <w:b/>
              </w:rPr>
            </w:pPr>
            <w:r w:rsidRPr="006747E8">
              <w:rPr>
                <w:rFonts w:cs="Arial"/>
                <w:b/>
              </w:rPr>
              <w:t>Úsek trasy</w:t>
            </w:r>
          </w:p>
        </w:tc>
        <w:tc>
          <w:tcPr>
            <w:tcW w:w="2785" w:type="dxa"/>
            <w:tcBorders>
              <w:bottom w:val="single" w:sz="4" w:space="0" w:color="auto"/>
            </w:tcBorders>
            <w:shd w:val="clear" w:color="auto" w:fill="auto"/>
          </w:tcPr>
          <w:p w:rsidR="007C5164" w:rsidRPr="006747E8" w:rsidRDefault="007C5164" w:rsidP="007C5164">
            <w:pPr>
              <w:contextualSpacing/>
              <w:rPr>
                <w:rFonts w:cs="Arial"/>
                <w:b/>
              </w:rPr>
            </w:pPr>
            <w:r w:rsidRPr="006747E8">
              <w:rPr>
                <w:rFonts w:cs="Arial"/>
                <w:b/>
              </w:rPr>
              <w:t>Staničenie [km]</w:t>
            </w:r>
          </w:p>
        </w:tc>
        <w:tc>
          <w:tcPr>
            <w:tcW w:w="2439" w:type="dxa"/>
            <w:tcBorders>
              <w:bottom w:val="single" w:sz="4" w:space="0" w:color="auto"/>
            </w:tcBorders>
            <w:shd w:val="clear" w:color="auto" w:fill="auto"/>
          </w:tcPr>
          <w:p w:rsidR="007C5164" w:rsidRPr="006747E8" w:rsidRDefault="007C5164" w:rsidP="007C5164">
            <w:pPr>
              <w:contextualSpacing/>
              <w:rPr>
                <w:rFonts w:cs="Arial"/>
                <w:b/>
              </w:rPr>
            </w:pPr>
            <w:r w:rsidRPr="006747E8">
              <w:rPr>
                <w:rFonts w:cs="Arial"/>
                <w:b/>
              </w:rPr>
              <w:t>Dĺžka úseku [km]</w:t>
            </w:r>
          </w:p>
        </w:tc>
      </w:tr>
      <w:tr w:rsidR="007C5164" w:rsidRPr="006747E8" w:rsidTr="007300AC">
        <w:tc>
          <w:tcPr>
            <w:tcW w:w="2993" w:type="dxa"/>
            <w:tcBorders>
              <w:top w:val="single" w:sz="4" w:space="0" w:color="auto"/>
            </w:tcBorders>
          </w:tcPr>
          <w:p w:rsidR="007C5164" w:rsidRPr="006747E8" w:rsidRDefault="007C5164" w:rsidP="007C5164">
            <w:pPr>
              <w:contextualSpacing/>
              <w:rPr>
                <w:rFonts w:cs="Arial"/>
              </w:rPr>
            </w:pPr>
            <w:r w:rsidRPr="006747E8">
              <w:rPr>
                <w:rFonts w:cs="Arial"/>
              </w:rPr>
              <w:t>železničný uzol Žilina</w:t>
            </w:r>
          </w:p>
        </w:tc>
        <w:tc>
          <w:tcPr>
            <w:tcW w:w="2785" w:type="dxa"/>
            <w:tcBorders>
              <w:top w:val="single" w:sz="4" w:space="0" w:color="auto"/>
            </w:tcBorders>
          </w:tcPr>
          <w:p w:rsidR="007C5164" w:rsidRPr="006747E8" w:rsidRDefault="007C5164" w:rsidP="007C5164">
            <w:pPr>
              <w:contextualSpacing/>
              <w:rPr>
                <w:rFonts w:cs="Arial"/>
              </w:rPr>
            </w:pPr>
            <w:r w:rsidRPr="006747E8">
              <w:rPr>
                <w:rFonts w:cs="Arial"/>
              </w:rPr>
              <w:t>332,000 – 337,000 + 6 km</w:t>
            </w:r>
          </w:p>
        </w:tc>
        <w:tc>
          <w:tcPr>
            <w:tcW w:w="2439" w:type="dxa"/>
            <w:tcBorders>
              <w:top w:val="single" w:sz="4" w:space="0" w:color="auto"/>
            </w:tcBorders>
          </w:tcPr>
          <w:p w:rsidR="007C5164" w:rsidRPr="006747E8" w:rsidRDefault="007C5164" w:rsidP="007C5164">
            <w:pPr>
              <w:contextualSpacing/>
              <w:rPr>
                <w:rFonts w:cs="Arial"/>
              </w:rPr>
            </w:pPr>
            <w:r w:rsidRPr="006747E8">
              <w:rPr>
                <w:rFonts w:cs="Arial"/>
              </w:rPr>
              <w:t>11</w:t>
            </w:r>
          </w:p>
        </w:tc>
      </w:tr>
    </w:tbl>
    <w:p w:rsidR="007C5164" w:rsidRPr="006747E8" w:rsidRDefault="007C5164" w:rsidP="007C5164">
      <w:pPr>
        <w:spacing w:after="0" w:line="240" w:lineRule="auto"/>
        <w:contextualSpacing/>
        <w:rPr>
          <w:rFonts w:cs="Arial"/>
          <w:b/>
          <w:lang w:val="sk-SK"/>
        </w:rPr>
      </w:pPr>
    </w:p>
    <w:p w:rsidR="007C5164" w:rsidRPr="006747E8" w:rsidRDefault="007C5164" w:rsidP="007300AC">
      <w:pPr>
        <w:spacing w:before="120" w:after="120" w:line="240" w:lineRule="auto"/>
        <w:jc w:val="both"/>
        <w:rPr>
          <w:rFonts w:cs="Arial"/>
          <w:color w:val="222222"/>
          <w:lang w:val="sk-SK"/>
        </w:rPr>
      </w:pPr>
      <w:r w:rsidRPr="006747E8">
        <w:rPr>
          <w:rFonts w:cs="Arial"/>
          <w:color w:val="222222"/>
          <w:lang w:val="sk-SK"/>
        </w:rPr>
        <w:t>Železničný zvršok v predmetnom TÚ pochádza z 80. rokov dvadsiateho storočia. Jedná sa prevažne o železničn</w:t>
      </w:r>
      <w:r w:rsidR="007300AC" w:rsidRPr="006747E8">
        <w:rPr>
          <w:rFonts w:cs="Arial"/>
          <w:color w:val="222222"/>
          <w:lang w:val="sk-SK"/>
        </w:rPr>
        <w:t>ý</w:t>
      </w:r>
      <w:r w:rsidRPr="006747E8">
        <w:rPr>
          <w:rFonts w:cs="Arial"/>
          <w:color w:val="222222"/>
          <w:lang w:val="sk-SK"/>
        </w:rPr>
        <w:t xml:space="preserve"> zvršok R65 na betónových podvaloch SB8, rozdelenie podvalov "e" s tuhým upevnením na rebrových podkladnic</w:t>
      </w:r>
      <w:r w:rsidR="007300AC" w:rsidRPr="006747E8">
        <w:rPr>
          <w:rFonts w:cs="Arial"/>
          <w:color w:val="222222"/>
          <w:lang w:val="sk-SK"/>
        </w:rPr>
        <w:t>iach</w:t>
      </w:r>
      <w:r w:rsidRPr="006747E8">
        <w:rPr>
          <w:rFonts w:cs="Arial"/>
          <w:color w:val="222222"/>
          <w:lang w:val="sk-SK"/>
        </w:rPr>
        <w:t xml:space="preserve"> R4pl s klasickým koľajovým lôžkom.</w:t>
      </w:r>
    </w:p>
    <w:p w:rsidR="007C5164" w:rsidRPr="006747E8" w:rsidRDefault="007C5164" w:rsidP="007300AC">
      <w:pPr>
        <w:spacing w:before="120" w:after="120" w:line="240" w:lineRule="auto"/>
        <w:jc w:val="both"/>
        <w:rPr>
          <w:rFonts w:cs="Arial"/>
          <w:lang w:val="sk-SK"/>
        </w:rPr>
      </w:pPr>
      <w:r w:rsidRPr="006747E8">
        <w:rPr>
          <w:rFonts w:cs="Arial"/>
          <w:lang w:val="sk-SK"/>
        </w:rPr>
        <w:t>Železničný zvršok je možné rozdeliť na dva charakteristické úseky:</w:t>
      </w:r>
    </w:p>
    <w:p w:rsidR="003937D0" w:rsidRPr="006747E8" w:rsidRDefault="007C5164" w:rsidP="00CF12E1">
      <w:pPr>
        <w:pStyle w:val="Odsekzoznamu"/>
        <w:numPr>
          <w:ilvl w:val="0"/>
          <w:numId w:val="82"/>
        </w:numPr>
        <w:spacing w:before="120" w:after="120" w:line="240" w:lineRule="auto"/>
        <w:jc w:val="both"/>
        <w:rPr>
          <w:rFonts w:cs="Arial"/>
          <w:lang w:val="sk-SK"/>
        </w:rPr>
      </w:pPr>
      <w:r w:rsidRPr="006747E8">
        <w:rPr>
          <w:rFonts w:cs="Arial"/>
          <w:lang w:val="sk-SK"/>
        </w:rPr>
        <w:t>Od km 332,000 po km 335,650, čo je dvojkoľajná trať, je od roku 1996 vložený zvršok s </w:t>
      </w:r>
      <w:r w:rsidR="007300AC" w:rsidRPr="006747E8">
        <w:rPr>
          <w:rFonts w:cs="Arial"/>
          <w:lang w:val="sk-SK"/>
        </w:rPr>
        <w:t>koľajnicami UIC 60 na železobetó</w:t>
      </w:r>
      <w:r w:rsidRPr="006747E8">
        <w:rPr>
          <w:rFonts w:cs="Arial"/>
          <w:lang w:val="sk-SK"/>
        </w:rPr>
        <w:t>nových podvaloch SB 8, s rozdelením „e“, na rebrových podkladniciach.</w:t>
      </w:r>
    </w:p>
    <w:p w:rsidR="003937D0" w:rsidRPr="006747E8" w:rsidRDefault="007C5164" w:rsidP="00CF12E1">
      <w:pPr>
        <w:pStyle w:val="Odsekzoznamu"/>
        <w:numPr>
          <w:ilvl w:val="0"/>
          <w:numId w:val="82"/>
        </w:numPr>
        <w:spacing w:before="120" w:after="120" w:line="240" w:lineRule="auto"/>
        <w:jc w:val="both"/>
        <w:rPr>
          <w:rFonts w:cs="Arial"/>
          <w:lang w:val="sk-SK"/>
        </w:rPr>
      </w:pPr>
      <w:r w:rsidRPr="006747E8">
        <w:rPr>
          <w:rFonts w:cs="Arial"/>
          <w:lang w:val="sk-SK"/>
        </w:rPr>
        <w:t>Od km 335,650 až po koniec úseku sa jedná o mix sústav zvršku rôzneho veku a technického vyhotovenia. Nachádzajú sa tu koľajnice tvaru T</w:t>
      </w:r>
      <w:r w:rsidR="007300AC" w:rsidRPr="006747E8">
        <w:rPr>
          <w:rFonts w:cs="Arial"/>
          <w:lang w:val="sk-SK"/>
        </w:rPr>
        <w:t>, S49, R65 uložené na železobetó</w:t>
      </w:r>
      <w:r w:rsidRPr="006747E8">
        <w:rPr>
          <w:rFonts w:cs="Arial"/>
          <w:lang w:val="sk-SK"/>
        </w:rPr>
        <w:t>nových, drevených a oceľových podvaloch s rôznym rozdelením podvalov (podľa účelu konkrétnej koľaje). Upevnenie koľajníc je tuhé, na rebrových a rozponových podk</w:t>
      </w:r>
      <w:r w:rsidR="007300AC" w:rsidRPr="006747E8">
        <w:rPr>
          <w:rFonts w:cs="Arial"/>
          <w:lang w:val="sk-SK"/>
        </w:rPr>
        <w:t>l</w:t>
      </w:r>
      <w:r w:rsidRPr="006747E8">
        <w:rPr>
          <w:rFonts w:cs="Arial"/>
          <w:lang w:val="sk-SK"/>
        </w:rPr>
        <w:t xml:space="preserve">adniciach. </w:t>
      </w:r>
    </w:p>
    <w:p w:rsidR="007C5164" w:rsidRPr="006747E8" w:rsidRDefault="007C5164" w:rsidP="007300AC">
      <w:pPr>
        <w:spacing w:before="120" w:after="120" w:line="240" w:lineRule="auto"/>
        <w:jc w:val="both"/>
        <w:rPr>
          <w:rFonts w:cs="Arial"/>
          <w:lang w:val="sk-SK"/>
        </w:rPr>
      </w:pPr>
      <w:r w:rsidRPr="006747E8">
        <w:rPr>
          <w:rFonts w:cs="Arial"/>
          <w:lang w:val="sk-SK"/>
        </w:rPr>
        <w:t>V stanici sa nachádza stykovaná a aj bezstyková koľaj (koľaje vyššieho významu).</w:t>
      </w:r>
    </w:p>
    <w:p w:rsidR="007C5164" w:rsidRPr="006747E8" w:rsidRDefault="007C5164" w:rsidP="007300AC">
      <w:pPr>
        <w:spacing w:before="120" w:after="120" w:line="240" w:lineRule="auto"/>
        <w:jc w:val="both"/>
        <w:rPr>
          <w:rFonts w:cs="Arial"/>
          <w:lang w:val="sk-SK"/>
        </w:rPr>
      </w:pPr>
      <w:r w:rsidRPr="006747E8">
        <w:rPr>
          <w:rFonts w:cs="Arial"/>
          <w:color w:val="222222"/>
          <w:lang w:val="sk-SK"/>
        </w:rPr>
        <w:t xml:space="preserve">Bezstyková koľaje (BK) je zriadená </w:t>
      </w:r>
      <w:r w:rsidR="00CF4A4D" w:rsidRPr="006747E8">
        <w:rPr>
          <w:rFonts w:cs="Arial"/>
          <w:color w:val="222222"/>
          <w:lang w:val="sk-SK"/>
        </w:rPr>
        <w:t>a</w:t>
      </w:r>
      <w:r w:rsidRPr="006747E8">
        <w:rPr>
          <w:rFonts w:cs="Arial"/>
          <w:color w:val="222222"/>
          <w:lang w:val="sk-SK"/>
        </w:rPr>
        <w:t>luminotermick</w:t>
      </w:r>
      <w:r w:rsidR="003B57E2" w:rsidRPr="006747E8">
        <w:rPr>
          <w:rFonts w:cs="Arial"/>
          <w:color w:val="222222"/>
          <w:lang w:val="sk-SK"/>
        </w:rPr>
        <w:t>y</w:t>
      </w:r>
      <w:r w:rsidRPr="006747E8">
        <w:rPr>
          <w:rFonts w:cs="Arial"/>
          <w:color w:val="222222"/>
          <w:lang w:val="sk-SK"/>
        </w:rPr>
        <w:t xml:space="preserve"> alebo metódou elektrokontaktn</w:t>
      </w:r>
      <w:r w:rsidR="003B57E2" w:rsidRPr="006747E8">
        <w:rPr>
          <w:rFonts w:cs="Arial"/>
          <w:color w:val="222222"/>
          <w:lang w:val="sk-SK"/>
        </w:rPr>
        <w:t>é</w:t>
      </w:r>
      <w:r w:rsidRPr="006747E8">
        <w:rPr>
          <w:rFonts w:cs="Arial"/>
          <w:color w:val="222222"/>
          <w:lang w:val="sk-SK"/>
        </w:rPr>
        <w:t>ho zvárani</w:t>
      </w:r>
      <w:r w:rsidR="003B57E2" w:rsidRPr="006747E8">
        <w:rPr>
          <w:rFonts w:cs="Arial"/>
          <w:color w:val="222222"/>
          <w:lang w:val="sk-SK"/>
        </w:rPr>
        <w:t>a</w:t>
      </w:r>
      <w:r w:rsidRPr="006747E8">
        <w:rPr>
          <w:rFonts w:cs="Arial"/>
          <w:color w:val="222222"/>
          <w:lang w:val="sk-SK"/>
        </w:rPr>
        <w:t xml:space="preserve"> pojazdn</w:t>
      </w:r>
      <w:r w:rsidR="003B57E2" w:rsidRPr="006747E8">
        <w:rPr>
          <w:rFonts w:cs="Arial"/>
          <w:color w:val="222222"/>
          <w:lang w:val="sk-SK"/>
        </w:rPr>
        <w:t>ou</w:t>
      </w:r>
      <w:r w:rsidRPr="006747E8">
        <w:rPr>
          <w:rFonts w:cs="Arial"/>
          <w:color w:val="222222"/>
          <w:lang w:val="sk-SK"/>
        </w:rPr>
        <w:t xml:space="preserve"> z</w:t>
      </w:r>
      <w:r w:rsidR="003B57E2" w:rsidRPr="006747E8">
        <w:rPr>
          <w:rFonts w:cs="Arial"/>
          <w:color w:val="222222"/>
          <w:lang w:val="sk-SK"/>
        </w:rPr>
        <w:t>varovňou PRSM. Rozmedzie upínac</w:t>
      </w:r>
      <w:r w:rsidRPr="006747E8">
        <w:rPr>
          <w:rFonts w:cs="Arial"/>
          <w:color w:val="222222"/>
          <w:lang w:val="sk-SK"/>
        </w:rPr>
        <w:t>e</w:t>
      </w:r>
      <w:r w:rsidR="003B57E2" w:rsidRPr="006747E8">
        <w:rPr>
          <w:rFonts w:cs="Arial"/>
          <w:color w:val="222222"/>
          <w:lang w:val="sk-SK"/>
        </w:rPr>
        <w:t>j teploty b</w:t>
      </w:r>
      <w:r w:rsidRPr="006747E8">
        <w:rPr>
          <w:rFonts w:cs="Arial"/>
          <w:color w:val="222222"/>
          <w:lang w:val="sk-SK"/>
        </w:rPr>
        <w:t>ezstykov</w:t>
      </w:r>
      <w:r w:rsidR="003B57E2" w:rsidRPr="006747E8">
        <w:rPr>
          <w:rFonts w:cs="Arial"/>
          <w:color w:val="222222"/>
          <w:lang w:val="sk-SK"/>
        </w:rPr>
        <w:t>ej</w:t>
      </w:r>
      <w:r w:rsidRPr="006747E8">
        <w:rPr>
          <w:rFonts w:cs="Arial"/>
          <w:color w:val="222222"/>
          <w:lang w:val="sk-SK"/>
        </w:rPr>
        <w:t xml:space="preserve"> koľaje činí 19</w:t>
      </w:r>
      <w:r w:rsidR="003B57E2" w:rsidRPr="006747E8">
        <w:rPr>
          <w:rFonts w:cs="Arial"/>
          <w:color w:val="222222"/>
          <w:lang w:val="sk-SK"/>
        </w:rPr>
        <w:t xml:space="preserve"> </w:t>
      </w:r>
      <w:r w:rsidRPr="006747E8">
        <w:rPr>
          <w:rFonts w:cs="Arial"/>
          <w:color w:val="222222"/>
          <w:lang w:val="sk-SK"/>
        </w:rPr>
        <w:t xml:space="preserve">- 280 </w:t>
      </w:r>
      <w:r w:rsidR="003B57E2" w:rsidRPr="006747E8">
        <w:rPr>
          <w:rFonts w:cs="Arial"/>
          <w:color w:val="222222"/>
          <w:lang w:val="sk-SK"/>
        </w:rPr>
        <w:t>°</w:t>
      </w:r>
      <w:r w:rsidRPr="006747E8">
        <w:rPr>
          <w:rFonts w:cs="Arial"/>
          <w:color w:val="222222"/>
          <w:lang w:val="sk-SK"/>
        </w:rPr>
        <w:t xml:space="preserve">C, tzn., </w:t>
      </w:r>
      <w:r w:rsidR="003B57E2" w:rsidRPr="006747E8">
        <w:rPr>
          <w:rFonts w:cs="Arial"/>
          <w:color w:val="222222"/>
          <w:lang w:val="sk-SK"/>
        </w:rPr>
        <w:t>ž</w:t>
      </w:r>
      <w:r w:rsidRPr="006747E8">
        <w:rPr>
          <w:rFonts w:cs="Arial"/>
          <w:color w:val="222222"/>
          <w:lang w:val="sk-SK"/>
        </w:rPr>
        <w:t>e horn</w:t>
      </w:r>
      <w:r w:rsidR="003B57E2" w:rsidRPr="006747E8">
        <w:rPr>
          <w:rFonts w:cs="Arial"/>
          <w:color w:val="222222"/>
          <w:lang w:val="sk-SK"/>
        </w:rPr>
        <w:t>é</w:t>
      </w:r>
      <w:r w:rsidRPr="006747E8">
        <w:rPr>
          <w:rFonts w:cs="Arial"/>
          <w:color w:val="222222"/>
          <w:lang w:val="sk-SK"/>
        </w:rPr>
        <w:t xml:space="preserve"> rozmedz</w:t>
      </w:r>
      <w:r w:rsidR="003B57E2" w:rsidRPr="006747E8">
        <w:rPr>
          <w:rFonts w:cs="Arial"/>
          <w:color w:val="222222"/>
          <w:lang w:val="sk-SK"/>
        </w:rPr>
        <w:t>ie</w:t>
      </w:r>
      <w:r w:rsidRPr="006747E8">
        <w:rPr>
          <w:rFonts w:cs="Arial"/>
          <w:color w:val="222222"/>
          <w:lang w:val="sk-SK"/>
        </w:rPr>
        <w:t xml:space="preserve"> presahuje interval </w:t>
      </w:r>
      <w:r w:rsidR="003B57E2" w:rsidRPr="006747E8">
        <w:rPr>
          <w:rFonts w:cs="Arial"/>
          <w:color w:val="222222"/>
          <w:lang w:val="sk-SK"/>
        </w:rPr>
        <w:t>povolenia</w:t>
      </w:r>
      <w:r w:rsidRPr="006747E8">
        <w:rPr>
          <w:rFonts w:cs="Arial"/>
          <w:color w:val="222222"/>
          <w:lang w:val="sk-SK"/>
        </w:rPr>
        <w:t xml:space="preserve"> upínace</w:t>
      </w:r>
      <w:r w:rsidR="003B57E2" w:rsidRPr="006747E8">
        <w:rPr>
          <w:rFonts w:cs="Arial"/>
          <w:color w:val="222222"/>
          <w:lang w:val="sk-SK"/>
        </w:rPr>
        <w:t>j</w:t>
      </w:r>
      <w:r w:rsidRPr="006747E8">
        <w:rPr>
          <w:rFonts w:cs="Arial"/>
          <w:color w:val="222222"/>
          <w:lang w:val="sk-SK"/>
        </w:rPr>
        <w:t xml:space="preserve"> teploty podľa predpisu S3 / 2 (17</w:t>
      </w:r>
      <w:r w:rsidR="003B57E2" w:rsidRPr="006747E8">
        <w:rPr>
          <w:rFonts w:cs="Arial"/>
          <w:color w:val="222222"/>
          <w:lang w:val="sk-SK"/>
        </w:rPr>
        <w:t xml:space="preserve"> </w:t>
      </w:r>
      <w:r w:rsidRPr="006747E8">
        <w:rPr>
          <w:rFonts w:cs="Arial"/>
          <w:color w:val="222222"/>
          <w:lang w:val="sk-SK"/>
        </w:rPr>
        <w:t>-</w:t>
      </w:r>
      <w:r w:rsidR="003B57E2" w:rsidRPr="006747E8">
        <w:rPr>
          <w:rFonts w:cs="Arial"/>
          <w:color w:val="222222"/>
          <w:lang w:val="sk-SK"/>
        </w:rPr>
        <w:t xml:space="preserve"> </w:t>
      </w:r>
      <w:r w:rsidR="002E6810">
        <w:rPr>
          <w:rFonts w:cs="Arial"/>
          <w:color w:val="222222"/>
          <w:lang w:val="sk-SK"/>
        </w:rPr>
        <w:t>23</w:t>
      </w:r>
      <w:r w:rsidRPr="006747E8">
        <w:rPr>
          <w:rFonts w:cs="Arial"/>
          <w:color w:val="222222"/>
          <w:lang w:val="sk-SK"/>
        </w:rPr>
        <w:t xml:space="preserve"> </w:t>
      </w:r>
      <w:r w:rsidR="003B57E2" w:rsidRPr="006747E8">
        <w:rPr>
          <w:rFonts w:cs="Arial"/>
          <w:color w:val="222222"/>
          <w:lang w:val="sk-SK"/>
        </w:rPr>
        <w:t>°</w:t>
      </w:r>
      <w:r w:rsidRPr="006747E8">
        <w:rPr>
          <w:rFonts w:cs="Arial"/>
          <w:color w:val="222222"/>
          <w:lang w:val="sk-SK"/>
        </w:rPr>
        <w:t>C). Opravné výkony na BK v sledovanom úseku sa obmedzujú na v</w:t>
      </w:r>
      <w:r w:rsidR="003B57E2" w:rsidRPr="006747E8">
        <w:rPr>
          <w:rFonts w:cs="Arial"/>
          <w:color w:val="222222"/>
          <w:lang w:val="sk-SK"/>
        </w:rPr>
        <w:t>ovarenie</w:t>
      </w:r>
      <w:r w:rsidRPr="006747E8">
        <w:rPr>
          <w:rFonts w:cs="Arial"/>
          <w:color w:val="222222"/>
          <w:lang w:val="sk-SK"/>
        </w:rPr>
        <w:t xml:space="preserve"> lepených izolovaných stykov (LIS), úpravu upínace</w:t>
      </w:r>
      <w:r w:rsidR="003B57E2" w:rsidRPr="006747E8">
        <w:rPr>
          <w:rFonts w:cs="Arial"/>
          <w:color w:val="222222"/>
          <w:lang w:val="sk-SK"/>
        </w:rPr>
        <w:t>j</w:t>
      </w:r>
      <w:r w:rsidRPr="006747E8">
        <w:rPr>
          <w:rFonts w:cs="Arial"/>
          <w:color w:val="222222"/>
          <w:lang w:val="sk-SK"/>
        </w:rPr>
        <w:t xml:space="preserve"> teploty zvarených koľajnicových pásov a opravy lomov koľajníc.</w:t>
      </w:r>
    </w:p>
    <w:p w:rsidR="00436D8E" w:rsidRDefault="00436D8E" w:rsidP="007C5164">
      <w:pPr>
        <w:spacing w:after="0" w:line="240" w:lineRule="auto"/>
        <w:contextualSpacing/>
        <w:rPr>
          <w:rFonts w:cs="Arial"/>
          <w:lang w:val="sk-SK"/>
        </w:rPr>
      </w:pPr>
    </w:p>
    <w:p w:rsidR="00671C67" w:rsidRDefault="00671C67" w:rsidP="007C5164">
      <w:pPr>
        <w:spacing w:after="0" w:line="240" w:lineRule="auto"/>
        <w:contextualSpacing/>
        <w:rPr>
          <w:rFonts w:cs="Arial"/>
          <w:lang w:val="sk-SK"/>
        </w:rPr>
      </w:pPr>
    </w:p>
    <w:p w:rsidR="00671C67" w:rsidRDefault="00671C67" w:rsidP="007C5164">
      <w:pPr>
        <w:spacing w:after="0" w:line="240" w:lineRule="auto"/>
        <w:contextualSpacing/>
        <w:rPr>
          <w:rFonts w:cs="Arial"/>
          <w:lang w:val="sk-SK"/>
        </w:rPr>
      </w:pPr>
    </w:p>
    <w:p w:rsidR="007C5164" w:rsidRPr="006747E8" w:rsidRDefault="003B57E2" w:rsidP="003B57E2">
      <w:pPr>
        <w:pStyle w:val="Popis"/>
        <w:rPr>
          <w:rFonts w:cs="Arial"/>
          <w:color w:val="auto"/>
          <w:lang w:val="sk-SK"/>
        </w:rPr>
      </w:pPr>
      <w:r w:rsidRPr="006747E8">
        <w:rPr>
          <w:color w:val="auto"/>
          <w:lang w:val="sk-SK"/>
        </w:rPr>
        <w:lastRenderedPageBreak/>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45</w:t>
      </w:r>
      <w:r w:rsidR="004F0A7D">
        <w:rPr>
          <w:color w:val="auto"/>
          <w:lang w:val="sk-SK"/>
        </w:rPr>
        <w:fldChar w:fldCharType="end"/>
      </w:r>
      <w:r w:rsidRPr="006747E8">
        <w:rPr>
          <w:color w:val="auto"/>
          <w:lang w:val="sk-SK"/>
        </w:rPr>
        <w:t xml:space="preserve">: </w:t>
      </w:r>
      <w:r w:rsidR="007C5164" w:rsidRPr="006747E8">
        <w:rPr>
          <w:rFonts w:cs="Arial"/>
          <w:color w:val="auto"/>
          <w:lang w:val="sk-SK"/>
        </w:rPr>
        <w:t>Prehľad užitočných dĺžok koľají v ŽST Žilina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1017"/>
        <w:gridCol w:w="1320"/>
        <w:gridCol w:w="1466"/>
        <w:gridCol w:w="3354"/>
        <w:gridCol w:w="1155"/>
      </w:tblGrid>
      <w:tr w:rsidR="007C5164" w:rsidRPr="006747E8" w:rsidTr="008E44F1">
        <w:trPr>
          <w:cantSplit/>
          <w:tblHeader/>
        </w:trPr>
        <w:tc>
          <w:tcPr>
            <w:tcW w:w="0" w:type="auto"/>
            <w:vAlign w:val="center"/>
          </w:tcPr>
          <w:p w:rsidR="007C5164" w:rsidRPr="006747E8" w:rsidRDefault="007C5164" w:rsidP="007C5164">
            <w:pPr>
              <w:spacing w:after="0" w:line="240" w:lineRule="auto"/>
              <w:contextualSpacing/>
              <w:rPr>
                <w:rFonts w:cs="Arial"/>
                <w:b/>
                <w:lang w:val="sk-SK"/>
              </w:rPr>
            </w:pPr>
            <w:r w:rsidRPr="006747E8">
              <w:rPr>
                <w:rFonts w:cs="Arial"/>
                <w:b/>
                <w:i/>
                <w:iCs/>
                <w:lang w:val="sk-SK"/>
              </w:rPr>
              <w:t xml:space="preserve">Koľaj číslo </w:t>
            </w:r>
          </w:p>
        </w:tc>
        <w:tc>
          <w:tcPr>
            <w:tcW w:w="947" w:type="dxa"/>
            <w:vAlign w:val="center"/>
          </w:tcPr>
          <w:p w:rsidR="007C5164" w:rsidRPr="006747E8" w:rsidRDefault="007C5164" w:rsidP="007C5164">
            <w:pPr>
              <w:spacing w:after="0" w:line="240" w:lineRule="auto"/>
              <w:contextualSpacing/>
              <w:rPr>
                <w:rFonts w:cs="Arial"/>
                <w:b/>
                <w:lang w:val="sk-SK"/>
              </w:rPr>
            </w:pPr>
            <w:r w:rsidRPr="006747E8">
              <w:rPr>
                <w:rFonts w:cs="Arial"/>
                <w:b/>
                <w:i/>
                <w:iCs/>
                <w:lang w:val="sk-SK"/>
              </w:rPr>
              <w:t xml:space="preserve">Užitočná dĺžka v m </w:t>
            </w:r>
          </w:p>
        </w:tc>
        <w:tc>
          <w:tcPr>
            <w:tcW w:w="1302" w:type="dxa"/>
            <w:vAlign w:val="center"/>
          </w:tcPr>
          <w:p w:rsidR="007C5164" w:rsidRPr="006747E8" w:rsidRDefault="007C5164" w:rsidP="007C5164">
            <w:pPr>
              <w:spacing w:after="0" w:line="240" w:lineRule="auto"/>
              <w:contextualSpacing/>
              <w:rPr>
                <w:rFonts w:cs="Arial"/>
                <w:b/>
                <w:lang w:val="sk-SK"/>
              </w:rPr>
            </w:pPr>
            <w:r w:rsidRPr="006747E8">
              <w:rPr>
                <w:rFonts w:cs="Arial"/>
                <w:b/>
                <w:i/>
                <w:iCs/>
                <w:lang w:val="sk-SK"/>
              </w:rPr>
              <w:t xml:space="preserve">Ohraničenie </w:t>
            </w:r>
          </w:p>
        </w:tc>
        <w:tc>
          <w:tcPr>
            <w:tcW w:w="1559" w:type="dxa"/>
            <w:vAlign w:val="center"/>
          </w:tcPr>
          <w:p w:rsidR="007C5164" w:rsidRPr="006747E8" w:rsidRDefault="007C5164" w:rsidP="007C5164">
            <w:pPr>
              <w:spacing w:after="0" w:line="240" w:lineRule="auto"/>
              <w:contextualSpacing/>
              <w:rPr>
                <w:rFonts w:cs="Arial"/>
                <w:b/>
                <w:lang w:val="sk-SK"/>
              </w:rPr>
            </w:pPr>
            <w:r w:rsidRPr="006747E8">
              <w:rPr>
                <w:rFonts w:cs="Arial"/>
                <w:b/>
                <w:i/>
                <w:iCs/>
                <w:lang w:val="sk-SK"/>
              </w:rPr>
              <w:t xml:space="preserve">Trakčné vedenie </w:t>
            </w:r>
          </w:p>
        </w:tc>
        <w:tc>
          <w:tcPr>
            <w:tcW w:w="3681" w:type="dxa"/>
            <w:vAlign w:val="center"/>
          </w:tcPr>
          <w:p w:rsidR="007C5164" w:rsidRPr="006747E8" w:rsidRDefault="007C5164" w:rsidP="007C5164">
            <w:pPr>
              <w:spacing w:after="0" w:line="240" w:lineRule="auto"/>
              <w:contextualSpacing/>
              <w:rPr>
                <w:rFonts w:cs="Arial"/>
                <w:b/>
                <w:lang w:val="sk-SK"/>
              </w:rPr>
            </w:pPr>
            <w:r w:rsidRPr="006747E8">
              <w:rPr>
                <w:rFonts w:cs="Arial"/>
                <w:b/>
                <w:i/>
                <w:iCs/>
                <w:lang w:val="sk-SK"/>
              </w:rPr>
              <w:t xml:space="preserve">Účel </w:t>
            </w:r>
          </w:p>
        </w:tc>
        <w:tc>
          <w:tcPr>
            <w:tcW w:w="0" w:type="auto"/>
            <w:vAlign w:val="center"/>
          </w:tcPr>
          <w:p w:rsidR="007C5164" w:rsidRPr="006747E8" w:rsidRDefault="007C5164" w:rsidP="007C5164">
            <w:pPr>
              <w:spacing w:after="0" w:line="240" w:lineRule="auto"/>
              <w:contextualSpacing/>
              <w:rPr>
                <w:rFonts w:cs="Arial"/>
                <w:b/>
                <w:lang w:val="sk-SK"/>
              </w:rPr>
            </w:pPr>
            <w:r w:rsidRPr="006747E8">
              <w:rPr>
                <w:rFonts w:cs="Arial"/>
                <w:b/>
                <w:i/>
                <w:iCs/>
                <w:lang w:val="sk-SK"/>
              </w:rPr>
              <w:t xml:space="preserve">Poznámky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b/>
                <w:bCs/>
                <w:i/>
                <w:iCs/>
                <w:lang w:val="sk-SK"/>
              </w:rPr>
              <w:t xml:space="preserve">1 </w:t>
            </w:r>
          </w:p>
        </w:tc>
        <w:tc>
          <w:tcPr>
            <w:tcW w:w="947" w:type="dxa"/>
            <w:vAlign w:val="center"/>
          </w:tcPr>
          <w:p w:rsidR="007C5164" w:rsidRPr="006747E8" w:rsidRDefault="007C5164" w:rsidP="007C5164">
            <w:pPr>
              <w:spacing w:after="0" w:line="240" w:lineRule="auto"/>
              <w:contextualSpacing/>
              <w:rPr>
                <w:rFonts w:cs="Arial"/>
                <w:lang w:val="sk-SK"/>
              </w:rPr>
            </w:pPr>
            <w:r w:rsidRPr="006747E8">
              <w:rPr>
                <w:rFonts w:cs="Arial"/>
                <w:b/>
                <w:bCs/>
                <w:i/>
                <w:iCs/>
                <w:lang w:val="sk-SK"/>
              </w:rPr>
              <w:t xml:space="preserve">2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b/>
                <w:bCs/>
                <w:i/>
                <w:iCs/>
                <w:lang w:val="sk-SK"/>
              </w:rPr>
              <w:t xml:space="preserve">3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b/>
                <w:bCs/>
                <w:i/>
                <w:iCs/>
                <w:lang w:val="sk-SK"/>
              </w:rPr>
              <w:t xml:space="preserve">4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b/>
                <w:bCs/>
                <w:i/>
                <w:iCs/>
                <w:lang w:val="sk-SK"/>
              </w:rPr>
              <w:t xml:space="preserve">5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b/>
                <w:bCs/>
                <w:i/>
                <w:iCs/>
                <w:lang w:val="sk-SK"/>
              </w:rPr>
              <w:t xml:space="preserve">6 </w:t>
            </w:r>
          </w:p>
        </w:tc>
      </w:tr>
      <w:tr w:rsidR="007C5164" w:rsidRPr="006747E8" w:rsidTr="003B57E2">
        <w:trPr>
          <w:cantSplit/>
        </w:trPr>
        <w:tc>
          <w:tcPr>
            <w:tcW w:w="0" w:type="auto"/>
            <w:gridSpan w:val="6"/>
            <w:vAlign w:val="center"/>
          </w:tcPr>
          <w:p w:rsidR="007C5164" w:rsidRPr="006747E8" w:rsidRDefault="007C5164" w:rsidP="007C5164">
            <w:pPr>
              <w:spacing w:after="0" w:line="240" w:lineRule="auto"/>
              <w:contextualSpacing/>
              <w:rPr>
                <w:rFonts w:cs="Arial"/>
                <w:lang w:val="sk-SK"/>
              </w:rPr>
            </w:pPr>
            <w:r w:rsidRPr="006747E8">
              <w:rPr>
                <w:rFonts w:cs="Arial"/>
                <w:b/>
                <w:bCs/>
                <w:lang w:val="sk-SK"/>
              </w:rPr>
              <w:t xml:space="preserve">a) d o p r a v n é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384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Lc1a - S1a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Hlavná staničná koľaj, vchodová, odchodová a prechodová pre všetky vlaky.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348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Lc3 - Sc3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a prechodová pre všetky vlaky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399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Lc3a - S3a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 nákladné vlaky a prechodová pre všetky vlaky do a z Varína, odstavovanie súprav,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5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420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Sc5 - Lc5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a prechodová pre všetky vlaky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5a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406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S5a - Lc5a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 nákladné vlaky a prechodová pre všetky vlaky do a z Varína, odstavovanie súprav,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7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384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Lc7 - Sc7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a prechodová pre všetky vlaky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9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409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Sc9 - Lc9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a prechodová pre všetky vlaky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13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257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Lc13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a odchodová pre vlaky osobnej dopravy z a do Rajca, Žiliny zr. st. a Kys. N. Mesta.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15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298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Lc15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a odchodová pre vlaky osobnej dopravy z a do Rajca, Žiliny zr. st. a Kys. N. Mesta.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17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250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Lc17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a odchodová pre vlaky osobnej dopravy z a do Rajca, Žiliny zr.st. a Kys. N. Mesta.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19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224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Lc19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a odchodová pre vlaky osobnej dopravy z a do Rajca, Žiliny zr.st. a Kys. N. Mesta.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457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Sc2 - Lc2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Hlavná staničná koľaj, vchodová, odchodová a prechodová pre všetky vlaky.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403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S2a - Lc2a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Hlavná staničná koľaj, vchodová, odchodová pre nákladné vlaky a prechodová pre všetky vlaky.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lastRenderedPageBreak/>
              <w:t xml:space="preserve">4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365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Lc4 - Sc4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a prechodová pre všetky vlaky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418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Lc4a - S4a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 nákladné vlaky a prechodová pre všetky vlaky, odstavovanie súprav,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420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Se1C – Se7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Prechodová pre vlaky do a zo Žiliny-Tepličky.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6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368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Lc6 - S6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 nákladné vlaky a prechodová pre všetky vlaky, odstavovanie súprav,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8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395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Lc8 - S8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 nákladné vlaky a prechodová pre všetky vlaky, odstavovanie súprav,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10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198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Sc10 - Lc10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a prechodová pre všetky vlaky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10a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487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Lc10a - S10a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 nákladné vlaky a prechodová pre všetky, odstavovanie súprav,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12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739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S12 - Lc12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prechodová pre vlaky nákladnej dopravy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14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669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S14 - Lc14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prechodová pre vlaky nákladnej dopravy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16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602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S16 - Lc16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prechodová pre vlaky nákladnej dopravy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18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503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S18 - Lc18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prechodová pre vlaky nákladnej dopravy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20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467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S20 - Lc20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Vchodová, odchodová, prechodová pre vlaky nákladnej dopravy a pre všetky smery.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1K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817 </w:t>
            </w:r>
          </w:p>
          <w:p w:rsidR="007C5164" w:rsidRPr="006747E8" w:rsidRDefault="007C5164" w:rsidP="007C5164">
            <w:pPr>
              <w:spacing w:after="0" w:line="240" w:lineRule="auto"/>
              <w:contextualSpacing/>
              <w:rPr>
                <w:rFonts w:cs="Arial"/>
                <w:lang w:val="sk-SK"/>
              </w:rPr>
            </w:pPr>
            <w:r w:rsidRPr="006747E8">
              <w:rPr>
                <w:rFonts w:cs="Arial"/>
                <w:lang w:val="sk-SK"/>
              </w:rPr>
              <w:t xml:space="preserve"> </w:t>
            </w:r>
          </w:p>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KSc - L1K </w:t>
            </w:r>
          </w:p>
          <w:p w:rsidR="007C5164" w:rsidRPr="006747E8" w:rsidRDefault="007C5164" w:rsidP="007C5164">
            <w:pPr>
              <w:spacing w:after="0" w:line="240" w:lineRule="auto"/>
              <w:contextualSpacing/>
              <w:rPr>
                <w:rFonts w:cs="Arial"/>
                <w:lang w:val="sk-SK"/>
              </w:rPr>
            </w:pPr>
            <w:r w:rsidRPr="006747E8">
              <w:rPr>
                <w:rFonts w:cs="Arial"/>
                <w:lang w:val="sk-SK"/>
              </w:rPr>
              <w:t xml:space="preserve"> </w:t>
            </w:r>
          </w:p>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Prechodová pre všetky vlaky do a z Kys. N. Mesta.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2K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823 </w:t>
            </w:r>
          </w:p>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2KSc - L2K </w:t>
            </w:r>
          </w:p>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Prechodová pre všetky vlaky do a z Kys. N. Mesta.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lastRenderedPageBreak/>
              <w:t xml:space="preserve">22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529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37 - Lc22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Odchodová koľaj pre vlaky nákladnej dopravy smer Rajec, Žilina zr. st., Kys. N. Mesto, vozne vyradené z vlakov, odstavené vozne osobnej dopravy.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24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464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38 - Lc24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26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389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41 - Lc26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28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441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41 - Lc28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30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358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43 - Se35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32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331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47 - Se36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34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235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48 - Se34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36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192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48 - Se33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Odchodová koľaj pre vlaky nákladnej dopravy smer Rajec, Žilina zr.st., Kys. N. Mesto, pre správkové vozne.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38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195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42 - Se31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40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169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46 - Se32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gridSpan w:val="6"/>
            <w:vAlign w:val="center"/>
          </w:tcPr>
          <w:p w:rsidR="007C5164" w:rsidRPr="006747E8" w:rsidRDefault="007C5164" w:rsidP="007C5164">
            <w:pPr>
              <w:spacing w:after="0" w:line="240" w:lineRule="auto"/>
              <w:contextualSpacing/>
              <w:rPr>
                <w:rFonts w:cs="Arial"/>
                <w:lang w:val="sk-SK"/>
              </w:rPr>
            </w:pPr>
            <w:r w:rsidRPr="006747E8">
              <w:rPr>
                <w:rFonts w:cs="Arial"/>
                <w:b/>
                <w:bCs/>
                <w:lang w:val="sk-SK"/>
              </w:rPr>
              <w:t xml:space="preserve">b) m a n i p u l a č n é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70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Se24 -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hnacie vozidlá, vozne osobnej prepravy, EPZ.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7a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485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13 - Se22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Na odstavovanie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9a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412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21 - výhybka 59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Na odstavovanie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11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Se41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vozne, hnacie vozidlá.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11a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165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výhybka 60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Na odstavovanie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13a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300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26 - výhybka 57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Obrysnica, koľajová váha, pre záložné vozne a miestne vozne.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13b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90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Vk2 -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poštové vozne a záložné vozne.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15a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323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26 - výhybka 53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záložné vozne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15b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163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71 -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záložné vozne.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lastRenderedPageBreak/>
              <w:t xml:space="preserve">15d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626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26 - CVk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Výťažná koľaj pre posun s nákladnými vozňami, koľaj na vlečky Metsä Tissue, Žilinská Teplárenská.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15e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76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C1– výhybka T1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Spojovacia koľaj na vlečku Žilinská Teplárenská.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17a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403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14 - výhybka 53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vozne na pravú rampu.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17b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57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77 -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Bez špecifického určenia.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17c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110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77 -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Bez špecifického určenia.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19a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248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14 -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Vozne na vykládku pod portálový žeriav.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19b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57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Vk1 -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Vozne pre zložisko.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21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193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Se50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záložné vozne osobnej prepravy.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21a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107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50 -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vozne pre ľavú rampu.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23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195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Se49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Kanál pre opravu osobných vozňov, odstavovanie súprav osobných vlakov, technicko hospodárska údržba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koľaj: ZSSK Slovensko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23a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108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50 -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“Nová slepá” pre manipuláciu s vozňami.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25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373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7 -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“Stará vykládková” pre vykládku a nakládku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čelná rampa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42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222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51 - Vk3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“Bočná rampa”, pre vozne osobnej dopravy.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44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132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61 -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vykládku a nakládku.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46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131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61 -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vykládku a nakládku.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48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165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52 -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vykládku a nakládku.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14a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135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zarážadlo - Se12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Výťažná koľaj.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28a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619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Se45 -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Výťažná koľaj so spádoviskom.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gridSpan w:val="6"/>
            <w:vAlign w:val="center"/>
          </w:tcPr>
          <w:p w:rsidR="007C5164" w:rsidRPr="006747E8" w:rsidRDefault="007C5164" w:rsidP="007C5164">
            <w:pPr>
              <w:spacing w:after="0" w:line="240" w:lineRule="auto"/>
              <w:contextualSpacing/>
              <w:rPr>
                <w:rFonts w:cs="Arial"/>
                <w:lang w:val="sk-SK"/>
              </w:rPr>
            </w:pPr>
            <w:r w:rsidRPr="006747E8">
              <w:rPr>
                <w:rFonts w:cs="Arial"/>
                <w:b/>
                <w:bCs/>
                <w:lang w:val="sk-SK"/>
              </w:rPr>
              <w:t xml:space="preserve">c ) osobitného určenia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32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Se38 -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hnacie vozidlá.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lastRenderedPageBreak/>
              <w:t xml:space="preserve">6a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100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Se7a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Odvratná koľaj z koľaje A2.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6c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36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Se28 -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hnacie vozidlá.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7b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výhybka 49 - výhybka 73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Na obiehanie vozňov.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17d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Vk5 -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Odvratná koľaj z rajeckej trate.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9Ra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112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Se53 - Se58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Spojovacie koľaje na rušňovú koľaj pre jazdy hnacích vozidiel, posunujúcich dielov, jazda vlaku za mimoriadnych opatrení medzi ŽST Žilina a Žilina zr.st. a opačne, nesmú byť trvalo obsadené vozidlami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9Rb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71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Se62 - Se67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9Rc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169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Se67- Se71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Rušňová koľaj </w:t>
            </w:r>
          </w:p>
          <w:p w:rsidR="007C5164" w:rsidRPr="006747E8" w:rsidRDefault="007C5164" w:rsidP="007C5164">
            <w:pPr>
              <w:spacing w:after="0" w:line="240" w:lineRule="auto"/>
              <w:contextualSpacing/>
              <w:rPr>
                <w:rFonts w:cs="Arial"/>
                <w:lang w:val="sk-SK"/>
              </w:rPr>
            </w:pPr>
            <w:r w:rsidRPr="006747E8">
              <w:rPr>
                <w:rFonts w:cs="Arial"/>
                <w:lang w:val="sk-SK"/>
              </w:rPr>
              <w:t xml:space="preserve">(RK)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288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Se72 - Se1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áno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jazdy hnacích vozidiel , posunujúcich dielov, vlakov za mimoriadnych opatrení medzi ŢST Žilina a Žilina zr.st. a opačne, nesmie byť trvalo obsadená vozidlami.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32b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210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SVk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motorové vozíky SMSU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34b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40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Vk4 - zarážadlo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nie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Pre motorové vozíky SMSU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 </w:t>
            </w:r>
          </w:p>
        </w:tc>
      </w:tr>
      <w:tr w:rsidR="007C5164" w:rsidRPr="006747E8" w:rsidTr="003B57E2">
        <w:trPr>
          <w:cantSplit/>
        </w:trPr>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5c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865 </w:t>
            </w:r>
          </w:p>
        </w:tc>
        <w:tc>
          <w:tcPr>
            <w:tcW w:w="1302"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Se64A – výhybka 4 (ŽST Žilina zr.st.) </w:t>
            </w:r>
          </w:p>
        </w:tc>
        <w:tc>
          <w:tcPr>
            <w:tcW w:w="1559"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(cca 150 m od výh.4) </w:t>
            </w:r>
          </w:p>
        </w:tc>
        <w:tc>
          <w:tcPr>
            <w:tcW w:w="3681" w:type="dxa"/>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Koľaj so stabilným umývačom </w:t>
            </w:r>
          </w:p>
        </w:tc>
        <w:tc>
          <w:tcPr>
            <w:tcW w:w="0" w:type="auto"/>
            <w:vAlign w:val="center"/>
          </w:tcPr>
          <w:p w:rsidR="007C5164" w:rsidRPr="006747E8" w:rsidRDefault="007C5164" w:rsidP="007C5164">
            <w:pPr>
              <w:spacing w:after="0" w:line="240" w:lineRule="auto"/>
              <w:contextualSpacing/>
              <w:rPr>
                <w:rFonts w:cs="Arial"/>
                <w:lang w:val="sk-SK"/>
              </w:rPr>
            </w:pPr>
            <w:r w:rsidRPr="006747E8">
              <w:rPr>
                <w:rFonts w:cs="Arial"/>
                <w:lang w:val="sk-SK"/>
              </w:rPr>
              <w:t xml:space="preserve">koľaj: </w:t>
            </w:r>
          </w:p>
          <w:p w:rsidR="007C5164" w:rsidRPr="006747E8" w:rsidRDefault="007C5164" w:rsidP="007C5164">
            <w:pPr>
              <w:spacing w:after="0" w:line="240" w:lineRule="auto"/>
              <w:contextualSpacing/>
              <w:rPr>
                <w:rFonts w:cs="Arial"/>
                <w:lang w:val="sk-SK"/>
              </w:rPr>
            </w:pPr>
            <w:r w:rsidRPr="006747E8">
              <w:rPr>
                <w:rFonts w:cs="Arial"/>
                <w:lang w:val="sk-SK"/>
              </w:rPr>
              <w:t xml:space="preserve">ZSSK Slovensko </w:t>
            </w:r>
          </w:p>
        </w:tc>
      </w:tr>
    </w:tbl>
    <w:p w:rsidR="007C5164" w:rsidRPr="006747E8" w:rsidRDefault="007C5164" w:rsidP="007C5164">
      <w:pPr>
        <w:spacing w:after="0" w:line="240" w:lineRule="auto"/>
        <w:contextualSpacing/>
        <w:rPr>
          <w:rFonts w:cs="Arial"/>
          <w:lang w:val="sk-SK"/>
        </w:rPr>
      </w:pPr>
    </w:p>
    <w:p w:rsidR="007C5164" w:rsidRPr="006747E8" w:rsidRDefault="007C5164" w:rsidP="00F208CC">
      <w:pPr>
        <w:spacing w:after="0" w:line="240" w:lineRule="auto"/>
        <w:contextualSpacing/>
        <w:jc w:val="both"/>
        <w:rPr>
          <w:rFonts w:cs="Arial"/>
          <w:lang w:val="sk-SK"/>
        </w:rPr>
      </w:pPr>
      <w:r w:rsidRPr="006747E8">
        <w:rPr>
          <w:rFonts w:cs="Arial"/>
          <w:lang w:val="sk-SK"/>
        </w:rPr>
        <w:t>V ŽST Žilina sa nachádza cca 140 km koľají a 147 ks výhybiek. Zvršok aj výhybky majú rôzny vek. Posledné väčšie obnovy materiálu zvršku boli vykonané v 80. rokoch minulého storočia.</w:t>
      </w:r>
    </w:p>
    <w:p w:rsidR="003937D0" w:rsidRPr="006747E8" w:rsidRDefault="007B1837" w:rsidP="00CF12E1">
      <w:pPr>
        <w:pStyle w:val="Odsekzoznamu"/>
        <w:numPr>
          <w:ilvl w:val="0"/>
          <w:numId w:val="81"/>
        </w:numPr>
        <w:spacing w:after="0" w:line="240" w:lineRule="auto"/>
        <w:rPr>
          <w:rFonts w:cs="Arial"/>
          <w:lang w:val="sk-SK"/>
        </w:rPr>
      </w:pPr>
      <w:r w:rsidRPr="006747E8">
        <w:rPr>
          <w:rFonts w:cs="Arial"/>
          <w:lang w:val="sk-SK"/>
        </w:rPr>
        <w:t>Železničný spodok</w:t>
      </w:r>
    </w:p>
    <w:p w:rsidR="00F208CC" w:rsidRPr="006747E8" w:rsidRDefault="00F208CC" w:rsidP="00F208CC">
      <w:pPr>
        <w:spacing w:before="120" w:after="120" w:line="240" w:lineRule="auto"/>
        <w:jc w:val="both"/>
        <w:rPr>
          <w:rFonts w:cs="Arial"/>
          <w:color w:val="000000" w:themeColor="text1"/>
          <w:lang w:val="sk-SK"/>
        </w:rPr>
      </w:pPr>
      <w:r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7B1837" w:rsidRPr="006747E8" w:rsidRDefault="007B1837" w:rsidP="00F208CC">
      <w:pPr>
        <w:spacing w:before="120" w:after="120" w:line="240" w:lineRule="auto"/>
        <w:rPr>
          <w:rFonts w:cs="Arial"/>
          <w:lang w:val="sk-SK"/>
        </w:rPr>
      </w:pPr>
      <w:r w:rsidRPr="006747E8">
        <w:rPr>
          <w:rFonts w:cs="Arial"/>
          <w:lang w:val="sk-SK"/>
        </w:rPr>
        <w:t xml:space="preserve">Výška nástupištných hrán v stanici je do 600 mm nad TK. </w:t>
      </w:r>
    </w:p>
    <w:p w:rsidR="007B1837" w:rsidRPr="006747E8" w:rsidRDefault="007B1837" w:rsidP="00F208CC">
      <w:pPr>
        <w:spacing w:before="120" w:after="120" w:line="240" w:lineRule="auto"/>
        <w:jc w:val="both"/>
        <w:rPr>
          <w:rFonts w:cs="Arial"/>
          <w:lang w:val="sk-SK"/>
        </w:rPr>
      </w:pPr>
      <w:r w:rsidRPr="006747E8">
        <w:rPr>
          <w:rFonts w:cs="Arial"/>
          <w:lang w:val="sk-SK"/>
        </w:rPr>
        <w:t>Vyhotovenie nástupíšť zodpovedá dobe ich vzniku – roky 1940 až 1961. Dĺžky nástupných hrán a technický stav nástupíšť nezodpovedajú súčasným potrebám uzlovej železničnej stanice Žilina.</w:t>
      </w:r>
    </w:p>
    <w:p w:rsidR="00671C67" w:rsidRDefault="00671C67" w:rsidP="00CD172A">
      <w:pPr>
        <w:spacing w:after="0" w:line="240" w:lineRule="auto"/>
        <w:rPr>
          <w:rFonts w:cs="Arial"/>
          <w:bCs/>
          <w:i/>
          <w:iCs/>
          <w:lang w:val="sk-SK"/>
        </w:rPr>
      </w:pPr>
    </w:p>
    <w:p w:rsidR="00671C67" w:rsidRDefault="00671C67" w:rsidP="00CD172A">
      <w:pPr>
        <w:spacing w:after="0" w:line="240" w:lineRule="auto"/>
        <w:rPr>
          <w:rFonts w:cs="Arial"/>
          <w:bCs/>
          <w:i/>
          <w:iCs/>
          <w:lang w:val="sk-SK"/>
        </w:rPr>
      </w:pPr>
    </w:p>
    <w:p w:rsidR="00671C67" w:rsidRDefault="00671C67" w:rsidP="00CD172A">
      <w:pPr>
        <w:spacing w:after="0" w:line="240" w:lineRule="auto"/>
        <w:rPr>
          <w:rFonts w:cs="Arial"/>
          <w:bCs/>
          <w:i/>
          <w:iCs/>
          <w:lang w:val="sk-SK"/>
        </w:rPr>
      </w:pPr>
    </w:p>
    <w:p w:rsidR="00CD172A" w:rsidRPr="006747E8" w:rsidRDefault="00CD172A" w:rsidP="00CD172A">
      <w:pPr>
        <w:spacing w:after="0" w:line="240" w:lineRule="auto"/>
        <w:rPr>
          <w:rFonts w:cs="Arial"/>
          <w:bCs/>
          <w:i/>
          <w:iCs/>
          <w:lang w:val="sk-SK"/>
        </w:rPr>
      </w:pPr>
      <w:r w:rsidRPr="006747E8">
        <w:rPr>
          <w:rFonts w:cs="Arial"/>
          <w:bCs/>
          <w:i/>
          <w:iCs/>
          <w:lang w:val="sk-SK"/>
        </w:rPr>
        <w:lastRenderedPageBreak/>
        <w:t>Prehľad nástupíšť:</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1. vyvýšené kryté nástupište pri výpravnej budove je dlhé 200 m. Slúži pre vlaky pristavené na koľajach č.9, 7, 5. Medzi koľajami č.9.</w:t>
      </w:r>
      <w:r w:rsidR="00F208CC" w:rsidRPr="006747E8">
        <w:rPr>
          <w:rFonts w:cs="Arial"/>
          <w:lang w:val="sk-SK"/>
        </w:rPr>
        <w:t xml:space="preserve"> </w:t>
      </w:r>
      <w:r w:rsidRPr="006747E8">
        <w:rPr>
          <w:rFonts w:cs="Arial"/>
          <w:lang w:val="sk-SK"/>
        </w:rPr>
        <w:t xml:space="preserve">a č.7 a koľajami č.7 a č.5 sa nachádzajú 2 vyvýšené nekryté nástupištia typu SUDOP,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2. vyvýšené kryté nástupište je dlhé 300 m. Slúži pre vlaky pristavené na koľajach č.2 a č.3,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3. vyvýšené kryté nástupište s dĺžkou nástupištnej hrany 200 m, pre vlaky pristavené na koľaji č.4 a dĺžkou nástupištnej hrany 196 m, pre vlaky pristavené na koľaji č.10,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4. nekryté nástupište typu SUDOP dlhé 200 m je pri slepej koľaji č.13,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5. nekryté nástupište typu SUDOP dlhé 200 m je pri slepej koľaji č.15,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6. nekryté nástupište typu SUDOP dlhé 160 m je pri slepej koľaji č.17,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7. nekryté nástupište typu SUDOP dlhé 160 m je pri slepej koľaji č.19. </w:t>
      </w:r>
    </w:p>
    <w:p w:rsidR="00CD172A" w:rsidRPr="006747E8" w:rsidRDefault="00CD172A" w:rsidP="00F208CC">
      <w:pPr>
        <w:spacing w:before="120" w:after="0" w:line="240" w:lineRule="auto"/>
        <w:rPr>
          <w:rFonts w:cs="Arial"/>
          <w:lang w:val="sk-SK"/>
        </w:rPr>
      </w:pPr>
      <w:r w:rsidRPr="006747E8">
        <w:rPr>
          <w:rFonts w:cs="Arial"/>
          <w:bCs/>
          <w:i/>
          <w:iCs/>
          <w:lang w:val="sk-SK"/>
        </w:rPr>
        <w:t xml:space="preserve">Prístup na nástupištia: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K nástupišťu č.1 je prístup z vestibulu prijímacej budovy, z nástupíšť č.2 a č.3 a z Národnej ulice podchodom, z nástupíšť č.4, 5, 6, 7 okolo administratívnej budovy.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K nástupištiam č.2 a 3 je prístup z podchodu. </w:t>
      </w:r>
    </w:p>
    <w:p w:rsidR="00CD172A" w:rsidRPr="006747E8" w:rsidRDefault="00CD172A" w:rsidP="00F208CC">
      <w:pPr>
        <w:numPr>
          <w:ilvl w:val="0"/>
          <w:numId w:val="28"/>
        </w:numPr>
        <w:spacing w:after="0" w:line="240" w:lineRule="auto"/>
        <w:ind w:left="567" w:hanging="283"/>
        <w:jc w:val="both"/>
        <w:rPr>
          <w:rFonts w:cs="Arial"/>
          <w:lang w:val="sk-SK"/>
        </w:rPr>
      </w:pPr>
      <w:r w:rsidRPr="006747E8">
        <w:rPr>
          <w:rFonts w:cs="Arial"/>
          <w:lang w:val="sk-SK"/>
        </w:rPr>
        <w:t xml:space="preserve">K nástupištiam č.4, 5, 6, 7 je prístup z 1. nástupišťa okolo administratívnej budovy. </w:t>
      </w:r>
    </w:p>
    <w:p w:rsidR="005A57F9" w:rsidRDefault="005A57F9" w:rsidP="00F208CC">
      <w:pPr>
        <w:numPr>
          <w:ilvl w:val="0"/>
          <w:numId w:val="28"/>
        </w:numPr>
        <w:spacing w:after="0" w:line="240" w:lineRule="auto"/>
        <w:ind w:left="567" w:hanging="283"/>
        <w:jc w:val="both"/>
        <w:rPr>
          <w:rFonts w:cs="Arial"/>
          <w:lang w:val="sk-SK"/>
        </w:rPr>
      </w:pPr>
      <w:r w:rsidRPr="006747E8">
        <w:rPr>
          <w:rFonts w:cs="Arial"/>
          <w:lang w:val="sk-SK"/>
        </w:rPr>
        <w:t>K vyvýšeným nástupištiam medzi koľajami č.9 a č.7 a koľajami č.7 a č.5 je prístup piatimi úrovňovými prechodmi z nástupišťa č.1. Úrovňové prechody sú od seba vzdialené cca. 50 m postupne od administratívnej budovy až po Poštu 2.</w:t>
      </w:r>
    </w:p>
    <w:p w:rsidR="0039363F" w:rsidRDefault="0039363F" w:rsidP="0039363F">
      <w:pPr>
        <w:spacing w:after="0" w:line="240" w:lineRule="auto"/>
        <w:jc w:val="both"/>
        <w:rPr>
          <w:rFonts w:cs="Arial"/>
          <w:lang w:val="sk-SK"/>
        </w:rPr>
      </w:pPr>
    </w:p>
    <w:p w:rsidR="007537D3" w:rsidRPr="006747E8" w:rsidRDefault="007537D3" w:rsidP="00F208CC">
      <w:pPr>
        <w:spacing w:before="120" w:after="120" w:line="240" w:lineRule="auto"/>
        <w:jc w:val="both"/>
        <w:rPr>
          <w:rFonts w:cs="Arial"/>
          <w:i/>
          <w:u w:val="single"/>
          <w:lang w:val="sk-SK"/>
        </w:rPr>
      </w:pPr>
      <w:r w:rsidRPr="006747E8">
        <w:rPr>
          <w:rFonts w:cs="Arial"/>
          <w:i/>
          <w:color w:val="222222"/>
          <w:u w:val="single"/>
          <w:lang w:val="sk-SK"/>
        </w:rPr>
        <w:t>Zhodnotenie technického stavu železničnej dopravnej infraštruktúry</w:t>
      </w:r>
    </w:p>
    <w:p w:rsidR="003937D0" w:rsidRPr="006747E8" w:rsidRDefault="007537D3" w:rsidP="00CF12E1">
      <w:pPr>
        <w:pStyle w:val="Odsekzoznamu"/>
        <w:numPr>
          <w:ilvl w:val="0"/>
          <w:numId w:val="83"/>
        </w:numPr>
        <w:spacing w:before="120" w:after="120" w:line="240" w:lineRule="auto"/>
        <w:rPr>
          <w:rFonts w:cs="Arial"/>
          <w:lang w:val="sk-SK"/>
        </w:rPr>
      </w:pPr>
      <w:r w:rsidRPr="006747E8">
        <w:rPr>
          <w:rFonts w:cs="Arial"/>
          <w:lang w:val="sk-SK"/>
        </w:rPr>
        <w:t>Železničný zvršok</w:t>
      </w:r>
    </w:p>
    <w:p w:rsidR="00A578E7" w:rsidRPr="006747E8" w:rsidRDefault="005F0E80" w:rsidP="00F208CC">
      <w:pPr>
        <w:spacing w:before="120" w:after="120" w:line="240" w:lineRule="auto"/>
        <w:jc w:val="both"/>
        <w:rPr>
          <w:rFonts w:cs="Arial"/>
          <w:color w:val="222222"/>
          <w:lang w:val="sk-SK"/>
        </w:rPr>
      </w:pPr>
      <w:r w:rsidRPr="006747E8">
        <w:rPr>
          <w:rFonts w:cs="Arial"/>
          <w:color w:val="222222"/>
          <w:lang w:val="sk-SK"/>
        </w:rPr>
        <w:t>Kvalita železničného zvršku je daná dobou jeho zriadenie. Oceľové a betónové komponenty železničného zvršku vykazujú dlhodobo vážne nedostatky a v súčasnej dobe je železničný zvršok na hranici svojej životnosti. V cel</w:t>
      </w:r>
      <w:r w:rsidR="00455682">
        <w:rPr>
          <w:rFonts w:cs="Arial"/>
          <w:color w:val="222222"/>
          <w:lang w:val="sk-SK"/>
        </w:rPr>
        <w:t>ej</w:t>
      </w:r>
      <w:r w:rsidRPr="006747E8">
        <w:rPr>
          <w:rFonts w:cs="Arial"/>
          <w:color w:val="222222"/>
          <w:lang w:val="sk-SK"/>
        </w:rPr>
        <w:t xml:space="preserve"> d</w:t>
      </w:r>
      <w:r w:rsidR="00F208CC" w:rsidRPr="006747E8">
        <w:rPr>
          <w:rFonts w:cs="Arial"/>
          <w:color w:val="222222"/>
          <w:lang w:val="sk-SK"/>
        </w:rPr>
        <w:t>ĺž</w:t>
      </w:r>
      <w:r w:rsidRPr="006747E8">
        <w:rPr>
          <w:rFonts w:cs="Arial"/>
          <w:color w:val="222222"/>
          <w:lang w:val="sk-SK"/>
        </w:rPr>
        <w:t>k</w:t>
      </w:r>
      <w:r w:rsidR="00455682">
        <w:rPr>
          <w:rFonts w:cs="Arial"/>
          <w:color w:val="222222"/>
          <w:lang w:val="sk-SK"/>
        </w:rPr>
        <w:t>e</w:t>
      </w:r>
      <w:r w:rsidRPr="006747E8">
        <w:rPr>
          <w:rFonts w:cs="Arial"/>
          <w:color w:val="222222"/>
          <w:lang w:val="sk-SK"/>
        </w:rPr>
        <w:t xml:space="preserve"> staničného obvodu Žilina - zriaďovacia stanica, a Žilina osobná stanica je zavedená z titulu zlého technického stavu, rýchlosť 40 km/h.</w:t>
      </w:r>
    </w:p>
    <w:p w:rsidR="00F208CC" w:rsidRPr="006747E8" w:rsidRDefault="005F0E80" w:rsidP="00F208CC">
      <w:pPr>
        <w:spacing w:before="120" w:after="120" w:line="240" w:lineRule="auto"/>
        <w:jc w:val="both"/>
        <w:rPr>
          <w:rFonts w:cs="Arial"/>
          <w:color w:val="222222"/>
          <w:lang w:val="sk-SK"/>
        </w:rPr>
      </w:pPr>
      <w:r w:rsidRPr="006747E8">
        <w:rPr>
          <w:rFonts w:cs="Arial"/>
          <w:color w:val="222222"/>
          <w:lang w:val="sk-SK"/>
        </w:rPr>
        <w:t>Charakteristické vady železničného zvršku predstavujú predovšetkým</w:t>
      </w:r>
      <w:r w:rsidR="00F208CC" w:rsidRPr="006747E8">
        <w:rPr>
          <w:rFonts w:cs="Arial"/>
          <w:color w:val="222222"/>
          <w:lang w:val="sk-SK"/>
        </w:rPr>
        <w:t>:</w:t>
      </w:r>
    </w:p>
    <w:p w:rsidR="003937D0" w:rsidRPr="006747E8" w:rsidRDefault="005F0E80" w:rsidP="00CF12E1">
      <w:pPr>
        <w:pStyle w:val="Odsekzoznamu"/>
        <w:numPr>
          <w:ilvl w:val="0"/>
          <w:numId w:val="84"/>
        </w:numPr>
        <w:spacing w:before="120" w:after="120" w:line="240" w:lineRule="auto"/>
        <w:rPr>
          <w:rFonts w:cs="Arial"/>
          <w:color w:val="222222"/>
          <w:lang w:val="sk-SK"/>
        </w:rPr>
      </w:pPr>
      <w:r w:rsidRPr="006747E8">
        <w:rPr>
          <w:rFonts w:cs="Arial"/>
          <w:color w:val="222222"/>
          <w:lang w:val="sk-SK"/>
        </w:rPr>
        <w:t>nadmerné opotrebovan</w:t>
      </w:r>
      <w:r w:rsidR="00A578E7" w:rsidRPr="006747E8">
        <w:rPr>
          <w:rFonts w:cs="Arial"/>
          <w:color w:val="222222"/>
          <w:lang w:val="sk-SK"/>
        </w:rPr>
        <w:t>ie</w:t>
      </w:r>
      <w:r w:rsidRPr="006747E8">
        <w:rPr>
          <w:rFonts w:cs="Arial"/>
          <w:color w:val="222222"/>
          <w:lang w:val="sk-SK"/>
        </w:rPr>
        <w:t xml:space="preserve"> koľajníc, </w:t>
      </w:r>
    </w:p>
    <w:p w:rsidR="003937D0" w:rsidRPr="006747E8" w:rsidRDefault="005F0E80" w:rsidP="00CF12E1">
      <w:pPr>
        <w:pStyle w:val="Odsekzoznamu"/>
        <w:numPr>
          <w:ilvl w:val="0"/>
          <w:numId w:val="84"/>
        </w:numPr>
        <w:spacing w:before="120" w:after="120" w:line="240" w:lineRule="auto"/>
        <w:rPr>
          <w:rFonts w:cs="Arial"/>
          <w:color w:val="222222"/>
          <w:lang w:val="sk-SK"/>
        </w:rPr>
      </w:pPr>
      <w:r w:rsidRPr="006747E8">
        <w:rPr>
          <w:rFonts w:cs="Arial"/>
          <w:color w:val="222222"/>
          <w:lang w:val="sk-SK"/>
        </w:rPr>
        <w:t>praskliny a trhliny pri betónových podvalo</w:t>
      </w:r>
      <w:r w:rsidR="00A578E7" w:rsidRPr="006747E8">
        <w:rPr>
          <w:rFonts w:cs="Arial"/>
          <w:color w:val="222222"/>
          <w:lang w:val="sk-SK"/>
        </w:rPr>
        <w:t>ch</w:t>
      </w:r>
      <w:r w:rsidRPr="006747E8">
        <w:rPr>
          <w:rFonts w:cs="Arial"/>
          <w:color w:val="222222"/>
          <w:lang w:val="sk-SK"/>
        </w:rPr>
        <w:t>,</w:t>
      </w:r>
    </w:p>
    <w:p w:rsidR="003937D0" w:rsidRPr="006747E8" w:rsidRDefault="005F0E80" w:rsidP="00CF12E1">
      <w:pPr>
        <w:pStyle w:val="Odsekzoznamu"/>
        <w:numPr>
          <w:ilvl w:val="0"/>
          <w:numId w:val="84"/>
        </w:numPr>
        <w:spacing w:before="120" w:after="120" w:line="240" w:lineRule="auto"/>
        <w:rPr>
          <w:rFonts w:cs="Arial"/>
          <w:color w:val="222222"/>
          <w:lang w:val="sk-SK"/>
        </w:rPr>
      </w:pPr>
      <w:r w:rsidRPr="006747E8">
        <w:rPr>
          <w:rFonts w:cs="Arial"/>
          <w:color w:val="222222"/>
          <w:lang w:val="sk-SK"/>
        </w:rPr>
        <w:t>vyhnit</w:t>
      </w:r>
      <w:r w:rsidR="00A578E7" w:rsidRPr="006747E8">
        <w:rPr>
          <w:rFonts w:cs="Arial"/>
          <w:color w:val="222222"/>
          <w:lang w:val="sk-SK"/>
        </w:rPr>
        <w:t>é</w:t>
      </w:r>
      <w:r w:rsidRPr="006747E8">
        <w:rPr>
          <w:rFonts w:cs="Arial"/>
          <w:color w:val="222222"/>
          <w:lang w:val="sk-SK"/>
        </w:rPr>
        <w:t xml:space="preserve"> drevené podvaly </w:t>
      </w:r>
      <w:r w:rsidR="00F208CC" w:rsidRPr="006747E8">
        <w:rPr>
          <w:rFonts w:cs="Arial"/>
          <w:color w:val="222222"/>
          <w:lang w:val="sk-SK"/>
        </w:rPr>
        <w:t xml:space="preserve">v oblasti upevnenia koľajníc. </w:t>
      </w:r>
    </w:p>
    <w:p w:rsidR="00CF4A4D" w:rsidRPr="006747E8" w:rsidRDefault="00CF4A4D" w:rsidP="00CF4A4D">
      <w:pPr>
        <w:spacing w:before="120" w:after="0" w:line="240" w:lineRule="auto"/>
        <w:jc w:val="both"/>
        <w:rPr>
          <w:rFonts w:cs="Arial"/>
          <w:color w:val="222222"/>
          <w:lang w:val="sk-SK"/>
        </w:rPr>
      </w:pPr>
      <w:r w:rsidRPr="006747E8">
        <w:rPr>
          <w:rFonts w:cs="Arial"/>
          <w:color w:val="222222"/>
          <w:lang w:val="sk-SK"/>
        </w:rPr>
        <w:t>Nevyhovujúci stav železničného zvršku je vo veľkej miere zapríčinený nízkou kvalitou železničného spodku, ktorého kvalita sa podieľa značnou mierou na parametroch geometrickej polohy koľaje (GPK) a geometrickom usporiadanie koľaje (GUK).</w:t>
      </w:r>
    </w:p>
    <w:p w:rsidR="007537D3" w:rsidRPr="006747E8" w:rsidRDefault="005F0E80" w:rsidP="00A578E7">
      <w:pPr>
        <w:spacing w:before="120" w:after="120" w:line="240" w:lineRule="auto"/>
        <w:jc w:val="both"/>
        <w:rPr>
          <w:rFonts w:cs="Arial"/>
          <w:color w:val="222222"/>
          <w:lang w:val="sk-SK"/>
        </w:rPr>
      </w:pPr>
      <w:r w:rsidRPr="006747E8">
        <w:rPr>
          <w:rFonts w:cs="Arial"/>
          <w:color w:val="222222"/>
          <w:lang w:val="sk-SK"/>
        </w:rPr>
        <w:t>Železničný zvršok je v stave, ktorý si vyžaduje komplexnú rekonštrukciu železničného zvršku.</w:t>
      </w:r>
    </w:p>
    <w:p w:rsidR="003937D0" w:rsidRPr="006747E8" w:rsidRDefault="001031AE" w:rsidP="00CF12E1">
      <w:pPr>
        <w:pStyle w:val="Odsekzoznamu"/>
        <w:numPr>
          <w:ilvl w:val="0"/>
          <w:numId w:val="83"/>
        </w:numPr>
        <w:spacing w:before="120" w:after="120" w:line="240" w:lineRule="auto"/>
        <w:rPr>
          <w:rFonts w:cs="Arial"/>
          <w:lang w:val="sk-SK"/>
        </w:rPr>
      </w:pPr>
      <w:r w:rsidRPr="006747E8">
        <w:rPr>
          <w:rFonts w:cs="Arial"/>
          <w:lang w:val="sk-SK"/>
        </w:rPr>
        <w:t>Železničný spodok</w:t>
      </w:r>
    </w:p>
    <w:p w:rsidR="0084398F" w:rsidRPr="006747E8" w:rsidRDefault="00153854" w:rsidP="0084398F">
      <w:pPr>
        <w:spacing w:before="120" w:after="120" w:line="240" w:lineRule="auto"/>
        <w:jc w:val="both"/>
        <w:rPr>
          <w:rFonts w:cs="Arial"/>
          <w:color w:val="222222"/>
          <w:lang w:val="sk-SK"/>
        </w:rPr>
      </w:pPr>
      <w:r w:rsidRPr="006747E8">
        <w:rPr>
          <w:rFonts w:cs="Arial"/>
          <w:color w:val="222222"/>
          <w:lang w:val="sk-SK"/>
        </w:rPr>
        <w:t xml:space="preserve">Teleso železničného spodku vykazuje celkom nedostatočnú kvalitu, ktorá nevyhovuje požadovaným traťovým rýchlostiam ani prevádzkovému zaťaženiu. </w:t>
      </w:r>
    </w:p>
    <w:p w:rsidR="0084398F" w:rsidRPr="006747E8" w:rsidRDefault="00153854" w:rsidP="0084398F">
      <w:pPr>
        <w:spacing w:before="120" w:after="120" w:line="240" w:lineRule="auto"/>
        <w:jc w:val="both"/>
        <w:rPr>
          <w:rFonts w:cs="Arial"/>
          <w:color w:val="000000" w:themeColor="text1"/>
          <w:lang w:val="sk-SK"/>
        </w:rPr>
      </w:pPr>
      <w:r w:rsidRPr="006747E8">
        <w:rPr>
          <w:rFonts w:cs="Arial"/>
          <w:color w:val="222222"/>
          <w:lang w:val="sk-SK"/>
        </w:rPr>
        <w:t>Veľká plocha stanic</w:t>
      </w:r>
      <w:r w:rsidR="0084398F" w:rsidRPr="006747E8">
        <w:rPr>
          <w:rFonts w:cs="Arial"/>
          <w:color w:val="222222"/>
          <w:lang w:val="sk-SK"/>
        </w:rPr>
        <w:t>e</w:t>
      </w:r>
      <w:r w:rsidRPr="006747E8">
        <w:rPr>
          <w:rFonts w:cs="Arial"/>
          <w:color w:val="222222"/>
          <w:lang w:val="sk-SK"/>
        </w:rPr>
        <w:t xml:space="preserve"> je vybudovaná na navážkach zl</w:t>
      </w:r>
      <w:r w:rsidR="0084398F" w:rsidRPr="006747E8">
        <w:rPr>
          <w:rFonts w:cs="Arial"/>
          <w:color w:val="222222"/>
          <w:lang w:val="sk-SK"/>
        </w:rPr>
        <w:t>ej</w:t>
      </w:r>
      <w:r w:rsidRPr="006747E8">
        <w:rPr>
          <w:rFonts w:cs="Arial"/>
          <w:color w:val="222222"/>
          <w:lang w:val="sk-SK"/>
        </w:rPr>
        <w:t xml:space="preserve"> deformačn</w:t>
      </w:r>
      <w:r w:rsidR="0084398F" w:rsidRPr="006747E8">
        <w:rPr>
          <w:rFonts w:cs="Arial"/>
          <w:color w:val="222222"/>
          <w:lang w:val="sk-SK"/>
        </w:rPr>
        <w:t>ej</w:t>
      </w:r>
      <w:r w:rsidRPr="006747E8">
        <w:rPr>
          <w:rFonts w:cs="Arial"/>
          <w:color w:val="222222"/>
          <w:lang w:val="sk-SK"/>
        </w:rPr>
        <w:t xml:space="preserve"> odolnosti. </w:t>
      </w:r>
      <w:r w:rsidRPr="006747E8">
        <w:rPr>
          <w:rFonts w:cs="Arial"/>
          <w:color w:val="222222"/>
          <w:lang w:val="sk-SK"/>
        </w:rPr>
        <w:br/>
      </w:r>
      <w:r w:rsidR="0084398F" w:rsidRPr="006747E8">
        <w:rPr>
          <w:rFonts w:cs="Arial"/>
          <w:color w:val="000000" w:themeColor="text1"/>
          <w:lang w:val="sk-SK"/>
        </w:rPr>
        <w:t>V predmetnom úseku neboli pri výstavbe pôvodnej železničnej trate realizované konštrukčné vrstvy telesa železničného spodku. Konštrukčné vrstvy telesa železničného spodku následne neboli zriadené v rámci sanačných opravných prác a ani pri následných rekonštrukciách železničnej trate.</w:t>
      </w:r>
    </w:p>
    <w:p w:rsidR="0084398F" w:rsidRPr="006747E8" w:rsidRDefault="00153854" w:rsidP="0084398F">
      <w:pPr>
        <w:spacing w:before="120" w:after="120" w:line="240" w:lineRule="auto"/>
        <w:jc w:val="both"/>
        <w:rPr>
          <w:rFonts w:cs="Arial"/>
          <w:color w:val="222222"/>
          <w:lang w:val="sk-SK"/>
        </w:rPr>
      </w:pPr>
      <w:r w:rsidRPr="006747E8">
        <w:rPr>
          <w:rFonts w:cs="Arial"/>
          <w:color w:val="222222"/>
          <w:lang w:val="sk-SK"/>
        </w:rPr>
        <w:t>Nástupné hrany v zastávkach a v úrovňových staniciach nezodpovedajú požadovanej výške 550 mm nad temenom koľajnice (TK).</w:t>
      </w:r>
      <w:r w:rsidR="0084398F" w:rsidRPr="006747E8">
        <w:rPr>
          <w:rFonts w:cs="Arial"/>
          <w:color w:val="222222"/>
          <w:lang w:val="sk-SK"/>
        </w:rPr>
        <w:t xml:space="preserve"> </w:t>
      </w:r>
      <w:r w:rsidRPr="006747E8">
        <w:rPr>
          <w:rFonts w:cs="Arial"/>
          <w:color w:val="222222"/>
          <w:lang w:val="sk-SK"/>
        </w:rPr>
        <w:t xml:space="preserve">Ich výška </w:t>
      </w:r>
      <w:r w:rsidR="0084398F" w:rsidRPr="006747E8">
        <w:rPr>
          <w:rFonts w:cs="Arial"/>
          <w:color w:val="222222"/>
          <w:lang w:val="sk-SK"/>
        </w:rPr>
        <w:t xml:space="preserve">má </w:t>
      </w:r>
      <w:r w:rsidRPr="006747E8">
        <w:rPr>
          <w:rFonts w:cs="Arial"/>
          <w:color w:val="222222"/>
          <w:lang w:val="sk-SK"/>
        </w:rPr>
        <w:t xml:space="preserve">hodnotu 200 až 600 mm. </w:t>
      </w:r>
    </w:p>
    <w:p w:rsidR="0084398F" w:rsidRPr="006747E8" w:rsidRDefault="00153854" w:rsidP="0084398F">
      <w:pPr>
        <w:spacing w:before="120" w:after="120" w:line="240" w:lineRule="auto"/>
        <w:jc w:val="both"/>
        <w:rPr>
          <w:rFonts w:cs="Arial"/>
          <w:color w:val="222222"/>
          <w:lang w:val="sk-SK"/>
        </w:rPr>
      </w:pPr>
      <w:r w:rsidRPr="006747E8">
        <w:rPr>
          <w:rFonts w:cs="Arial"/>
          <w:color w:val="222222"/>
          <w:lang w:val="sk-SK"/>
        </w:rPr>
        <w:lastRenderedPageBreak/>
        <w:t>Dátum vybudovan</w:t>
      </w:r>
      <w:r w:rsidR="0084398F" w:rsidRPr="006747E8">
        <w:rPr>
          <w:rFonts w:cs="Arial"/>
          <w:color w:val="222222"/>
          <w:lang w:val="sk-SK"/>
        </w:rPr>
        <w:t>ia</w:t>
      </w:r>
      <w:r w:rsidRPr="006747E8">
        <w:rPr>
          <w:rFonts w:cs="Arial"/>
          <w:color w:val="222222"/>
          <w:lang w:val="sk-SK"/>
        </w:rPr>
        <w:t xml:space="preserve"> niektorých nástupíšť sa uvádza rok 1940!</w:t>
      </w:r>
      <w:r w:rsidR="0084398F" w:rsidRPr="006747E8">
        <w:rPr>
          <w:rFonts w:cs="Arial"/>
          <w:color w:val="222222"/>
          <w:lang w:val="sk-SK"/>
        </w:rPr>
        <w:t xml:space="preserve"> </w:t>
      </w:r>
      <w:r w:rsidRPr="006747E8">
        <w:rPr>
          <w:rFonts w:cs="Arial"/>
          <w:color w:val="222222"/>
          <w:lang w:val="sk-SK"/>
        </w:rPr>
        <w:t xml:space="preserve">Minimálna dĺžka nástupíšť musí v súlade s predpisom Z10 ŽSR zodpovedať dĺžke najdlhšieho vlaku, ktorý u nástupišťa zastavuje. </w:t>
      </w:r>
    </w:p>
    <w:p w:rsidR="0084398F" w:rsidRPr="006747E8" w:rsidRDefault="00153854" w:rsidP="0084398F">
      <w:pPr>
        <w:spacing w:before="120" w:after="120" w:line="240" w:lineRule="auto"/>
        <w:jc w:val="both"/>
        <w:rPr>
          <w:rFonts w:cs="Arial"/>
          <w:color w:val="222222"/>
          <w:lang w:val="sk-SK"/>
        </w:rPr>
      </w:pPr>
      <w:r w:rsidRPr="006747E8">
        <w:rPr>
          <w:rFonts w:cs="Arial"/>
          <w:color w:val="222222"/>
          <w:lang w:val="sk-SK"/>
        </w:rPr>
        <w:t>Železničné spodok je v celom úseku v nevyhovujúcom stave, ktorý vyžaduje rekonštrukciu:</w:t>
      </w:r>
    </w:p>
    <w:p w:rsidR="003937D0" w:rsidRPr="006747E8" w:rsidRDefault="00153854" w:rsidP="00CF12E1">
      <w:pPr>
        <w:pStyle w:val="Odsekzoznamu"/>
        <w:numPr>
          <w:ilvl w:val="0"/>
          <w:numId w:val="85"/>
        </w:numPr>
        <w:spacing w:before="120" w:after="120" w:line="240" w:lineRule="auto"/>
        <w:rPr>
          <w:rFonts w:cs="Arial"/>
          <w:color w:val="222222"/>
          <w:lang w:val="sk-SK"/>
        </w:rPr>
      </w:pPr>
      <w:r w:rsidRPr="006747E8">
        <w:rPr>
          <w:rFonts w:cs="Arial"/>
          <w:color w:val="222222"/>
          <w:lang w:val="sk-SK"/>
        </w:rPr>
        <w:t xml:space="preserve">telesa železničného spodku, </w:t>
      </w:r>
    </w:p>
    <w:p w:rsidR="003937D0" w:rsidRPr="006747E8" w:rsidRDefault="00153854" w:rsidP="00CF12E1">
      <w:pPr>
        <w:pStyle w:val="Odsekzoznamu"/>
        <w:numPr>
          <w:ilvl w:val="0"/>
          <w:numId w:val="85"/>
        </w:numPr>
        <w:spacing w:before="120" w:after="120" w:line="240" w:lineRule="auto"/>
        <w:rPr>
          <w:rFonts w:cs="Arial"/>
          <w:color w:val="222222"/>
          <w:lang w:val="sk-SK"/>
        </w:rPr>
      </w:pPr>
      <w:r w:rsidRPr="006747E8">
        <w:rPr>
          <w:rFonts w:cs="Arial"/>
          <w:color w:val="222222"/>
          <w:lang w:val="sk-SK"/>
        </w:rPr>
        <w:t>stavieb železničného spodku,</w:t>
      </w:r>
    </w:p>
    <w:p w:rsidR="003937D0" w:rsidRPr="006747E8" w:rsidRDefault="00153854" w:rsidP="00CF12E1">
      <w:pPr>
        <w:pStyle w:val="Odsekzoznamu"/>
        <w:numPr>
          <w:ilvl w:val="0"/>
          <w:numId w:val="85"/>
        </w:numPr>
        <w:spacing w:before="120" w:after="120" w:line="240" w:lineRule="auto"/>
        <w:rPr>
          <w:rFonts w:cs="Arial"/>
          <w:color w:val="222222"/>
          <w:lang w:val="sk-SK"/>
        </w:rPr>
      </w:pPr>
      <w:r w:rsidRPr="006747E8">
        <w:rPr>
          <w:rFonts w:cs="Arial"/>
          <w:color w:val="222222"/>
          <w:lang w:val="sk-SK"/>
        </w:rPr>
        <w:t>dopravných plôch a komunikácií.</w:t>
      </w:r>
    </w:p>
    <w:p w:rsidR="001031AE" w:rsidRPr="006747E8" w:rsidRDefault="00153854" w:rsidP="0084398F">
      <w:pPr>
        <w:spacing w:before="120" w:after="120" w:line="240" w:lineRule="auto"/>
        <w:jc w:val="both"/>
        <w:rPr>
          <w:rFonts w:cs="Arial"/>
          <w:lang w:val="sk-SK"/>
        </w:rPr>
      </w:pPr>
      <w:r w:rsidRPr="006747E8">
        <w:rPr>
          <w:rFonts w:cs="Arial"/>
          <w:color w:val="222222"/>
          <w:lang w:val="sk-SK"/>
        </w:rPr>
        <w:t>Uvedenými prácami musí byť zabezpečená predovšetkým únosnosť, stabilita a funkčnosť telesa</w:t>
      </w:r>
      <w:r w:rsidR="0084398F" w:rsidRPr="006747E8">
        <w:rPr>
          <w:rFonts w:cs="Arial"/>
          <w:color w:val="222222"/>
          <w:lang w:val="sk-SK"/>
        </w:rPr>
        <w:t xml:space="preserve"> železničného spodku. Práce musia</w:t>
      </w:r>
      <w:r w:rsidRPr="006747E8">
        <w:rPr>
          <w:rFonts w:cs="Arial"/>
          <w:color w:val="222222"/>
          <w:lang w:val="sk-SK"/>
        </w:rPr>
        <w:t xml:space="preserve"> zabezpečiť nielen odstránenie existujúcich závad, ale takisto odstránenie príčin ich vzniku.</w:t>
      </w:r>
    </w:p>
    <w:p w:rsidR="00A62C79" w:rsidRPr="006747E8" w:rsidRDefault="006C20A3" w:rsidP="00E85E6A">
      <w:pPr>
        <w:pStyle w:val="Nadpis3"/>
        <w:numPr>
          <w:ilvl w:val="2"/>
          <w:numId w:val="6"/>
        </w:numPr>
        <w:spacing w:before="240" w:line="240" w:lineRule="auto"/>
        <w:jc w:val="both"/>
        <w:rPr>
          <w:color w:val="auto"/>
          <w:sz w:val="22"/>
          <w:lang w:val="sk-SK"/>
        </w:rPr>
      </w:pPr>
      <w:bookmarkStart w:id="18" w:name="_Toc403393378"/>
      <w:r w:rsidRPr="006747E8">
        <w:rPr>
          <w:color w:val="auto"/>
          <w:sz w:val="22"/>
          <w:lang w:val="sk-SK"/>
        </w:rPr>
        <w:t>Mosty</w:t>
      </w:r>
      <w:bookmarkEnd w:id="18"/>
    </w:p>
    <w:p w:rsidR="00483F41" w:rsidRPr="006747E8" w:rsidRDefault="00483F41" w:rsidP="0084398F">
      <w:pPr>
        <w:spacing w:before="120" w:after="120" w:line="240" w:lineRule="auto"/>
        <w:jc w:val="both"/>
        <w:rPr>
          <w:lang w:val="sk-SK"/>
        </w:rPr>
      </w:pPr>
      <w:r w:rsidRPr="006747E8">
        <w:rPr>
          <w:lang w:val="sk-SK"/>
        </w:rPr>
        <w:t>Podľa predložených mostných listov sa na úseku trate Žilina - Čierna nad Tisou nachádza 263 mostov rôznych typov a zo všetkých stavebných materiálov používaných pri výstavbe mostov, od starých kamenných mostov, cez klenbové mosty z prostého betónu, železobetónové dosky, železobetónové dosky s tuhou výstužou, predpäté prefabrikáty až po oceľové mosty plnostenné a priehradové. Popis jednotlivých mostov je stručne uvedený v tabuľke nižšie. Stavebný stav je vyhovujúci až dobrý a len v piatich prípadoch nevyhovujúci.</w:t>
      </w:r>
    </w:p>
    <w:p w:rsidR="00483F41" w:rsidRDefault="00483F41" w:rsidP="0039363F">
      <w:pPr>
        <w:spacing w:before="120" w:after="120" w:line="240" w:lineRule="auto"/>
        <w:jc w:val="both"/>
        <w:rPr>
          <w:lang w:val="sk-SK"/>
        </w:rPr>
      </w:pPr>
      <w:r w:rsidRPr="006747E8">
        <w:rPr>
          <w:lang w:val="sk-SK"/>
        </w:rPr>
        <w:t>Zo skúseností pri modernizácií železničných tratí je možné skonštatovať, že napriek uvedenému stavu by bolo potrebné pre dosiahnutie normových parametrov a parametrov TSI v prípade modernizácie trate na pôvodnom telese takmer všetky mosty zrekonštruovať. Veľký počet mostov rozpätia do 10,00</w:t>
      </w:r>
      <w:r w:rsidR="0084398F" w:rsidRPr="006747E8">
        <w:rPr>
          <w:lang w:val="sk-SK"/>
        </w:rPr>
        <w:t xml:space="preserve"> </w:t>
      </w:r>
      <w:r w:rsidRPr="006747E8">
        <w:rPr>
          <w:lang w:val="sk-SK"/>
        </w:rPr>
        <w:t>m by mohol v prípade modernizácie trate viesť ku prefabrikácii týchto mostov a tým ku zníženiu nákladov na realizáciu a skráteniu termínov výstavby. Odporúčame správcovi infraštruktúry v spolupráci s odborom expertízy a investorským odborom zaoberať sa otázkou prefabrikácie, vývojom prefabrikátov pre mosty malých a stredných rozpätí.</w:t>
      </w:r>
    </w:p>
    <w:p w:rsidR="00483F41" w:rsidRPr="006747E8" w:rsidRDefault="00531C8C" w:rsidP="00531C8C">
      <w:pPr>
        <w:pStyle w:val="Popis"/>
        <w:rPr>
          <w:b/>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46</w:t>
      </w:r>
      <w:r w:rsidR="004F0A7D">
        <w:rPr>
          <w:color w:val="auto"/>
          <w:lang w:val="sk-SK"/>
        </w:rPr>
        <w:fldChar w:fldCharType="end"/>
      </w:r>
      <w:r w:rsidRPr="006747E8">
        <w:rPr>
          <w:color w:val="auto"/>
          <w:lang w:val="sk-SK"/>
        </w:rPr>
        <w:t xml:space="preserve"> : Zoznam a charakteristika mostov</w:t>
      </w:r>
    </w:p>
    <w:tbl>
      <w:tblPr>
        <w:tblW w:w="948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0"/>
        <w:gridCol w:w="2129"/>
        <w:gridCol w:w="920"/>
        <w:gridCol w:w="1300"/>
        <w:gridCol w:w="920"/>
        <w:gridCol w:w="1431"/>
        <w:gridCol w:w="1660"/>
      </w:tblGrid>
      <w:tr w:rsidR="00483F41" w:rsidRPr="006747E8" w:rsidTr="000A4746">
        <w:trPr>
          <w:trHeight w:val="780"/>
          <w:tblHeader/>
        </w:trPr>
        <w:tc>
          <w:tcPr>
            <w:tcW w:w="1120" w:type="dxa"/>
            <w:shd w:val="clear" w:color="auto" w:fill="auto"/>
            <w:vAlign w:val="center"/>
          </w:tcPr>
          <w:p w:rsidR="00483F41" w:rsidRPr="006747E8" w:rsidRDefault="00483F41" w:rsidP="006747E8">
            <w:pPr>
              <w:spacing w:after="0" w:line="240" w:lineRule="auto"/>
              <w:rPr>
                <w:b/>
                <w:color w:val="000000"/>
                <w:lang w:val="sk-SK"/>
              </w:rPr>
            </w:pPr>
            <w:r w:rsidRPr="006747E8">
              <w:rPr>
                <w:b/>
                <w:color w:val="000000"/>
                <w:lang w:val="sk-SK"/>
              </w:rPr>
              <w:t>S</w:t>
            </w:r>
            <w:r w:rsidR="006747E8">
              <w:rPr>
                <w:b/>
                <w:color w:val="000000"/>
                <w:lang w:val="sk-SK"/>
              </w:rPr>
              <w:t>taničenie</w:t>
            </w:r>
          </w:p>
        </w:tc>
        <w:tc>
          <w:tcPr>
            <w:tcW w:w="2180" w:type="dxa"/>
            <w:shd w:val="clear" w:color="auto" w:fill="auto"/>
            <w:vAlign w:val="center"/>
          </w:tcPr>
          <w:p w:rsidR="00483F41" w:rsidRPr="006747E8" w:rsidRDefault="006747E8" w:rsidP="00483F41">
            <w:pPr>
              <w:spacing w:after="0" w:line="240" w:lineRule="auto"/>
              <w:rPr>
                <w:b/>
                <w:color w:val="000000"/>
                <w:lang w:val="sk-SK"/>
              </w:rPr>
            </w:pPr>
            <w:r>
              <w:rPr>
                <w:b/>
                <w:color w:val="000000"/>
                <w:lang w:val="sk-SK"/>
              </w:rPr>
              <w:t>Typ nosnej konštrukcie</w:t>
            </w:r>
            <w:r w:rsidR="00483F41" w:rsidRPr="006747E8">
              <w:rPr>
                <w:b/>
                <w:color w:val="000000"/>
                <w:lang w:val="sk-SK"/>
              </w:rPr>
              <w:t xml:space="preserve">                       (rok výstavby)</w:t>
            </w:r>
          </w:p>
        </w:tc>
        <w:tc>
          <w:tcPr>
            <w:tcW w:w="920" w:type="dxa"/>
            <w:shd w:val="clear" w:color="auto" w:fill="auto"/>
            <w:vAlign w:val="center"/>
          </w:tcPr>
          <w:p w:rsidR="00483F41" w:rsidRPr="006747E8" w:rsidRDefault="00483F41" w:rsidP="006747E8">
            <w:pPr>
              <w:spacing w:after="0" w:line="240" w:lineRule="auto"/>
              <w:rPr>
                <w:b/>
                <w:color w:val="000000"/>
                <w:lang w:val="sk-SK"/>
              </w:rPr>
            </w:pPr>
            <w:r w:rsidRPr="006747E8">
              <w:rPr>
                <w:b/>
                <w:color w:val="000000"/>
                <w:lang w:val="sk-SK"/>
              </w:rPr>
              <w:t>S</w:t>
            </w:r>
            <w:r w:rsidR="006747E8">
              <w:rPr>
                <w:b/>
                <w:color w:val="000000"/>
                <w:lang w:val="sk-SK"/>
              </w:rPr>
              <w:t>vetlosť max</w:t>
            </w:r>
            <w:r w:rsidRPr="006747E8">
              <w:rPr>
                <w:b/>
                <w:color w:val="000000"/>
                <w:lang w:val="sk-SK"/>
              </w:rPr>
              <w:t>.</w:t>
            </w:r>
          </w:p>
        </w:tc>
        <w:tc>
          <w:tcPr>
            <w:tcW w:w="1240" w:type="dxa"/>
            <w:shd w:val="clear" w:color="auto" w:fill="auto"/>
            <w:vAlign w:val="center"/>
          </w:tcPr>
          <w:p w:rsidR="00483F41" w:rsidRPr="006747E8" w:rsidRDefault="006747E8" w:rsidP="00483F41">
            <w:pPr>
              <w:spacing w:after="0" w:line="240" w:lineRule="auto"/>
              <w:rPr>
                <w:b/>
                <w:color w:val="000000"/>
                <w:lang w:val="sk-SK"/>
              </w:rPr>
            </w:pPr>
            <w:r>
              <w:rPr>
                <w:b/>
                <w:color w:val="000000"/>
                <w:lang w:val="sk-SK"/>
              </w:rPr>
              <w:t>Dĺžka premostenia</w:t>
            </w:r>
          </w:p>
        </w:tc>
        <w:tc>
          <w:tcPr>
            <w:tcW w:w="920" w:type="dxa"/>
            <w:shd w:val="clear" w:color="auto" w:fill="auto"/>
            <w:vAlign w:val="center"/>
          </w:tcPr>
          <w:p w:rsidR="00483F41" w:rsidRPr="006747E8" w:rsidRDefault="006747E8" w:rsidP="00483F41">
            <w:pPr>
              <w:spacing w:after="0" w:line="240" w:lineRule="auto"/>
              <w:rPr>
                <w:b/>
                <w:color w:val="000000"/>
                <w:lang w:val="sk-SK"/>
              </w:rPr>
            </w:pPr>
            <w:r>
              <w:rPr>
                <w:b/>
                <w:color w:val="000000"/>
                <w:lang w:val="sk-SK"/>
              </w:rPr>
              <w:t>Počet polí</w:t>
            </w:r>
          </w:p>
        </w:tc>
        <w:tc>
          <w:tcPr>
            <w:tcW w:w="1440" w:type="dxa"/>
            <w:shd w:val="clear" w:color="auto" w:fill="auto"/>
            <w:vAlign w:val="center"/>
          </w:tcPr>
          <w:p w:rsidR="00483F41" w:rsidRPr="006747E8" w:rsidRDefault="00483F41" w:rsidP="006747E8">
            <w:pPr>
              <w:spacing w:after="0" w:line="240" w:lineRule="auto"/>
              <w:rPr>
                <w:b/>
                <w:color w:val="000000"/>
                <w:lang w:val="sk-SK"/>
              </w:rPr>
            </w:pPr>
            <w:r w:rsidRPr="006747E8">
              <w:rPr>
                <w:b/>
                <w:color w:val="000000"/>
                <w:lang w:val="sk-SK"/>
              </w:rPr>
              <w:t>P</w:t>
            </w:r>
            <w:r w:rsidR="006747E8">
              <w:rPr>
                <w:b/>
                <w:color w:val="000000"/>
                <w:lang w:val="sk-SK"/>
              </w:rPr>
              <w:t>rekážka</w:t>
            </w:r>
          </w:p>
        </w:tc>
        <w:tc>
          <w:tcPr>
            <w:tcW w:w="1660" w:type="dxa"/>
            <w:shd w:val="clear" w:color="auto" w:fill="auto"/>
            <w:vAlign w:val="center"/>
          </w:tcPr>
          <w:p w:rsidR="00483F41" w:rsidRPr="006747E8" w:rsidRDefault="00483F41" w:rsidP="006747E8">
            <w:pPr>
              <w:spacing w:after="0" w:line="240" w:lineRule="auto"/>
              <w:rPr>
                <w:b/>
                <w:color w:val="000000"/>
                <w:lang w:val="sk-SK"/>
              </w:rPr>
            </w:pPr>
            <w:r w:rsidRPr="006747E8">
              <w:rPr>
                <w:b/>
                <w:color w:val="000000"/>
                <w:lang w:val="sk-SK"/>
              </w:rPr>
              <w:t>S</w:t>
            </w:r>
            <w:r w:rsidR="006747E8">
              <w:rPr>
                <w:b/>
                <w:color w:val="000000"/>
                <w:lang w:val="sk-SK"/>
              </w:rPr>
              <w:t>tav objektu</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2,160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zváraná lávka pre peších, žb. nosníky</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27,20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141,00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koľajisko žst Čierna nad Tisou</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lávka pre peších</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162,00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koľajisko žst Čierna nad Tisou</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8,750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predpäté nosníky - lávka pre peších</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17,00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33,90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koľaje v zast. Dobrá</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9,771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(1916,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22,496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(1922,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4,30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23,540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(1933)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8,90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28,774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šírky 35,50m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30,561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86,10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148,00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Bodrog</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30,561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75,40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150,80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Bodrog</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31,381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šírky13,80m (1951, 2003)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kanál a 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33,051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(1949, 2004)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33,983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 2003)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34,502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 2003)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34,847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 xml:space="preserve">žb.doska š.17,6m s tuhou výstužou (1880, 2003) </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43,984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 xml:space="preserve">žb.doska š.14,0m s tuhou výstužou (1948) </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44,474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(1964)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46,889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48,454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(1878,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50,159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(1878,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3,95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52,570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 2003)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3 - NEVYHOVUJÚCI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54,475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(1890,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3 - NEVYHOVUJÚCI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56,171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(1890,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3 - NEVYHOVUJÚCI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60,495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(1921,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60,702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(1921,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61,983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šírky 66,25m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 a 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63,943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(1927,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64,390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zváraná lávka pre peších</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koľaje v zast. Kalša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64,647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š.20m s tuhou výstužou (1922)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65,719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(1946,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68,043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šírky 54,50m (1890,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68,417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7,60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 a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69,254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5,95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69,942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šírky 50,20m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70,520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tehlová a betónová klenba š.70m             (1890,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71,365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š.24,25m         (1890,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71,959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tehlová a betónová klenba š.40m             (1890,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73,247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tehlová a betónová klenba š.37m              (1890,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76,592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prefabrikáty</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77,225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(1954)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77,631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(1890, 1957)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78,157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(1890,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78,820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79,245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(1890,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79,580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79,687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80,473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šírky 23,25m (1890,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3 - NEVYHOVUJÚCI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82,058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83,023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(1933,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83,445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 klenba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33,40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Olšava a 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83,780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šírky 47,30m (1890, 1952)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86,952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29,20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88,00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Torysa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89,726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33,75</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102,00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94,626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94,877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š.27,0m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97,761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(2001)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98,280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 16,0m               s tuhou výstužou</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12,10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98,299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9,20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98,308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9,10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98,321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9,25</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98,741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š.42,0m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3,93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98,771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š.42,0m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98,841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rám š.25,0m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batožinový tunel</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100,560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37,60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77,00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102,945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103,505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inundačné územie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105,774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54,70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111,00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107,300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š.22,10m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107,720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107,790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108,125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a plnostenná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54,30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90,00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109,038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4,95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112,123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113,095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zváraná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50,40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102,00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117,284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42,50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91,00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117,960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49,00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 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118,880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119,834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 a lesná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120,380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lesná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120,800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šírky 28,90m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lesná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121,175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121,941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š.42,0m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122,878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124,186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 17,20m               s tuhou výstužou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125,541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67,00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278,00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vodná nádrž Ružiná</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126,506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šírky 17,90m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130,643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131,033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131,776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5,65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132,409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 2,70m               s tuhou výstužou</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7,90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133,010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šírky 27,30m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133,056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š.16,60m               s tuhou výstužou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12,00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134,628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tehlová a betónová klenba š.82,75m + žb. rámy (1872,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135,280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136,161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š.43,0m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139,253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4,95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141,040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141,334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142,005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143,421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š.15,0m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144,133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š.40,30m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144,163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š.99,70m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145,247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a plnostenná nitovaná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32,20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60,82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 a vlečka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145,401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š.44,20m (1927)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3,42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kanál</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145,954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28,30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3 - NEVYHOVUJÚCI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146,228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10,05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147,105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lesná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147,973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lesná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149,096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151,672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miestna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155,203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9,69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 a 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155,396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155,710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155,945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156,376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28,60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157,797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(1939,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miestna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158,431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 xml:space="preserve">betónová klenba š.25,70m </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159,246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160,052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48,20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160,564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40,15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161,606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 xml:space="preserve">betónová klenba </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161,625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cesta a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162,672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4,96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163,402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š.22,0m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163,744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š.22,75m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163,838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8,10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164,777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š.25,4m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165,294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5,10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165,994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167,512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168,303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š.22,00m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169,193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169,851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mestská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170,189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Hornád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171,938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mestská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172,746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spriahnutá oceľo-betónová š.31,0m (1976)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22,65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mestská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176,875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177,795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š.40,25m (1943)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177,879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179,946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(1939)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181,318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183,180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184,673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185,893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š.30,30m (1942)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186,010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š.26,00m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186,625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188,465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š.70,00m (1943)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188,535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š.16,40m (1942)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189,224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lesná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192,332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lesná cesta a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193,713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(1938)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194,781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š.27,80m (1942)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196,810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miestna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198,254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š.50,00m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198,420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8,00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198,475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19,10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Poprad</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198,949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š.31,60m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205,377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4,97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 a chodník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206,541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š.49,60m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207,207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terénna nerovnosť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207,368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zváraná</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23,35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207,729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5,87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chodník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208,259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miestna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211,340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214,912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š.68,00m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217,142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218,885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222,203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Biely Váh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224,412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 Mlynica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225,557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227,099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227,953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Biely Váh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228,451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228,700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230,834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4,30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232,963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klenba (1941)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234,138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235,812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4,10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236,588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237,457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238,654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239,127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239,556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20,00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Čierny Váh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241,742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8,50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18,20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 Boca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241,808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243,880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38,40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Váh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245,894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246,490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rámové žb. prefabrikáty š.80,00m</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247,113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a priehradová nitovaná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32,00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60,65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Belá</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247,672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248,406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249,313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6,60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251,313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251,527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Trnovec</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252,675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253,255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253,350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(1982)</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11,60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253,741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254,068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34,40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Smrečianka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254,138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255,033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občasný 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258,641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predpätá trámová (1970)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13,40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259,070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predpätá trámová (1970)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22,00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70,00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Váh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267,919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269,017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štátna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270,789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10,75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271,917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272,266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rámová (1970)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14,17</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diaľnica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272,594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272,617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predpätá trámová (1970)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22,90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vodná nádrž Bešeňová</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274,176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274,299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276,833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277,244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(1878)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2 - VYHOVUJÚCI</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280,415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(1944)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280,882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 a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282,570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284,102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284,709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285,709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285,831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286,597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287,025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účelová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288,250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4,10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289,075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6,20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290,733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(1944)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290,842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verejnosť a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294,640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7,50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a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295,315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295,910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(1949)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296,172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4,60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297,277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297,876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(1911, 1949)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45,00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98,40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Orava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298,590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rámový prefabrikát JŽM š.49,00m (1984)</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3,93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298,687</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4,30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miestna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299,699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 Rybárka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300,252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8,85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 Suchý</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301,245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vodná nádrž Krpeľany</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301,876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vodná nádrž Krpeľany</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303,159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vodná nádrž Krpeľany</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304,134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(1955)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miestna komunikácia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305,529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52,40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kanál vodného diela Krpeľany</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309,309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68,90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157,70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kanál vodného diela Krpeľany</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309,592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 Štiavnička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310,944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311,595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(1935)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316,745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(1979)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317,350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(1978)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317,496</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(1911,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29,70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Turiec</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319,470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(1938)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320,372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(1938)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4,25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321,209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(1939)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323,228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(1938)</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3,05</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324,358</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(1946)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55,10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115,40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Váh a 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325,531</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326,273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(1910,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4,30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326,479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betónová klenba (1940)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327,632</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(1938,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22,65</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49,80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Varínka a komunikácie</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330,149</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(2006)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Gbeliansky potok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30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330,993</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(2006)</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potok Kotrčina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lastRenderedPageBreak/>
              <w:t>335,315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priehradová nitovaná (1938, 1947)</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42,60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114,50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rieka Váh a poľná cesta</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76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337,235</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žb. doska s tuhou výstužou š.48,00m (1951)</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6,00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podchod pre cestujúcich</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10"/>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337,634</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kamenná a betónová klenba š.55,00m (1870)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 </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2,63</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vodný tok Všivák</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r w:rsidR="00483F41" w:rsidRPr="006747E8" w:rsidTr="000A4746">
        <w:trPr>
          <w:trHeight w:val="525"/>
        </w:trPr>
        <w:tc>
          <w:tcPr>
            <w:tcW w:w="11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337,730</w:t>
            </w:r>
          </w:p>
        </w:tc>
        <w:tc>
          <w:tcPr>
            <w:tcW w:w="218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oceľová plnostenná nitovaná (1979)</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8,00</w:t>
            </w:r>
          </w:p>
        </w:tc>
        <w:tc>
          <w:tcPr>
            <w:tcW w:w="124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17,00</w:t>
            </w:r>
          </w:p>
        </w:tc>
        <w:tc>
          <w:tcPr>
            <w:tcW w:w="92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3</w:t>
            </w:r>
          </w:p>
        </w:tc>
        <w:tc>
          <w:tcPr>
            <w:tcW w:w="1440" w:type="dxa"/>
            <w:shd w:val="clear" w:color="auto" w:fill="auto"/>
            <w:vAlign w:val="center"/>
          </w:tcPr>
          <w:p w:rsidR="00483F41" w:rsidRPr="006747E8" w:rsidRDefault="00483F41" w:rsidP="00483F41">
            <w:pPr>
              <w:spacing w:after="0" w:line="240" w:lineRule="auto"/>
              <w:rPr>
                <w:color w:val="000000"/>
                <w:lang w:val="sk-SK"/>
              </w:rPr>
            </w:pPr>
            <w:r w:rsidRPr="006747E8">
              <w:rPr>
                <w:color w:val="000000"/>
                <w:lang w:val="sk-SK"/>
              </w:rPr>
              <w:t>komunikácia s chodníkmi</w:t>
            </w:r>
          </w:p>
        </w:tc>
        <w:tc>
          <w:tcPr>
            <w:tcW w:w="1660" w:type="dxa"/>
            <w:shd w:val="clear" w:color="auto" w:fill="auto"/>
            <w:noWrap/>
            <w:vAlign w:val="center"/>
          </w:tcPr>
          <w:p w:rsidR="00483F41" w:rsidRPr="006747E8" w:rsidRDefault="00483F41" w:rsidP="00483F41">
            <w:pPr>
              <w:spacing w:after="0" w:line="240" w:lineRule="auto"/>
              <w:rPr>
                <w:color w:val="000000"/>
                <w:lang w:val="sk-SK"/>
              </w:rPr>
            </w:pPr>
            <w:r w:rsidRPr="006747E8">
              <w:rPr>
                <w:color w:val="000000"/>
                <w:lang w:val="sk-SK"/>
              </w:rPr>
              <w:t>1 - DOBRÝ</w:t>
            </w:r>
          </w:p>
        </w:tc>
      </w:tr>
    </w:tbl>
    <w:p w:rsidR="00A62C79" w:rsidRPr="006747E8" w:rsidRDefault="00241B45" w:rsidP="00E85E6A">
      <w:pPr>
        <w:pStyle w:val="Nadpis3"/>
        <w:numPr>
          <w:ilvl w:val="2"/>
          <w:numId w:val="6"/>
        </w:numPr>
        <w:spacing w:before="240" w:line="240" w:lineRule="auto"/>
        <w:jc w:val="both"/>
        <w:rPr>
          <w:color w:val="auto"/>
          <w:szCs w:val="24"/>
          <w:lang w:val="sk-SK"/>
        </w:rPr>
      </w:pPr>
      <w:bookmarkStart w:id="19" w:name="_Toc403393379"/>
      <w:r w:rsidRPr="006747E8">
        <w:rPr>
          <w:color w:val="auto"/>
          <w:szCs w:val="24"/>
          <w:lang w:val="sk-SK"/>
        </w:rPr>
        <w:t>Tunelové stavby</w:t>
      </w:r>
      <w:bookmarkEnd w:id="19"/>
    </w:p>
    <w:p w:rsidR="00E62DAA" w:rsidRDefault="00E62DAA" w:rsidP="006747E8">
      <w:pPr>
        <w:jc w:val="both"/>
        <w:rPr>
          <w:rFonts w:eastAsia="Calibri" w:cs="Times New Roman"/>
          <w:lang w:val="sk-SK"/>
        </w:rPr>
      </w:pPr>
      <w:r w:rsidRPr="006747E8">
        <w:rPr>
          <w:rFonts w:eastAsia="Calibri" w:cs="Times New Roman"/>
          <w:lang w:val="sk-SK"/>
        </w:rPr>
        <w:t>Na úseku železničnej trate z Košíc do Žiliny sa nachádza 8 železničných tunelov. Tunely a ich charakteristiky sú uvedené v nasledujúcej tabuľke.</w:t>
      </w:r>
    </w:p>
    <w:p w:rsidR="00531C8C" w:rsidRPr="007579CE" w:rsidRDefault="00BB4396" w:rsidP="007579CE">
      <w:pPr>
        <w:pStyle w:val="Popis"/>
        <w:rPr>
          <w:rFonts w:eastAsia="Calibri" w:cs="Times New Roman"/>
          <w:color w:val="000000" w:themeColor="text1"/>
          <w:lang w:val="sk-SK"/>
        </w:rPr>
      </w:pPr>
      <w:r>
        <w:rPr>
          <w:color w:val="000000" w:themeColor="text1"/>
        </w:rPr>
        <w:t>Tabuľka</w:t>
      </w:r>
      <w:r w:rsidR="007579CE" w:rsidRPr="007579CE">
        <w:rPr>
          <w:color w:val="000000" w:themeColor="text1"/>
        </w:rPr>
        <w:t xml:space="preserve"> </w:t>
      </w:r>
      <w:r w:rsidR="004F0A7D">
        <w:rPr>
          <w:color w:val="000000" w:themeColor="text1"/>
        </w:rPr>
        <w:fldChar w:fldCharType="begin"/>
      </w:r>
      <w:r w:rsidR="004F0A7D">
        <w:rPr>
          <w:color w:val="000000" w:themeColor="text1"/>
        </w:rPr>
        <w:instrText xml:space="preserve"> STYLEREF 1 \s </w:instrText>
      </w:r>
      <w:r w:rsidR="004F0A7D">
        <w:rPr>
          <w:color w:val="000000" w:themeColor="text1"/>
        </w:rPr>
        <w:fldChar w:fldCharType="separate"/>
      </w:r>
      <w:r w:rsidR="00D4120B">
        <w:rPr>
          <w:noProof/>
          <w:color w:val="000000" w:themeColor="text1"/>
        </w:rPr>
        <w:t>3</w:t>
      </w:r>
      <w:r w:rsidR="004F0A7D">
        <w:rPr>
          <w:color w:val="000000" w:themeColor="text1"/>
        </w:rPr>
        <w:fldChar w:fldCharType="end"/>
      </w:r>
      <w:r w:rsidR="004F0A7D">
        <w:rPr>
          <w:color w:val="000000" w:themeColor="text1"/>
        </w:rPr>
        <w:t>.</w:t>
      </w:r>
      <w:r w:rsidR="004F0A7D">
        <w:rPr>
          <w:color w:val="000000" w:themeColor="text1"/>
        </w:rPr>
        <w:fldChar w:fldCharType="begin"/>
      </w:r>
      <w:r w:rsidR="004F0A7D">
        <w:rPr>
          <w:color w:val="000000" w:themeColor="text1"/>
        </w:rPr>
        <w:instrText xml:space="preserve"> SEQ Tabuľka \* ARABIC \s 1 </w:instrText>
      </w:r>
      <w:r w:rsidR="004F0A7D">
        <w:rPr>
          <w:color w:val="000000" w:themeColor="text1"/>
        </w:rPr>
        <w:fldChar w:fldCharType="separate"/>
      </w:r>
      <w:r w:rsidR="00D4120B">
        <w:rPr>
          <w:noProof/>
          <w:color w:val="000000" w:themeColor="text1"/>
        </w:rPr>
        <w:t>47</w:t>
      </w:r>
      <w:r w:rsidR="004F0A7D">
        <w:rPr>
          <w:color w:val="000000" w:themeColor="text1"/>
        </w:rPr>
        <w:fldChar w:fldCharType="end"/>
      </w:r>
      <w:r w:rsidR="002A16E9" w:rsidRPr="007579CE">
        <w:rPr>
          <w:color w:val="000000" w:themeColor="text1"/>
          <w:lang w:val="sk-SK"/>
        </w:rPr>
        <w:t>: Existujúce tunely</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36"/>
        <w:gridCol w:w="733"/>
        <w:gridCol w:w="911"/>
        <w:gridCol w:w="664"/>
        <w:gridCol w:w="1275"/>
        <w:gridCol w:w="993"/>
        <w:gridCol w:w="1417"/>
        <w:gridCol w:w="1266"/>
        <w:gridCol w:w="993"/>
        <w:gridCol w:w="1011"/>
      </w:tblGrid>
      <w:tr w:rsidR="003866CB" w:rsidRPr="006747E8" w:rsidTr="002B013C">
        <w:trPr>
          <w:trHeight w:val="915"/>
          <w:tblHeader/>
          <w:jc w:val="center"/>
        </w:trPr>
        <w:tc>
          <w:tcPr>
            <w:tcW w:w="1236" w:type="dxa"/>
            <w:shd w:val="clear" w:color="auto" w:fill="auto"/>
            <w:vAlign w:val="center"/>
            <w:hideMark/>
          </w:tcPr>
          <w:p w:rsidR="003866CB" w:rsidRPr="006747E8" w:rsidRDefault="003866CB" w:rsidP="002A16E9">
            <w:pPr>
              <w:jc w:val="center"/>
              <w:rPr>
                <w:rFonts w:eastAsia="Calibri" w:cs="Times New Roman"/>
                <w:b/>
                <w:bCs/>
                <w:i/>
                <w:iCs/>
                <w:color w:val="000000"/>
                <w:sz w:val="18"/>
                <w:szCs w:val="18"/>
                <w:lang w:val="sk-SK"/>
              </w:rPr>
            </w:pPr>
            <w:r w:rsidRPr="006747E8">
              <w:rPr>
                <w:rFonts w:eastAsia="Calibri" w:cs="Times New Roman"/>
                <w:b/>
                <w:bCs/>
                <w:i/>
                <w:iCs/>
                <w:color w:val="000000"/>
                <w:sz w:val="18"/>
                <w:szCs w:val="18"/>
                <w:lang w:val="sk-SK"/>
              </w:rPr>
              <w:t>Názov tunela</w:t>
            </w:r>
          </w:p>
        </w:tc>
        <w:tc>
          <w:tcPr>
            <w:tcW w:w="1644" w:type="dxa"/>
            <w:gridSpan w:val="2"/>
            <w:shd w:val="clear" w:color="auto" w:fill="auto"/>
            <w:vAlign w:val="center"/>
            <w:hideMark/>
          </w:tcPr>
          <w:p w:rsidR="003866CB" w:rsidRPr="006747E8" w:rsidRDefault="003866CB" w:rsidP="002A16E9">
            <w:pPr>
              <w:jc w:val="center"/>
              <w:rPr>
                <w:rFonts w:eastAsia="Calibri" w:cs="Times New Roman"/>
                <w:b/>
                <w:bCs/>
                <w:i/>
                <w:iCs/>
                <w:color w:val="000000"/>
                <w:sz w:val="18"/>
                <w:szCs w:val="18"/>
                <w:lang w:val="sk-SK"/>
              </w:rPr>
            </w:pPr>
            <w:r w:rsidRPr="006747E8">
              <w:rPr>
                <w:rFonts w:eastAsia="Calibri" w:cs="Times New Roman"/>
                <w:b/>
                <w:bCs/>
                <w:i/>
                <w:iCs/>
                <w:color w:val="000000"/>
                <w:sz w:val="18"/>
                <w:szCs w:val="18"/>
                <w:lang w:val="sk-SK"/>
              </w:rPr>
              <w:t>Staničenie              (žkm)</w:t>
            </w:r>
          </w:p>
        </w:tc>
        <w:tc>
          <w:tcPr>
            <w:tcW w:w="664" w:type="dxa"/>
            <w:shd w:val="clear" w:color="auto" w:fill="auto"/>
            <w:vAlign w:val="center"/>
            <w:hideMark/>
          </w:tcPr>
          <w:p w:rsidR="003866CB" w:rsidRPr="006747E8" w:rsidRDefault="003866CB" w:rsidP="002A16E9">
            <w:pPr>
              <w:jc w:val="center"/>
              <w:rPr>
                <w:rFonts w:eastAsia="Calibri" w:cs="Times New Roman"/>
                <w:bCs/>
                <w:i/>
                <w:iCs/>
                <w:sz w:val="18"/>
                <w:szCs w:val="18"/>
                <w:lang w:val="sk-SK"/>
              </w:rPr>
            </w:pPr>
            <w:r w:rsidRPr="006747E8">
              <w:rPr>
                <w:rFonts w:eastAsia="Calibri" w:cs="Times New Roman"/>
                <w:b/>
                <w:bCs/>
                <w:i/>
                <w:iCs/>
                <w:color w:val="000000"/>
                <w:sz w:val="18"/>
                <w:szCs w:val="18"/>
                <w:lang w:val="sk-SK"/>
              </w:rPr>
              <w:t>Dĺžka       (m)</w:t>
            </w:r>
          </w:p>
        </w:tc>
        <w:tc>
          <w:tcPr>
            <w:tcW w:w="1275" w:type="dxa"/>
            <w:shd w:val="clear" w:color="auto" w:fill="auto"/>
            <w:vAlign w:val="center"/>
            <w:hideMark/>
          </w:tcPr>
          <w:p w:rsidR="003866CB" w:rsidRPr="006747E8" w:rsidRDefault="003866CB" w:rsidP="002A16E9">
            <w:pPr>
              <w:jc w:val="center"/>
              <w:rPr>
                <w:rFonts w:eastAsia="Calibri" w:cs="Times New Roman"/>
                <w:b/>
                <w:bCs/>
                <w:i/>
                <w:iCs/>
                <w:color w:val="000000"/>
                <w:sz w:val="18"/>
                <w:szCs w:val="18"/>
                <w:lang w:val="sk-SK"/>
              </w:rPr>
            </w:pPr>
            <w:r w:rsidRPr="006747E8">
              <w:rPr>
                <w:rFonts w:eastAsia="Calibri" w:cs="Times New Roman"/>
                <w:b/>
                <w:bCs/>
                <w:i/>
                <w:iCs/>
                <w:color w:val="000000"/>
                <w:sz w:val="18"/>
                <w:szCs w:val="18"/>
                <w:lang w:val="sk-SK"/>
              </w:rPr>
              <w:t>Typ</w:t>
            </w:r>
          </w:p>
        </w:tc>
        <w:tc>
          <w:tcPr>
            <w:tcW w:w="993" w:type="dxa"/>
            <w:shd w:val="clear" w:color="auto" w:fill="auto"/>
            <w:vAlign w:val="center"/>
            <w:hideMark/>
          </w:tcPr>
          <w:p w:rsidR="003866CB" w:rsidRPr="006747E8" w:rsidRDefault="003866CB" w:rsidP="002A16E9">
            <w:pPr>
              <w:jc w:val="center"/>
              <w:rPr>
                <w:rFonts w:eastAsia="Calibri" w:cs="Times New Roman"/>
                <w:b/>
                <w:bCs/>
                <w:i/>
                <w:iCs/>
                <w:color w:val="000000"/>
                <w:sz w:val="18"/>
                <w:szCs w:val="18"/>
                <w:lang w:val="sk-SK"/>
              </w:rPr>
            </w:pPr>
            <w:r w:rsidRPr="006747E8">
              <w:rPr>
                <w:rFonts w:eastAsia="Calibri" w:cs="Times New Roman"/>
                <w:b/>
                <w:bCs/>
                <w:i/>
                <w:iCs/>
                <w:color w:val="000000"/>
                <w:sz w:val="18"/>
                <w:szCs w:val="18"/>
                <w:lang w:val="sk-SK"/>
              </w:rPr>
              <w:t>Postavený</w:t>
            </w:r>
          </w:p>
        </w:tc>
        <w:tc>
          <w:tcPr>
            <w:tcW w:w="1417" w:type="dxa"/>
            <w:shd w:val="clear" w:color="auto" w:fill="auto"/>
            <w:vAlign w:val="center"/>
            <w:hideMark/>
          </w:tcPr>
          <w:p w:rsidR="003866CB" w:rsidRPr="006747E8" w:rsidRDefault="003866CB" w:rsidP="002A16E9">
            <w:pPr>
              <w:jc w:val="center"/>
              <w:rPr>
                <w:rFonts w:eastAsia="Calibri" w:cs="Times New Roman"/>
                <w:b/>
                <w:bCs/>
                <w:i/>
                <w:iCs/>
                <w:color w:val="000000"/>
                <w:sz w:val="18"/>
                <w:szCs w:val="18"/>
                <w:lang w:val="sk-SK"/>
              </w:rPr>
            </w:pPr>
            <w:r w:rsidRPr="006747E8">
              <w:rPr>
                <w:rFonts w:eastAsia="Calibri" w:cs="Times New Roman"/>
                <w:b/>
                <w:bCs/>
                <w:i/>
                <w:iCs/>
                <w:color w:val="000000"/>
                <w:sz w:val="18"/>
                <w:szCs w:val="18"/>
                <w:lang w:val="sk-SK"/>
              </w:rPr>
              <w:t>Rekonštruovaný</w:t>
            </w:r>
          </w:p>
        </w:tc>
        <w:tc>
          <w:tcPr>
            <w:tcW w:w="1266" w:type="dxa"/>
            <w:shd w:val="clear" w:color="auto" w:fill="auto"/>
            <w:vAlign w:val="center"/>
          </w:tcPr>
          <w:p w:rsidR="003866CB" w:rsidRPr="006747E8" w:rsidRDefault="003866CB" w:rsidP="002A16E9">
            <w:pPr>
              <w:jc w:val="center"/>
              <w:rPr>
                <w:rFonts w:eastAsia="Calibri" w:cs="Times New Roman"/>
                <w:b/>
                <w:bCs/>
                <w:i/>
                <w:iCs/>
                <w:color w:val="000000"/>
                <w:sz w:val="18"/>
                <w:szCs w:val="18"/>
                <w:lang w:val="sk-SK"/>
              </w:rPr>
            </w:pPr>
            <w:r w:rsidRPr="006747E8">
              <w:rPr>
                <w:rFonts w:eastAsia="Calibri" w:cs="Times New Roman"/>
                <w:b/>
                <w:bCs/>
                <w:i/>
                <w:iCs/>
                <w:color w:val="000000"/>
                <w:sz w:val="18"/>
                <w:szCs w:val="18"/>
                <w:lang w:val="sk-SK"/>
              </w:rPr>
              <w:t>Posledná hlavná prehliadka tunelov</w:t>
            </w:r>
          </w:p>
        </w:tc>
        <w:tc>
          <w:tcPr>
            <w:tcW w:w="993" w:type="dxa"/>
            <w:shd w:val="clear" w:color="auto" w:fill="auto"/>
            <w:vAlign w:val="center"/>
          </w:tcPr>
          <w:p w:rsidR="003866CB" w:rsidRPr="006747E8" w:rsidRDefault="003866CB" w:rsidP="002A16E9">
            <w:pPr>
              <w:jc w:val="center"/>
              <w:rPr>
                <w:rFonts w:eastAsia="Calibri" w:cs="Times New Roman"/>
                <w:b/>
                <w:bCs/>
                <w:i/>
                <w:iCs/>
                <w:color w:val="000000"/>
                <w:sz w:val="18"/>
                <w:szCs w:val="18"/>
                <w:lang w:val="sk-SK"/>
              </w:rPr>
            </w:pPr>
            <w:r w:rsidRPr="006747E8">
              <w:rPr>
                <w:rFonts w:eastAsia="Calibri" w:cs="Times New Roman"/>
                <w:b/>
                <w:bCs/>
                <w:i/>
                <w:iCs/>
                <w:color w:val="000000"/>
                <w:sz w:val="18"/>
                <w:szCs w:val="18"/>
                <w:lang w:val="sk-SK"/>
              </w:rPr>
              <w:t>Správca</w:t>
            </w:r>
          </w:p>
        </w:tc>
        <w:tc>
          <w:tcPr>
            <w:tcW w:w="1011" w:type="dxa"/>
            <w:shd w:val="clear" w:color="auto" w:fill="auto"/>
            <w:vAlign w:val="center"/>
          </w:tcPr>
          <w:p w:rsidR="003866CB" w:rsidRPr="006747E8" w:rsidRDefault="003866CB" w:rsidP="002A16E9">
            <w:pPr>
              <w:jc w:val="center"/>
              <w:rPr>
                <w:rFonts w:eastAsia="Calibri" w:cs="Times New Roman"/>
                <w:b/>
                <w:bCs/>
                <w:i/>
                <w:iCs/>
                <w:color w:val="000000"/>
                <w:sz w:val="18"/>
                <w:szCs w:val="18"/>
                <w:lang w:val="sk-SK"/>
              </w:rPr>
            </w:pPr>
            <w:r w:rsidRPr="006747E8">
              <w:rPr>
                <w:rFonts w:eastAsia="Calibri" w:cs="Times New Roman"/>
                <w:b/>
                <w:bCs/>
                <w:i/>
                <w:iCs/>
                <w:color w:val="000000"/>
                <w:sz w:val="18"/>
                <w:szCs w:val="18"/>
                <w:lang w:val="sk-SK"/>
              </w:rPr>
              <w:t>Prechodový prierez</w:t>
            </w:r>
          </w:p>
        </w:tc>
      </w:tr>
      <w:tr w:rsidR="003866CB" w:rsidRPr="006747E8" w:rsidTr="007579CE">
        <w:trPr>
          <w:trHeight w:val="624"/>
          <w:jc w:val="center"/>
        </w:trPr>
        <w:tc>
          <w:tcPr>
            <w:tcW w:w="1236"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Ťahanovský II</w:t>
            </w:r>
          </w:p>
        </w:tc>
        <w:tc>
          <w:tcPr>
            <w:tcW w:w="73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104,000</w:t>
            </w:r>
          </w:p>
        </w:tc>
        <w:tc>
          <w:tcPr>
            <w:tcW w:w="911"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104,320</w:t>
            </w:r>
          </w:p>
        </w:tc>
        <w:tc>
          <w:tcPr>
            <w:tcW w:w="664"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320</w:t>
            </w:r>
          </w:p>
        </w:tc>
        <w:tc>
          <w:tcPr>
            <w:tcW w:w="1275"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Jednorúrový, dvojkoľajný</w:t>
            </w:r>
          </w:p>
        </w:tc>
        <w:tc>
          <w:tcPr>
            <w:tcW w:w="99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1954</w:t>
            </w:r>
          </w:p>
        </w:tc>
        <w:tc>
          <w:tcPr>
            <w:tcW w:w="1417"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2000 (znižovanie nivelety)</w:t>
            </w:r>
          </w:p>
        </w:tc>
        <w:tc>
          <w:tcPr>
            <w:tcW w:w="1266"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09/2012</w:t>
            </w:r>
          </w:p>
        </w:tc>
        <w:tc>
          <w:tcPr>
            <w:tcW w:w="993"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OR Košice</w:t>
            </w:r>
          </w:p>
        </w:tc>
        <w:tc>
          <w:tcPr>
            <w:tcW w:w="1011"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1 SM</w:t>
            </w:r>
          </w:p>
        </w:tc>
      </w:tr>
      <w:tr w:rsidR="003866CB" w:rsidRPr="006747E8" w:rsidTr="007579CE">
        <w:trPr>
          <w:trHeight w:val="624"/>
          <w:jc w:val="center"/>
        </w:trPr>
        <w:tc>
          <w:tcPr>
            <w:tcW w:w="1236"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Ružínsky</w:t>
            </w:r>
          </w:p>
        </w:tc>
        <w:tc>
          <w:tcPr>
            <w:tcW w:w="73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126,650</w:t>
            </w:r>
          </w:p>
        </w:tc>
        <w:tc>
          <w:tcPr>
            <w:tcW w:w="911"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126,770</w:t>
            </w:r>
          </w:p>
        </w:tc>
        <w:tc>
          <w:tcPr>
            <w:tcW w:w="664"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130</w:t>
            </w:r>
          </w:p>
        </w:tc>
        <w:tc>
          <w:tcPr>
            <w:tcW w:w="1275"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Jednorúrový, dvojkoľajný</w:t>
            </w:r>
          </w:p>
        </w:tc>
        <w:tc>
          <w:tcPr>
            <w:tcW w:w="99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1955</w:t>
            </w:r>
          </w:p>
        </w:tc>
        <w:tc>
          <w:tcPr>
            <w:tcW w:w="1417" w:type="dxa"/>
            <w:shd w:val="clear" w:color="auto" w:fill="auto"/>
            <w:noWrap/>
            <w:vAlign w:val="center"/>
            <w:hideMark/>
          </w:tcPr>
          <w:p w:rsidR="003866CB" w:rsidRPr="006747E8" w:rsidRDefault="003866CB" w:rsidP="0073544B">
            <w:pPr>
              <w:rPr>
                <w:rFonts w:eastAsia="Calibri" w:cs="Arial"/>
                <w:sz w:val="18"/>
                <w:szCs w:val="18"/>
                <w:lang w:val="sk-SK"/>
              </w:rPr>
            </w:pPr>
          </w:p>
        </w:tc>
        <w:tc>
          <w:tcPr>
            <w:tcW w:w="1266"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09/2012</w:t>
            </w:r>
          </w:p>
        </w:tc>
        <w:tc>
          <w:tcPr>
            <w:tcW w:w="993"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OR Košice</w:t>
            </w:r>
          </w:p>
        </w:tc>
        <w:tc>
          <w:tcPr>
            <w:tcW w:w="1011" w:type="dxa"/>
          </w:tcPr>
          <w:p w:rsidR="003866CB" w:rsidRPr="006747E8" w:rsidRDefault="003866CB" w:rsidP="0073544B">
            <w:pPr>
              <w:rPr>
                <w:rFonts w:eastAsia="Calibri" w:cs="Times New Roman"/>
                <w:sz w:val="18"/>
                <w:szCs w:val="18"/>
                <w:lang w:val="sk-SK"/>
              </w:rPr>
            </w:pPr>
            <w:r w:rsidRPr="006747E8">
              <w:rPr>
                <w:rFonts w:eastAsia="Calibri" w:cs="Arial"/>
                <w:sz w:val="18"/>
                <w:szCs w:val="18"/>
                <w:lang w:val="sk-SK"/>
              </w:rPr>
              <w:t>1 SM</w:t>
            </w:r>
          </w:p>
        </w:tc>
      </w:tr>
      <w:tr w:rsidR="003866CB" w:rsidRPr="006747E8" w:rsidTr="007579CE">
        <w:trPr>
          <w:trHeight w:val="624"/>
          <w:jc w:val="center"/>
        </w:trPr>
        <w:tc>
          <w:tcPr>
            <w:tcW w:w="1236"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Bujanovský</w:t>
            </w:r>
          </w:p>
        </w:tc>
        <w:tc>
          <w:tcPr>
            <w:tcW w:w="73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127,170</w:t>
            </w:r>
          </w:p>
        </w:tc>
        <w:tc>
          <w:tcPr>
            <w:tcW w:w="911"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130,580</w:t>
            </w:r>
          </w:p>
        </w:tc>
        <w:tc>
          <w:tcPr>
            <w:tcW w:w="664"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3411</w:t>
            </w:r>
          </w:p>
        </w:tc>
        <w:tc>
          <w:tcPr>
            <w:tcW w:w="1275"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Jednorúrový, dvojkoľajný</w:t>
            </w:r>
          </w:p>
        </w:tc>
        <w:tc>
          <w:tcPr>
            <w:tcW w:w="99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1955</w:t>
            </w:r>
          </w:p>
        </w:tc>
        <w:tc>
          <w:tcPr>
            <w:tcW w:w="1417"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1996</w:t>
            </w:r>
          </w:p>
        </w:tc>
        <w:tc>
          <w:tcPr>
            <w:tcW w:w="1266"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09/2012</w:t>
            </w:r>
          </w:p>
        </w:tc>
        <w:tc>
          <w:tcPr>
            <w:tcW w:w="993"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OR Košice</w:t>
            </w:r>
          </w:p>
        </w:tc>
        <w:tc>
          <w:tcPr>
            <w:tcW w:w="1011" w:type="dxa"/>
          </w:tcPr>
          <w:p w:rsidR="003866CB" w:rsidRPr="006747E8" w:rsidRDefault="003866CB" w:rsidP="0073544B">
            <w:pPr>
              <w:rPr>
                <w:rFonts w:eastAsia="Calibri" w:cs="Times New Roman"/>
                <w:sz w:val="18"/>
                <w:szCs w:val="18"/>
                <w:lang w:val="sk-SK"/>
              </w:rPr>
            </w:pPr>
            <w:r w:rsidRPr="006747E8">
              <w:rPr>
                <w:rFonts w:eastAsia="Calibri" w:cs="Arial"/>
                <w:sz w:val="18"/>
                <w:szCs w:val="18"/>
                <w:lang w:val="sk-SK"/>
              </w:rPr>
              <w:t>1 SM</w:t>
            </w:r>
          </w:p>
        </w:tc>
      </w:tr>
      <w:tr w:rsidR="003866CB" w:rsidRPr="006747E8" w:rsidTr="007579CE">
        <w:trPr>
          <w:trHeight w:val="624"/>
          <w:jc w:val="center"/>
        </w:trPr>
        <w:tc>
          <w:tcPr>
            <w:tcW w:w="1236"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Štiavnický</w:t>
            </w:r>
          </w:p>
        </w:tc>
        <w:tc>
          <w:tcPr>
            <w:tcW w:w="73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182,253</w:t>
            </w:r>
          </w:p>
        </w:tc>
        <w:tc>
          <w:tcPr>
            <w:tcW w:w="911"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182,411</w:t>
            </w:r>
          </w:p>
        </w:tc>
        <w:tc>
          <w:tcPr>
            <w:tcW w:w="664"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158</w:t>
            </w:r>
          </w:p>
        </w:tc>
        <w:tc>
          <w:tcPr>
            <w:tcW w:w="1275"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Jednorúrový, dvojkoľajný</w:t>
            </w:r>
          </w:p>
        </w:tc>
        <w:tc>
          <w:tcPr>
            <w:tcW w:w="99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1943</w:t>
            </w:r>
          </w:p>
        </w:tc>
        <w:tc>
          <w:tcPr>
            <w:tcW w:w="1417"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80-te roky</w:t>
            </w:r>
          </w:p>
        </w:tc>
        <w:tc>
          <w:tcPr>
            <w:tcW w:w="1266"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10/2012</w:t>
            </w:r>
          </w:p>
        </w:tc>
        <w:tc>
          <w:tcPr>
            <w:tcW w:w="993"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OR Košice</w:t>
            </w:r>
          </w:p>
        </w:tc>
        <w:tc>
          <w:tcPr>
            <w:tcW w:w="1011"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Výnimka na nízky prierez</w:t>
            </w:r>
          </w:p>
        </w:tc>
      </w:tr>
      <w:tr w:rsidR="003866CB" w:rsidRPr="006747E8" w:rsidTr="007579CE">
        <w:trPr>
          <w:trHeight w:val="624"/>
          <w:jc w:val="center"/>
        </w:trPr>
        <w:tc>
          <w:tcPr>
            <w:tcW w:w="1236"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Kraľovanský II</w:t>
            </w:r>
          </w:p>
        </w:tc>
        <w:tc>
          <w:tcPr>
            <w:tcW w:w="73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300,500</w:t>
            </w:r>
          </w:p>
        </w:tc>
        <w:tc>
          <w:tcPr>
            <w:tcW w:w="911"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300,950</w:t>
            </w:r>
          </w:p>
        </w:tc>
        <w:tc>
          <w:tcPr>
            <w:tcW w:w="664"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498</w:t>
            </w:r>
          </w:p>
        </w:tc>
        <w:tc>
          <w:tcPr>
            <w:tcW w:w="1275"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Jednorúrový, dvojkoľajný</w:t>
            </w:r>
          </w:p>
        </w:tc>
        <w:tc>
          <w:tcPr>
            <w:tcW w:w="99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1948</w:t>
            </w:r>
          </w:p>
        </w:tc>
        <w:tc>
          <w:tcPr>
            <w:tcW w:w="1417"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1981</w:t>
            </w:r>
          </w:p>
        </w:tc>
        <w:tc>
          <w:tcPr>
            <w:tcW w:w="1266"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10/2013 RPT</w:t>
            </w:r>
          </w:p>
        </w:tc>
        <w:tc>
          <w:tcPr>
            <w:tcW w:w="993"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OR Žilina</w:t>
            </w:r>
          </w:p>
        </w:tc>
        <w:tc>
          <w:tcPr>
            <w:tcW w:w="1011"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0 SM / 1 SM</w:t>
            </w:r>
          </w:p>
        </w:tc>
      </w:tr>
      <w:tr w:rsidR="003866CB" w:rsidRPr="006747E8" w:rsidTr="007579CE">
        <w:trPr>
          <w:trHeight w:val="624"/>
          <w:jc w:val="center"/>
        </w:trPr>
        <w:tc>
          <w:tcPr>
            <w:tcW w:w="1236"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Strečno I</w:t>
            </w:r>
          </w:p>
        </w:tc>
        <w:tc>
          <w:tcPr>
            <w:tcW w:w="73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322,800</w:t>
            </w:r>
          </w:p>
        </w:tc>
        <w:tc>
          <w:tcPr>
            <w:tcW w:w="911"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3232,120</w:t>
            </w:r>
          </w:p>
        </w:tc>
        <w:tc>
          <w:tcPr>
            <w:tcW w:w="664"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318</w:t>
            </w:r>
          </w:p>
        </w:tc>
        <w:tc>
          <w:tcPr>
            <w:tcW w:w="1275"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Jednorúrový, dvojkoľajný</w:t>
            </w:r>
          </w:p>
        </w:tc>
        <w:tc>
          <w:tcPr>
            <w:tcW w:w="99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1939</w:t>
            </w:r>
          </w:p>
        </w:tc>
        <w:tc>
          <w:tcPr>
            <w:tcW w:w="1417"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2001</w:t>
            </w:r>
          </w:p>
        </w:tc>
        <w:tc>
          <w:tcPr>
            <w:tcW w:w="1266"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11/2013 RPT</w:t>
            </w:r>
          </w:p>
        </w:tc>
        <w:tc>
          <w:tcPr>
            <w:tcW w:w="993"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OR Žilina</w:t>
            </w:r>
          </w:p>
        </w:tc>
        <w:tc>
          <w:tcPr>
            <w:tcW w:w="1011" w:type="dxa"/>
            <w:vAlign w:val="center"/>
          </w:tcPr>
          <w:p w:rsidR="003866CB" w:rsidRPr="006747E8" w:rsidRDefault="003866CB" w:rsidP="0073544B">
            <w:pPr>
              <w:rPr>
                <w:rFonts w:eastAsia="Calibri" w:cs="Arial"/>
                <w:sz w:val="18"/>
                <w:szCs w:val="18"/>
                <w:lang w:val="sk-SK"/>
              </w:rPr>
            </w:pPr>
            <w:r w:rsidRPr="006747E8">
              <w:rPr>
                <w:rFonts w:eastAsia="Calibri" w:cs="Arial"/>
                <w:sz w:val="18"/>
                <w:szCs w:val="18"/>
                <w:lang w:val="sk-SK"/>
              </w:rPr>
              <w:t>1 SM</w:t>
            </w:r>
          </w:p>
        </w:tc>
      </w:tr>
      <w:tr w:rsidR="003866CB" w:rsidRPr="006747E8" w:rsidTr="007579CE">
        <w:trPr>
          <w:trHeight w:val="624"/>
          <w:jc w:val="center"/>
        </w:trPr>
        <w:tc>
          <w:tcPr>
            <w:tcW w:w="1236"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Strečno II</w:t>
            </w:r>
          </w:p>
        </w:tc>
        <w:tc>
          <w:tcPr>
            <w:tcW w:w="73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323,700</w:t>
            </w:r>
          </w:p>
        </w:tc>
        <w:tc>
          <w:tcPr>
            <w:tcW w:w="911"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324,300</w:t>
            </w:r>
          </w:p>
        </w:tc>
        <w:tc>
          <w:tcPr>
            <w:tcW w:w="664"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593</w:t>
            </w:r>
          </w:p>
        </w:tc>
        <w:tc>
          <w:tcPr>
            <w:tcW w:w="1275"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Jednorúrový, jednokoľajný</w:t>
            </w:r>
          </w:p>
        </w:tc>
        <w:tc>
          <w:tcPr>
            <w:tcW w:w="99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1939</w:t>
            </w:r>
          </w:p>
        </w:tc>
        <w:tc>
          <w:tcPr>
            <w:tcW w:w="1417" w:type="dxa"/>
            <w:shd w:val="clear" w:color="auto" w:fill="auto"/>
            <w:noWrap/>
            <w:vAlign w:val="center"/>
            <w:hideMark/>
          </w:tcPr>
          <w:p w:rsidR="003866CB" w:rsidRPr="006747E8" w:rsidRDefault="003866CB" w:rsidP="0073544B">
            <w:pPr>
              <w:rPr>
                <w:rFonts w:eastAsia="Calibri" w:cs="Arial"/>
                <w:color w:val="000000"/>
                <w:sz w:val="18"/>
                <w:szCs w:val="18"/>
                <w:lang w:val="sk-SK"/>
              </w:rPr>
            </w:pPr>
            <w:r w:rsidRPr="006747E8">
              <w:rPr>
                <w:rFonts w:eastAsia="Calibri" w:cs="Arial"/>
                <w:color w:val="000000"/>
                <w:sz w:val="18"/>
                <w:szCs w:val="18"/>
                <w:lang w:val="sk-SK"/>
              </w:rPr>
              <w:t>2014</w:t>
            </w:r>
          </w:p>
        </w:tc>
        <w:tc>
          <w:tcPr>
            <w:tcW w:w="1266" w:type="dxa"/>
            <w:vAlign w:val="center"/>
          </w:tcPr>
          <w:p w:rsidR="003866CB" w:rsidRPr="006747E8" w:rsidRDefault="003866CB" w:rsidP="0073544B">
            <w:pPr>
              <w:rPr>
                <w:rFonts w:eastAsia="Calibri" w:cs="Arial"/>
                <w:color w:val="000000"/>
                <w:sz w:val="18"/>
                <w:szCs w:val="18"/>
                <w:lang w:val="sk-SK"/>
              </w:rPr>
            </w:pPr>
            <w:r w:rsidRPr="006747E8">
              <w:rPr>
                <w:rFonts w:eastAsia="Calibri" w:cs="Arial"/>
                <w:color w:val="000000"/>
                <w:sz w:val="18"/>
                <w:szCs w:val="18"/>
                <w:lang w:val="sk-SK"/>
              </w:rPr>
              <w:t>12/2013 RPT</w:t>
            </w:r>
          </w:p>
        </w:tc>
        <w:tc>
          <w:tcPr>
            <w:tcW w:w="993" w:type="dxa"/>
            <w:vAlign w:val="center"/>
          </w:tcPr>
          <w:p w:rsidR="003866CB" w:rsidRPr="006747E8" w:rsidRDefault="003866CB" w:rsidP="0073544B">
            <w:pPr>
              <w:rPr>
                <w:rFonts w:eastAsia="Calibri" w:cs="Times New Roman"/>
                <w:sz w:val="18"/>
                <w:szCs w:val="18"/>
                <w:lang w:val="sk-SK"/>
              </w:rPr>
            </w:pPr>
            <w:r w:rsidRPr="006747E8">
              <w:rPr>
                <w:rFonts w:eastAsia="Calibri" w:cs="Arial"/>
                <w:sz w:val="18"/>
                <w:szCs w:val="18"/>
                <w:lang w:val="sk-SK"/>
              </w:rPr>
              <w:t>OR Žilina</w:t>
            </w:r>
          </w:p>
        </w:tc>
        <w:tc>
          <w:tcPr>
            <w:tcW w:w="1011" w:type="dxa"/>
            <w:vAlign w:val="center"/>
          </w:tcPr>
          <w:p w:rsidR="003866CB" w:rsidRPr="006747E8" w:rsidRDefault="003866CB" w:rsidP="0073544B">
            <w:pPr>
              <w:rPr>
                <w:rFonts w:eastAsia="Calibri" w:cs="Arial"/>
                <w:color w:val="000000"/>
                <w:sz w:val="18"/>
                <w:szCs w:val="18"/>
                <w:lang w:val="sk-SK"/>
              </w:rPr>
            </w:pPr>
            <w:r w:rsidRPr="006747E8">
              <w:rPr>
                <w:rFonts w:eastAsia="Calibri" w:cs="Arial"/>
                <w:sz w:val="18"/>
                <w:szCs w:val="18"/>
                <w:lang w:val="sk-SK"/>
              </w:rPr>
              <w:t>1 SM</w:t>
            </w:r>
          </w:p>
        </w:tc>
      </w:tr>
      <w:tr w:rsidR="003866CB" w:rsidRPr="006747E8" w:rsidTr="007579CE">
        <w:trPr>
          <w:trHeight w:val="499"/>
          <w:jc w:val="center"/>
        </w:trPr>
        <w:tc>
          <w:tcPr>
            <w:tcW w:w="1236" w:type="dxa"/>
            <w:shd w:val="clear" w:color="auto" w:fill="auto"/>
            <w:noWrap/>
            <w:vAlign w:val="center"/>
            <w:hideMark/>
          </w:tcPr>
          <w:p w:rsidR="003866CB" w:rsidRPr="006747E8" w:rsidRDefault="003866CB" w:rsidP="0073544B">
            <w:pPr>
              <w:rPr>
                <w:rFonts w:eastAsia="Calibri" w:cs="Times New Roman"/>
                <w:color w:val="000000"/>
                <w:sz w:val="18"/>
                <w:szCs w:val="18"/>
                <w:lang w:val="sk-SK"/>
              </w:rPr>
            </w:pPr>
            <w:r w:rsidRPr="006747E8">
              <w:rPr>
                <w:rFonts w:eastAsia="Calibri" w:cs="Times New Roman"/>
                <w:color w:val="000000"/>
                <w:sz w:val="18"/>
                <w:szCs w:val="18"/>
                <w:lang w:val="sk-SK"/>
              </w:rPr>
              <w:t>Strečno III</w:t>
            </w:r>
          </w:p>
        </w:tc>
        <w:tc>
          <w:tcPr>
            <w:tcW w:w="733"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323,720</w:t>
            </w:r>
          </w:p>
        </w:tc>
        <w:tc>
          <w:tcPr>
            <w:tcW w:w="911" w:type="dxa"/>
            <w:shd w:val="clear" w:color="auto" w:fill="auto"/>
            <w:noWrap/>
            <w:vAlign w:val="center"/>
            <w:hideMark/>
          </w:tcPr>
          <w:p w:rsidR="003866CB" w:rsidRPr="006747E8" w:rsidRDefault="003866CB" w:rsidP="0073544B">
            <w:pPr>
              <w:rPr>
                <w:rFonts w:eastAsia="Calibri" w:cs="Arial"/>
                <w:sz w:val="18"/>
                <w:szCs w:val="18"/>
                <w:lang w:val="sk-SK"/>
              </w:rPr>
            </w:pPr>
            <w:r w:rsidRPr="006747E8">
              <w:rPr>
                <w:rFonts w:eastAsia="Calibri" w:cs="Arial"/>
                <w:sz w:val="18"/>
                <w:szCs w:val="18"/>
                <w:lang w:val="sk-SK"/>
              </w:rPr>
              <w:t>324,270</w:t>
            </w:r>
          </w:p>
        </w:tc>
        <w:tc>
          <w:tcPr>
            <w:tcW w:w="664" w:type="dxa"/>
            <w:shd w:val="clear" w:color="auto" w:fill="auto"/>
            <w:noWrap/>
            <w:vAlign w:val="center"/>
            <w:hideMark/>
          </w:tcPr>
          <w:p w:rsidR="003866CB" w:rsidRPr="006747E8" w:rsidRDefault="003866CB" w:rsidP="0073544B">
            <w:pPr>
              <w:rPr>
                <w:rFonts w:eastAsia="Calibri" w:cs="Times New Roman"/>
                <w:sz w:val="18"/>
                <w:szCs w:val="18"/>
                <w:lang w:val="sk-SK"/>
              </w:rPr>
            </w:pPr>
            <w:r w:rsidRPr="006747E8">
              <w:rPr>
                <w:rFonts w:eastAsia="Calibri" w:cs="Times New Roman"/>
                <w:sz w:val="18"/>
                <w:szCs w:val="18"/>
                <w:lang w:val="sk-SK"/>
              </w:rPr>
              <w:t>546</w:t>
            </w:r>
          </w:p>
        </w:tc>
        <w:tc>
          <w:tcPr>
            <w:tcW w:w="1275" w:type="dxa"/>
            <w:shd w:val="clear" w:color="auto" w:fill="auto"/>
            <w:noWrap/>
            <w:vAlign w:val="center"/>
            <w:hideMark/>
          </w:tcPr>
          <w:p w:rsidR="003866CB" w:rsidRPr="006747E8" w:rsidRDefault="003866CB" w:rsidP="0073544B">
            <w:pPr>
              <w:rPr>
                <w:rFonts w:eastAsia="Calibri" w:cs="Times New Roman"/>
                <w:color w:val="000000"/>
                <w:sz w:val="18"/>
                <w:szCs w:val="18"/>
                <w:lang w:val="sk-SK"/>
              </w:rPr>
            </w:pPr>
            <w:r w:rsidRPr="006747E8">
              <w:rPr>
                <w:rFonts w:eastAsia="Calibri" w:cs="Arial"/>
                <w:sz w:val="18"/>
                <w:szCs w:val="18"/>
                <w:lang w:val="sk-SK"/>
              </w:rPr>
              <w:t>Jednorúrový, jednokoľajný</w:t>
            </w:r>
          </w:p>
        </w:tc>
        <w:tc>
          <w:tcPr>
            <w:tcW w:w="993" w:type="dxa"/>
            <w:shd w:val="clear" w:color="auto" w:fill="auto"/>
            <w:noWrap/>
            <w:vAlign w:val="center"/>
            <w:hideMark/>
          </w:tcPr>
          <w:p w:rsidR="003866CB" w:rsidRPr="006747E8" w:rsidRDefault="003866CB" w:rsidP="0073544B">
            <w:pPr>
              <w:rPr>
                <w:rFonts w:eastAsia="Calibri" w:cs="Times New Roman"/>
                <w:color w:val="000000"/>
                <w:sz w:val="18"/>
                <w:szCs w:val="18"/>
                <w:lang w:val="sk-SK"/>
              </w:rPr>
            </w:pPr>
            <w:r w:rsidRPr="006747E8">
              <w:rPr>
                <w:rFonts w:eastAsia="Calibri" w:cs="Times New Roman"/>
                <w:color w:val="000000"/>
                <w:sz w:val="18"/>
                <w:szCs w:val="18"/>
                <w:lang w:val="sk-SK"/>
              </w:rPr>
              <w:t>1939</w:t>
            </w:r>
          </w:p>
        </w:tc>
        <w:tc>
          <w:tcPr>
            <w:tcW w:w="1417" w:type="dxa"/>
            <w:shd w:val="clear" w:color="auto" w:fill="auto"/>
            <w:noWrap/>
            <w:vAlign w:val="center"/>
            <w:hideMark/>
          </w:tcPr>
          <w:p w:rsidR="003866CB" w:rsidRPr="006747E8" w:rsidRDefault="003866CB" w:rsidP="0073544B">
            <w:pPr>
              <w:rPr>
                <w:rFonts w:eastAsia="Calibri" w:cs="Times New Roman"/>
                <w:color w:val="000000"/>
                <w:sz w:val="18"/>
                <w:szCs w:val="18"/>
                <w:lang w:val="sk-SK"/>
              </w:rPr>
            </w:pPr>
            <w:r w:rsidRPr="006747E8">
              <w:rPr>
                <w:rFonts w:eastAsia="Calibri" w:cs="Times New Roman"/>
                <w:color w:val="000000"/>
                <w:sz w:val="18"/>
                <w:szCs w:val="18"/>
                <w:lang w:val="sk-SK"/>
              </w:rPr>
              <w:t>2014</w:t>
            </w:r>
          </w:p>
        </w:tc>
        <w:tc>
          <w:tcPr>
            <w:tcW w:w="1266" w:type="dxa"/>
            <w:vAlign w:val="center"/>
          </w:tcPr>
          <w:p w:rsidR="003866CB" w:rsidRPr="006747E8" w:rsidRDefault="003866CB" w:rsidP="0073544B">
            <w:pPr>
              <w:rPr>
                <w:rFonts w:eastAsia="Calibri" w:cs="Times New Roman"/>
                <w:color w:val="000000"/>
                <w:sz w:val="18"/>
                <w:szCs w:val="18"/>
                <w:lang w:val="sk-SK"/>
              </w:rPr>
            </w:pPr>
            <w:r w:rsidRPr="006747E8">
              <w:rPr>
                <w:rFonts w:eastAsia="Calibri" w:cs="Times New Roman"/>
                <w:color w:val="000000"/>
                <w:sz w:val="18"/>
                <w:szCs w:val="18"/>
                <w:lang w:val="sk-SK"/>
              </w:rPr>
              <w:t>11/2013 RPT</w:t>
            </w:r>
          </w:p>
        </w:tc>
        <w:tc>
          <w:tcPr>
            <w:tcW w:w="993" w:type="dxa"/>
            <w:vAlign w:val="center"/>
          </w:tcPr>
          <w:p w:rsidR="003866CB" w:rsidRPr="006747E8" w:rsidRDefault="003866CB" w:rsidP="0073544B">
            <w:pPr>
              <w:rPr>
                <w:rFonts w:eastAsia="Calibri" w:cs="Times New Roman"/>
                <w:sz w:val="18"/>
                <w:szCs w:val="18"/>
                <w:lang w:val="sk-SK"/>
              </w:rPr>
            </w:pPr>
            <w:r w:rsidRPr="006747E8">
              <w:rPr>
                <w:rFonts w:eastAsia="Calibri" w:cs="Arial"/>
                <w:sz w:val="18"/>
                <w:szCs w:val="18"/>
                <w:lang w:val="sk-SK"/>
              </w:rPr>
              <w:t>OR Žilina</w:t>
            </w:r>
          </w:p>
        </w:tc>
        <w:tc>
          <w:tcPr>
            <w:tcW w:w="1011" w:type="dxa"/>
            <w:vAlign w:val="center"/>
          </w:tcPr>
          <w:p w:rsidR="003866CB" w:rsidRPr="006747E8" w:rsidRDefault="003866CB" w:rsidP="0073544B">
            <w:pPr>
              <w:rPr>
                <w:rFonts w:eastAsia="Calibri" w:cs="Times New Roman"/>
                <w:color w:val="000000"/>
                <w:sz w:val="18"/>
                <w:szCs w:val="18"/>
                <w:lang w:val="sk-SK"/>
              </w:rPr>
            </w:pPr>
            <w:r w:rsidRPr="006747E8">
              <w:rPr>
                <w:rFonts w:eastAsia="Calibri" w:cs="Times New Roman"/>
                <w:color w:val="000000"/>
                <w:sz w:val="18"/>
                <w:szCs w:val="18"/>
                <w:lang w:val="sk-SK"/>
              </w:rPr>
              <w:t>1 SM</w:t>
            </w:r>
          </w:p>
        </w:tc>
      </w:tr>
    </w:tbl>
    <w:p w:rsidR="00E62DAA" w:rsidRPr="006747E8" w:rsidRDefault="00E62DAA" w:rsidP="00E37474">
      <w:pPr>
        <w:spacing w:before="240" w:after="120" w:line="240" w:lineRule="auto"/>
        <w:jc w:val="both"/>
        <w:rPr>
          <w:rFonts w:eastAsia="Calibri" w:cs="Times New Roman"/>
          <w:lang w:val="sk-SK"/>
        </w:rPr>
      </w:pPr>
      <w:r w:rsidRPr="006747E8">
        <w:rPr>
          <w:rFonts w:eastAsia="Calibri" w:cs="Times New Roman"/>
          <w:lang w:val="sk-SK"/>
        </w:rPr>
        <w:t xml:space="preserve">Všetky prevádzkované tunely na trati Košice - Žilina boli vybudované pred II. svetovou vojnou a v povojnovom období. Najmladšie sú tunely Bujanovský a Ružínsky dané do prevádzky v roku 1955. Od </w:t>
      </w:r>
      <w:r w:rsidRPr="006747E8">
        <w:rPr>
          <w:rFonts w:eastAsia="Calibri" w:cs="Times New Roman"/>
          <w:lang w:val="sk-SK"/>
        </w:rPr>
        <w:lastRenderedPageBreak/>
        <w:t>tej doby všetky prešli drobnými aj väčšími rekonštrukciami. Momentálne sa rekonštruujú Strečnianske tunely.</w:t>
      </w:r>
    </w:p>
    <w:p w:rsidR="00E62DAA" w:rsidRPr="006747E8" w:rsidRDefault="00E62DAA" w:rsidP="002A16E9">
      <w:pPr>
        <w:spacing w:before="120" w:after="120" w:line="240" w:lineRule="auto"/>
        <w:jc w:val="both"/>
        <w:rPr>
          <w:rFonts w:eastAsia="Calibri" w:cs="Times New Roman"/>
          <w:lang w:val="sk-SK"/>
        </w:rPr>
      </w:pPr>
      <w:r w:rsidRPr="006747E8">
        <w:rPr>
          <w:rFonts w:eastAsia="Calibri" w:cs="Times New Roman"/>
          <w:lang w:val="sk-SK"/>
        </w:rPr>
        <w:t>Všetkými tunelmi prechádza štrkové lôžko, ktoré sa podľa potreby podbíja a tým sa v tuneloch zvyšuje niveleta a znižuje prechodový prierez. V určitom momente dôjde (alebo už došlo) k stavu, kedy je potrebné tunel odstaviť, zniesť zvršok aj s koľajou a vybudovať ho nanovo.</w:t>
      </w:r>
    </w:p>
    <w:p w:rsidR="00E62DAA" w:rsidRPr="006747E8" w:rsidRDefault="00E62DAA" w:rsidP="002A16E9">
      <w:pPr>
        <w:spacing w:before="120" w:after="120" w:line="240" w:lineRule="auto"/>
        <w:jc w:val="both"/>
        <w:rPr>
          <w:rFonts w:eastAsia="Calibri" w:cs="Times New Roman"/>
          <w:lang w:val="sk-SK"/>
        </w:rPr>
      </w:pPr>
      <w:r w:rsidRPr="006747E8">
        <w:rPr>
          <w:rFonts w:eastAsia="Calibri" w:cs="Times New Roman"/>
          <w:lang w:val="sk-SK"/>
        </w:rPr>
        <w:t>Tunely sú vybavené povrchovým a drenážnym odvodnením, ktoré má vysoké nároky na údržbu.</w:t>
      </w:r>
    </w:p>
    <w:p w:rsidR="00E62DAA" w:rsidRPr="006747E8" w:rsidRDefault="00E62DAA" w:rsidP="002A16E9">
      <w:pPr>
        <w:spacing w:before="120" w:after="120" w:line="240" w:lineRule="auto"/>
        <w:jc w:val="both"/>
        <w:rPr>
          <w:rFonts w:eastAsia="Calibri" w:cs="Times New Roman"/>
          <w:lang w:val="sk-SK"/>
        </w:rPr>
      </w:pPr>
      <w:r w:rsidRPr="006747E8">
        <w:rPr>
          <w:rFonts w:eastAsia="Calibri" w:cs="Times New Roman"/>
          <w:lang w:val="sk-SK"/>
        </w:rPr>
        <w:t>Vo všetkých tuneloch sú zavesené trakčné konzoly, v niektorých je vyhotovené pracovné osvetlenie na údržbu.</w:t>
      </w:r>
    </w:p>
    <w:p w:rsidR="00E62DAA" w:rsidRPr="006747E8" w:rsidRDefault="00E62DAA" w:rsidP="002A16E9">
      <w:pPr>
        <w:spacing w:before="120" w:after="120" w:line="240" w:lineRule="auto"/>
        <w:jc w:val="both"/>
        <w:rPr>
          <w:rFonts w:eastAsia="Calibri" w:cs="Times New Roman"/>
          <w:lang w:val="sk-SK"/>
        </w:rPr>
      </w:pPr>
      <w:r w:rsidRPr="006747E8">
        <w:rPr>
          <w:rFonts w:eastAsia="Calibri" w:cs="Times New Roman"/>
          <w:lang w:val="sk-SK"/>
        </w:rPr>
        <w:t>Prechodový prierez, až na tunel Štiavnický je 1 SM. V Štiavnickom tunely je dlhoročná výnimka na jedn</w:t>
      </w:r>
      <w:r w:rsidR="00223083" w:rsidRPr="006747E8">
        <w:rPr>
          <w:rFonts w:eastAsia="Calibri" w:cs="Times New Roman"/>
          <w:lang w:val="sk-SK"/>
        </w:rPr>
        <w:t>u</w:t>
      </w:r>
      <w:r w:rsidRPr="006747E8">
        <w:rPr>
          <w:rFonts w:eastAsia="Calibri" w:cs="Times New Roman"/>
          <w:lang w:val="sk-SK"/>
        </w:rPr>
        <w:t xml:space="preserve"> koľaj, kde prierez nevyhovuje. Nákladné vlaky ktoré majú prekročenú ložnú mieru jazdia po druhej koľaji, rýchliky jazdia zo zníženou rýchlosťou na 50 km/h.</w:t>
      </w:r>
    </w:p>
    <w:p w:rsidR="00E62DAA" w:rsidRPr="006747E8" w:rsidRDefault="00E62DAA" w:rsidP="002A16E9">
      <w:pPr>
        <w:spacing w:before="120" w:after="120" w:line="240" w:lineRule="auto"/>
        <w:jc w:val="both"/>
        <w:rPr>
          <w:rFonts w:eastAsia="Calibri" w:cs="Times New Roman"/>
          <w:lang w:val="sk-SK"/>
        </w:rPr>
      </w:pPr>
      <w:r w:rsidRPr="006747E8">
        <w:rPr>
          <w:rFonts w:eastAsia="Calibri" w:cs="Times New Roman"/>
          <w:lang w:val="sk-SK"/>
        </w:rPr>
        <w:t xml:space="preserve">Z hľadiska bezpečnosti sú tunely vybavené núdzovými výklenkami. </w:t>
      </w:r>
    </w:p>
    <w:p w:rsidR="00E62DAA" w:rsidRDefault="00E62DAA" w:rsidP="002A16E9">
      <w:pPr>
        <w:spacing w:before="120" w:after="120" w:line="240" w:lineRule="auto"/>
        <w:jc w:val="both"/>
        <w:rPr>
          <w:rFonts w:eastAsia="Calibri" w:cs="Times New Roman"/>
          <w:lang w:val="sk-SK"/>
        </w:rPr>
      </w:pPr>
      <w:r w:rsidRPr="006747E8">
        <w:rPr>
          <w:rFonts w:eastAsia="Calibri" w:cs="Times New Roman"/>
          <w:lang w:val="sk-SK"/>
        </w:rPr>
        <w:t xml:space="preserve">Bujanovský tunel (najdlhší na Slovensku) má pre potreby vetrania vybudovanú vetraciu šachtu cca. 100 m dlhú osadenú ventilátorom. </w:t>
      </w:r>
    </w:p>
    <w:p w:rsidR="00E62DAA" w:rsidRPr="006747E8" w:rsidRDefault="00E62DAA" w:rsidP="002A16E9">
      <w:pPr>
        <w:spacing w:before="120" w:after="120" w:line="240" w:lineRule="auto"/>
        <w:jc w:val="both"/>
        <w:rPr>
          <w:rFonts w:eastAsia="Calibri" w:cs="Times New Roman"/>
          <w:i/>
          <w:lang w:val="sk-SK"/>
        </w:rPr>
      </w:pPr>
      <w:r w:rsidRPr="006747E8">
        <w:rPr>
          <w:rFonts w:eastAsia="Calibri" w:cs="Times New Roman"/>
          <w:i/>
          <w:lang w:val="sk-SK"/>
        </w:rPr>
        <w:t>Nedostatky infraštruktúry</w:t>
      </w:r>
    </w:p>
    <w:p w:rsidR="00E62DAA" w:rsidRPr="006747E8" w:rsidRDefault="00E62DAA" w:rsidP="002A16E9">
      <w:pPr>
        <w:spacing w:before="120" w:after="120" w:line="240" w:lineRule="auto"/>
        <w:jc w:val="both"/>
        <w:rPr>
          <w:rFonts w:eastAsia="Calibri" w:cs="Times New Roman"/>
          <w:lang w:val="sk-SK"/>
        </w:rPr>
      </w:pPr>
      <w:r w:rsidRPr="006747E8">
        <w:rPr>
          <w:rFonts w:eastAsia="Calibri" w:cs="Times New Roman"/>
          <w:lang w:val="sk-SK"/>
        </w:rPr>
        <w:t>Všetky tunely z hľadiska bezpečnosti nezodpovedajú požiadavkám na interoperabiliu podľa technických špecifikácii interoperability - TSI SRT.</w:t>
      </w:r>
    </w:p>
    <w:p w:rsidR="00E62DAA" w:rsidRPr="006747E8" w:rsidRDefault="00E62DAA" w:rsidP="002A16E9">
      <w:pPr>
        <w:spacing w:before="120" w:after="120" w:line="240" w:lineRule="auto"/>
        <w:jc w:val="both"/>
        <w:rPr>
          <w:rFonts w:eastAsia="Calibri" w:cs="Times New Roman"/>
          <w:lang w:val="sk-SK"/>
        </w:rPr>
      </w:pPr>
      <w:r w:rsidRPr="006747E8">
        <w:rPr>
          <w:rFonts w:eastAsia="Calibri" w:cs="Times New Roman"/>
          <w:lang w:val="sk-SK"/>
        </w:rPr>
        <w:t xml:space="preserve">Svojim súčasným technickým stavom (vekom, opotrebovanosťou) sú na trati čo sa týka rýchlosti spomaľovacími lievikmi. </w:t>
      </w:r>
    </w:p>
    <w:p w:rsidR="003F0DFA" w:rsidRPr="006747E8" w:rsidRDefault="004419C7" w:rsidP="002A16E9">
      <w:pPr>
        <w:pStyle w:val="Nadpis3"/>
        <w:numPr>
          <w:ilvl w:val="2"/>
          <w:numId w:val="6"/>
        </w:numPr>
        <w:spacing w:before="240" w:line="240" w:lineRule="auto"/>
        <w:jc w:val="both"/>
        <w:rPr>
          <w:color w:val="auto"/>
          <w:szCs w:val="24"/>
          <w:lang w:val="sk-SK"/>
        </w:rPr>
      </w:pPr>
      <w:bookmarkStart w:id="20" w:name="_Toc403393380"/>
      <w:r w:rsidRPr="006747E8">
        <w:rPr>
          <w:color w:val="auto"/>
          <w:szCs w:val="24"/>
          <w:lang w:val="sk-SK"/>
        </w:rPr>
        <w:t>Trakčné vedenie</w:t>
      </w:r>
      <w:bookmarkEnd w:id="20"/>
    </w:p>
    <w:p w:rsidR="004A06AF" w:rsidRPr="006747E8" w:rsidRDefault="004A06AF" w:rsidP="00473DD6">
      <w:pPr>
        <w:tabs>
          <w:tab w:val="left" w:pos="540"/>
        </w:tabs>
        <w:suppressAutoHyphens/>
        <w:spacing w:before="120" w:after="0" w:line="240" w:lineRule="auto"/>
        <w:jc w:val="both"/>
        <w:rPr>
          <w:lang w:val="sk-SK"/>
        </w:rPr>
      </w:pPr>
      <w:r w:rsidRPr="006747E8">
        <w:rPr>
          <w:rFonts w:ascii="Calibri" w:eastAsia="Calibri" w:hAnsi="Calibri" w:cs="Times New Roman"/>
          <w:spacing w:val="1"/>
          <w:lang w:val="sk-SK"/>
        </w:rPr>
        <w:t>Jestvujúce trakčné  vedenie  (ďalej TV ) jednosmernej trakčnej sústavy 3 kV</w:t>
      </w:r>
      <w:r w:rsidRPr="006747E8">
        <w:rPr>
          <w:spacing w:val="1"/>
          <w:lang w:val="sk-SK"/>
        </w:rPr>
        <w:t xml:space="preserve"> je namontované v </w:t>
      </w:r>
      <w:r w:rsidRPr="006747E8">
        <w:rPr>
          <w:rFonts w:ascii="Calibri" w:eastAsia="Calibri" w:hAnsi="Calibri" w:cs="Times New Roman"/>
          <w:spacing w:val="1"/>
          <w:lang w:val="sk-SK"/>
        </w:rPr>
        <w:t xml:space="preserve">zostave </w:t>
      </w:r>
      <w:r w:rsidRPr="006747E8">
        <w:rPr>
          <w:rFonts w:ascii="Calibri" w:eastAsia="Calibri" w:hAnsi="Calibri" w:cs="Times New Roman"/>
          <w:lang w:val="sk-SK"/>
        </w:rPr>
        <w:t>„JM“</w:t>
      </w:r>
      <w:r w:rsidRPr="006747E8">
        <w:rPr>
          <w:lang w:val="sk-SK"/>
        </w:rPr>
        <w:t xml:space="preserve"> a</w:t>
      </w:r>
      <w:r w:rsidRPr="006747E8">
        <w:rPr>
          <w:rFonts w:ascii="Calibri" w:eastAsia="Calibri" w:hAnsi="Calibri" w:cs="Times New Roman"/>
          <w:lang w:val="sk-SK"/>
        </w:rPr>
        <w:t xml:space="preserve"> bolo spustené do prevádzky v</w:t>
      </w:r>
      <w:r w:rsidRPr="006747E8">
        <w:rPr>
          <w:lang w:val="sk-SK"/>
        </w:rPr>
        <w:t> 60.</w:t>
      </w:r>
      <w:r w:rsidRPr="006747E8">
        <w:rPr>
          <w:rFonts w:ascii="Calibri" w:eastAsia="Calibri" w:hAnsi="Calibri" w:cs="Times New Roman"/>
          <w:lang w:val="sk-SK"/>
        </w:rPr>
        <w:t xml:space="preserve"> a zrekonštruované bolo v</w:t>
      </w:r>
      <w:r w:rsidRPr="006747E8">
        <w:rPr>
          <w:lang w:val="sk-SK"/>
        </w:rPr>
        <w:t> 70. rokoch minulého storočia</w:t>
      </w:r>
      <w:r w:rsidRPr="006747E8">
        <w:rPr>
          <w:rFonts w:ascii="Calibri" w:eastAsia="Calibri" w:hAnsi="Calibri" w:cs="Times New Roman"/>
          <w:lang w:val="sk-SK"/>
        </w:rPr>
        <w:t>, s čiastočnou výmenou prvkov TV</w:t>
      </w:r>
      <w:r w:rsidRPr="006747E8">
        <w:rPr>
          <w:lang w:val="sk-SK"/>
        </w:rPr>
        <w:t>. V súčasnej dobe prebieha priebežná výmena predovšetkým izolačných prvkov vedení</w:t>
      </w:r>
      <w:r w:rsidR="00E37474">
        <w:rPr>
          <w:lang w:val="sk-SK"/>
        </w:rPr>
        <w:t>.</w:t>
      </w:r>
    </w:p>
    <w:p w:rsidR="004A06AF" w:rsidRPr="006747E8" w:rsidRDefault="006E2891" w:rsidP="00473DD6">
      <w:pPr>
        <w:tabs>
          <w:tab w:val="left" w:pos="540"/>
        </w:tabs>
        <w:suppressAutoHyphens/>
        <w:spacing w:before="120" w:after="0" w:line="240" w:lineRule="auto"/>
        <w:jc w:val="both"/>
        <w:rPr>
          <w:rFonts w:ascii="Calibri" w:eastAsia="Calibri" w:hAnsi="Calibri" w:cs="Times New Roman"/>
          <w:color w:val="FF6600"/>
          <w:lang w:val="sk-SK"/>
        </w:rPr>
      </w:pPr>
      <w:r w:rsidRPr="006747E8">
        <w:rPr>
          <w:lang w:val="sk-SK"/>
        </w:rPr>
        <w:t>V súčasnom stave sú hlavné koľaje (č. 1, 2) zatrolejované hlavnou zostavou zvislého reťazovkového vedenia prierezu trolejový drôt 150 mm</w:t>
      </w:r>
      <w:r w:rsidRPr="006747E8">
        <w:rPr>
          <w:vertAlign w:val="superscript"/>
          <w:lang w:val="sk-SK"/>
        </w:rPr>
        <w:t xml:space="preserve">2 </w:t>
      </w:r>
      <w:r w:rsidRPr="006747E8">
        <w:rPr>
          <w:lang w:val="sk-SK"/>
        </w:rPr>
        <w:t>Cu + nosné lano 120 mm</w:t>
      </w:r>
      <w:r w:rsidRPr="006747E8">
        <w:rPr>
          <w:vertAlign w:val="superscript"/>
          <w:lang w:val="sk-SK"/>
        </w:rPr>
        <w:t xml:space="preserve">2 </w:t>
      </w:r>
      <w:r w:rsidRPr="006747E8">
        <w:rPr>
          <w:lang w:val="sk-SK"/>
        </w:rPr>
        <w:t>Cu, plne  kompenzovanou, so stálym ťahom v trole</w:t>
      </w:r>
      <w:r w:rsidR="004A06AF" w:rsidRPr="006747E8">
        <w:rPr>
          <w:lang w:val="sk-SK"/>
        </w:rPr>
        <w:t>jovom drôte a nosnom lane 15 kN, d</w:t>
      </w:r>
      <w:r w:rsidR="004A06AF" w:rsidRPr="006747E8">
        <w:rPr>
          <w:rFonts w:ascii="Calibri" w:eastAsia="Calibri" w:hAnsi="Calibri" w:cs="Times New Roman"/>
          <w:lang w:val="sk-SK"/>
        </w:rPr>
        <w:t>oplnené v každej koľaji o zosilňovacie vedenie 1x240AlFe</w:t>
      </w:r>
      <w:r w:rsidR="00B660C2" w:rsidRPr="006747E8">
        <w:rPr>
          <w:rFonts w:ascii="Calibri" w:eastAsia="Calibri" w:hAnsi="Calibri" w:cs="Times New Roman"/>
          <w:lang w:val="sk-SK"/>
        </w:rPr>
        <w:t xml:space="preserve"> </w:t>
      </w:r>
      <w:r w:rsidR="00B82168" w:rsidRPr="00CF12E1">
        <w:rPr>
          <w:rFonts w:ascii="Calibri" w:eastAsia="Calibri" w:hAnsi="Calibri" w:cs="Times New Roman"/>
          <w:lang w:val="sk-SK"/>
        </w:rPr>
        <w:t>alebo 2x240 AlFe</w:t>
      </w:r>
      <w:r w:rsidR="004A06AF" w:rsidRPr="006747E8">
        <w:rPr>
          <w:rFonts w:ascii="Calibri" w:eastAsia="Calibri" w:hAnsi="Calibri" w:cs="Times New Roman"/>
          <w:lang w:val="sk-SK"/>
        </w:rPr>
        <w:t>.</w:t>
      </w:r>
      <w:r w:rsidR="004A06AF" w:rsidRPr="006747E8">
        <w:rPr>
          <w:rFonts w:ascii="Calibri" w:eastAsia="Calibri" w:hAnsi="Calibri" w:cs="Times New Roman"/>
          <w:color w:val="FF6600"/>
          <w:vertAlign w:val="superscript"/>
          <w:lang w:val="sk-SK"/>
        </w:rPr>
        <w:t xml:space="preserve">  </w:t>
      </w:r>
    </w:p>
    <w:p w:rsidR="006E2891" w:rsidRPr="006747E8" w:rsidRDefault="006E2891" w:rsidP="00473DD6">
      <w:pPr>
        <w:suppressAutoHyphens/>
        <w:spacing w:before="120" w:after="0" w:line="240" w:lineRule="auto"/>
        <w:jc w:val="both"/>
        <w:rPr>
          <w:lang w:val="sk-SK"/>
        </w:rPr>
      </w:pPr>
      <w:r w:rsidRPr="006747E8">
        <w:rPr>
          <w:lang w:val="sk-SK"/>
        </w:rPr>
        <w:t>Trolejové vedenie vedľajších koľají v stanici je zvislé reťazovkové vedenie prierezu trolejový drôt 100</w:t>
      </w:r>
      <w:r w:rsidR="00473DD6" w:rsidRPr="006747E8">
        <w:rPr>
          <w:lang w:val="sk-SK"/>
        </w:rPr>
        <w:t xml:space="preserve"> </w:t>
      </w:r>
      <w:r w:rsidRPr="006747E8">
        <w:rPr>
          <w:lang w:val="sk-SK"/>
        </w:rPr>
        <w:t>mm</w:t>
      </w:r>
      <w:r w:rsidRPr="006747E8">
        <w:rPr>
          <w:vertAlign w:val="superscript"/>
          <w:lang w:val="sk-SK"/>
        </w:rPr>
        <w:t xml:space="preserve">2 </w:t>
      </w:r>
      <w:r w:rsidRPr="006747E8">
        <w:rPr>
          <w:lang w:val="sk-SK"/>
        </w:rPr>
        <w:t>Cu buď s nosným lanom 50</w:t>
      </w:r>
      <w:r w:rsidR="00473DD6" w:rsidRPr="006747E8">
        <w:rPr>
          <w:lang w:val="sk-SK"/>
        </w:rPr>
        <w:t xml:space="preserve"> </w:t>
      </w:r>
      <w:r w:rsidRPr="006747E8">
        <w:rPr>
          <w:lang w:val="sk-SK"/>
        </w:rPr>
        <w:t>mm</w:t>
      </w:r>
      <w:r w:rsidRPr="006747E8">
        <w:rPr>
          <w:vertAlign w:val="superscript"/>
          <w:lang w:val="sk-SK"/>
        </w:rPr>
        <w:t xml:space="preserve">2 </w:t>
      </w:r>
      <w:r w:rsidRPr="006747E8">
        <w:rPr>
          <w:lang w:val="sk-SK"/>
        </w:rPr>
        <w:t>Bz</w:t>
      </w:r>
      <w:r w:rsidR="00674DC7" w:rsidRPr="006747E8">
        <w:rPr>
          <w:lang w:val="sk-SK"/>
        </w:rPr>
        <w:t>, príp. Fe</w:t>
      </w:r>
      <w:r w:rsidRPr="006747E8">
        <w:rPr>
          <w:lang w:val="sk-SK"/>
        </w:rPr>
        <w:t>. Tieto vedľajšie zostavy trolejového vedenia sú buď plne kompenzované so stálym ťahom v trolejovom drôte a nosnom lane 10</w:t>
      </w:r>
      <w:r w:rsidR="00473DD6" w:rsidRPr="006747E8">
        <w:rPr>
          <w:lang w:val="sk-SK"/>
        </w:rPr>
        <w:t xml:space="preserve"> </w:t>
      </w:r>
      <w:r w:rsidRPr="006747E8">
        <w:rPr>
          <w:lang w:val="sk-SK"/>
        </w:rPr>
        <w:t>kN alebo  polo kompenzované so stálym ťahom v troleji 10</w:t>
      </w:r>
      <w:r w:rsidR="00473DD6" w:rsidRPr="006747E8">
        <w:rPr>
          <w:lang w:val="sk-SK"/>
        </w:rPr>
        <w:t xml:space="preserve"> </w:t>
      </w:r>
      <w:r w:rsidRPr="006747E8">
        <w:rPr>
          <w:lang w:val="sk-SK"/>
        </w:rPr>
        <w:t>kN a pevne kotveným nosným lanom s maximálnym ťahom 11,7</w:t>
      </w:r>
      <w:r w:rsidR="00473DD6" w:rsidRPr="006747E8">
        <w:rPr>
          <w:lang w:val="sk-SK"/>
        </w:rPr>
        <w:t xml:space="preserve"> </w:t>
      </w:r>
      <w:r w:rsidRPr="006747E8">
        <w:rPr>
          <w:lang w:val="sk-SK"/>
        </w:rPr>
        <w:t>kN.</w:t>
      </w:r>
    </w:p>
    <w:p w:rsidR="006E2891" w:rsidRPr="006747E8" w:rsidRDefault="006E2891" w:rsidP="00473DD6">
      <w:pPr>
        <w:suppressAutoHyphens/>
        <w:spacing w:before="120" w:after="0" w:line="240" w:lineRule="auto"/>
        <w:jc w:val="both"/>
        <w:rPr>
          <w:lang w:val="sk-SK"/>
        </w:rPr>
      </w:pPr>
      <w:r w:rsidRPr="006747E8">
        <w:rPr>
          <w:lang w:val="sk-SK"/>
        </w:rPr>
        <w:t>Jestvujúce trakčné podpery sú oceľové a to trubkové typu T, ploché  typu D a  priehradové typu AP.</w:t>
      </w:r>
    </w:p>
    <w:p w:rsidR="006E2891" w:rsidRPr="006747E8" w:rsidRDefault="006E2891" w:rsidP="00473DD6">
      <w:pPr>
        <w:suppressAutoHyphens/>
        <w:spacing w:before="120" w:after="0" w:line="240" w:lineRule="auto"/>
        <w:jc w:val="both"/>
        <w:rPr>
          <w:lang w:val="sk-SK"/>
        </w:rPr>
      </w:pPr>
      <w:r w:rsidRPr="006747E8">
        <w:rPr>
          <w:lang w:val="sk-SK"/>
        </w:rPr>
        <w:t xml:space="preserve">Trolejové vedenie je zavesené </w:t>
      </w:r>
      <w:r w:rsidR="00B82168" w:rsidRPr="00CF12E1">
        <w:rPr>
          <w:rFonts w:ascii="Tahoma" w:eastAsia="Times New Roman" w:hAnsi="Tahoma" w:cs="Tahoma"/>
          <w:sz w:val="20"/>
          <w:szCs w:val="20"/>
          <w:lang w:val="sk-SK"/>
        </w:rPr>
        <w:t>na prevesoch, príp.</w:t>
      </w:r>
      <w:r w:rsidR="00B660C2" w:rsidRPr="006747E8">
        <w:rPr>
          <w:rFonts w:ascii="Tahoma" w:eastAsia="Times New Roman" w:hAnsi="Tahoma" w:cs="Tahoma"/>
          <w:sz w:val="20"/>
          <w:szCs w:val="20"/>
          <w:lang w:val="sk-SK"/>
        </w:rPr>
        <w:t xml:space="preserve"> </w:t>
      </w:r>
      <w:r w:rsidRPr="006747E8">
        <w:rPr>
          <w:lang w:val="sk-SK"/>
        </w:rPr>
        <w:t>na rámových nosných konštrukciách – bránach a na individuálnych podperách pomocou šikmých izolovaných trubkových konzol.</w:t>
      </w:r>
    </w:p>
    <w:p w:rsidR="00C92119" w:rsidRDefault="00245400" w:rsidP="00473DD6">
      <w:pPr>
        <w:suppressAutoHyphens/>
        <w:spacing w:before="120" w:after="0" w:line="240" w:lineRule="auto"/>
        <w:jc w:val="both"/>
        <w:rPr>
          <w:lang w:val="sk-SK"/>
        </w:rPr>
      </w:pPr>
      <w:r w:rsidRPr="006747E8">
        <w:rPr>
          <w:lang w:val="sk-SK"/>
        </w:rPr>
        <w:t>Napájanie trakčného vedenia je zabezpečené z trakčných meniarní</w:t>
      </w:r>
      <w:r w:rsidR="004A06AF" w:rsidRPr="006747E8">
        <w:rPr>
          <w:lang w:val="sk-SK"/>
        </w:rPr>
        <w:t>.</w:t>
      </w:r>
    </w:p>
    <w:p w:rsidR="00020DEC" w:rsidRDefault="00020DEC" w:rsidP="00473DD6">
      <w:pPr>
        <w:suppressAutoHyphens/>
        <w:spacing w:before="120" w:after="120" w:line="240" w:lineRule="auto"/>
        <w:jc w:val="both"/>
        <w:rPr>
          <w:lang w:val="sk-SK"/>
        </w:rPr>
      </w:pPr>
      <w:r w:rsidRPr="006747E8">
        <w:rPr>
          <w:lang w:val="sk-SK"/>
        </w:rPr>
        <w:t>Doby výstavby a rekonštrukcie TV sú nasledujúce:</w:t>
      </w:r>
    </w:p>
    <w:p w:rsidR="00671C67" w:rsidRDefault="00671C67" w:rsidP="00473DD6">
      <w:pPr>
        <w:suppressAutoHyphens/>
        <w:spacing w:before="120" w:after="120" w:line="240" w:lineRule="auto"/>
        <w:jc w:val="both"/>
        <w:rPr>
          <w:lang w:val="sk-SK"/>
        </w:rPr>
      </w:pPr>
    </w:p>
    <w:p w:rsidR="00671C67" w:rsidRDefault="00671C67" w:rsidP="00473DD6">
      <w:pPr>
        <w:suppressAutoHyphens/>
        <w:spacing w:before="120" w:after="120" w:line="240" w:lineRule="auto"/>
        <w:jc w:val="both"/>
        <w:rPr>
          <w:lang w:val="sk-SK"/>
        </w:rPr>
      </w:pPr>
    </w:p>
    <w:p w:rsidR="00671C67" w:rsidRPr="006747E8" w:rsidRDefault="00671C67" w:rsidP="00473DD6">
      <w:pPr>
        <w:suppressAutoHyphens/>
        <w:spacing w:before="120" w:after="120" w:line="240" w:lineRule="auto"/>
        <w:jc w:val="both"/>
        <w:rPr>
          <w:lang w:val="sk-SK"/>
        </w:rPr>
      </w:pPr>
    </w:p>
    <w:p w:rsidR="00020DEC" w:rsidRPr="00BB4396" w:rsidRDefault="004F0A7D" w:rsidP="004F0A7D">
      <w:pPr>
        <w:pStyle w:val="Popis"/>
        <w:rPr>
          <w:color w:val="000000" w:themeColor="text1"/>
          <w:lang w:val="sk-SK"/>
        </w:rPr>
      </w:pPr>
      <w:r w:rsidRPr="00BB4396">
        <w:rPr>
          <w:color w:val="000000" w:themeColor="text1"/>
          <w:lang w:val="sk-SK"/>
        </w:rPr>
        <w:lastRenderedPageBreak/>
        <w:t xml:space="preserve">Tabuľka </w:t>
      </w:r>
      <w:r w:rsidRPr="00BB4396">
        <w:rPr>
          <w:color w:val="000000" w:themeColor="text1"/>
          <w:lang w:val="sk-SK"/>
        </w:rPr>
        <w:fldChar w:fldCharType="begin"/>
      </w:r>
      <w:r w:rsidRPr="00BB4396">
        <w:rPr>
          <w:color w:val="000000" w:themeColor="text1"/>
          <w:lang w:val="sk-SK"/>
        </w:rPr>
        <w:instrText xml:space="preserve"> STYLEREF 1 \s </w:instrText>
      </w:r>
      <w:r w:rsidRPr="00BB4396">
        <w:rPr>
          <w:color w:val="000000" w:themeColor="text1"/>
          <w:lang w:val="sk-SK"/>
        </w:rPr>
        <w:fldChar w:fldCharType="separate"/>
      </w:r>
      <w:r w:rsidR="00D4120B">
        <w:rPr>
          <w:noProof/>
          <w:color w:val="000000" w:themeColor="text1"/>
          <w:lang w:val="sk-SK"/>
        </w:rPr>
        <w:t>3</w:t>
      </w:r>
      <w:r w:rsidRPr="00BB4396">
        <w:rPr>
          <w:color w:val="000000" w:themeColor="text1"/>
          <w:lang w:val="sk-SK"/>
        </w:rPr>
        <w:fldChar w:fldCharType="end"/>
      </w:r>
      <w:r w:rsidRPr="00BB4396">
        <w:rPr>
          <w:color w:val="000000" w:themeColor="text1"/>
          <w:lang w:val="sk-SK"/>
        </w:rPr>
        <w:t>.</w:t>
      </w:r>
      <w:r w:rsidRPr="00BB4396">
        <w:rPr>
          <w:color w:val="000000" w:themeColor="text1"/>
          <w:lang w:val="sk-SK"/>
        </w:rPr>
        <w:fldChar w:fldCharType="begin"/>
      </w:r>
      <w:r w:rsidRPr="00BB4396">
        <w:rPr>
          <w:color w:val="000000" w:themeColor="text1"/>
          <w:lang w:val="sk-SK"/>
        </w:rPr>
        <w:instrText xml:space="preserve"> SEQ Tabuľka \* ARABIC \s 1 </w:instrText>
      </w:r>
      <w:r w:rsidRPr="00BB4396">
        <w:rPr>
          <w:color w:val="000000" w:themeColor="text1"/>
          <w:lang w:val="sk-SK"/>
        </w:rPr>
        <w:fldChar w:fldCharType="separate"/>
      </w:r>
      <w:r w:rsidR="00D4120B">
        <w:rPr>
          <w:noProof/>
          <w:color w:val="000000" w:themeColor="text1"/>
          <w:lang w:val="sk-SK"/>
        </w:rPr>
        <w:t>48</w:t>
      </w:r>
      <w:r w:rsidRPr="00BB4396">
        <w:rPr>
          <w:color w:val="000000" w:themeColor="text1"/>
          <w:lang w:val="sk-SK"/>
        </w:rPr>
        <w:fldChar w:fldCharType="end"/>
      </w:r>
      <w:r w:rsidR="00473DD6" w:rsidRPr="00BB4396">
        <w:rPr>
          <w:color w:val="000000" w:themeColor="text1"/>
          <w:lang w:val="sk-SK"/>
        </w:rPr>
        <w:t>: Doby výstavby a rekonštrukcie TV</w:t>
      </w:r>
    </w:p>
    <w:tbl>
      <w:tblPr>
        <w:tblW w:w="67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0"/>
        <w:gridCol w:w="1440"/>
        <w:gridCol w:w="2800"/>
      </w:tblGrid>
      <w:tr w:rsidR="00020DEC" w:rsidRPr="00517796" w:rsidTr="00FA6485">
        <w:trPr>
          <w:trHeight w:val="315"/>
        </w:trPr>
        <w:tc>
          <w:tcPr>
            <w:tcW w:w="2500" w:type="dxa"/>
            <w:shd w:val="clear" w:color="auto" w:fill="auto"/>
            <w:noWrap/>
            <w:vAlign w:val="center"/>
            <w:hideMark/>
          </w:tcPr>
          <w:p w:rsidR="00020DEC" w:rsidRPr="00517796" w:rsidRDefault="00E37474" w:rsidP="00020DEC">
            <w:pPr>
              <w:spacing w:after="0" w:line="240" w:lineRule="auto"/>
              <w:jc w:val="center"/>
              <w:rPr>
                <w:rFonts w:ascii="Calibri" w:eastAsia="Times New Roman" w:hAnsi="Calibri" w:cs="Times New Roman"/>
                <w:b/>
                <w:color w:val="000000"/>
                <w:lang w:val="sk-SK"/>
              </w:rPr>
            </w:pPr>
            <w:r w:rsidRPr="00517796">
              <w:rPr>
                <w:rFonts w:ascii="Calibri" w:eastAsia="Times New Roman" w:hAnsi="Calibri" w:cs="Times New Roman"/>
                <w:b/>
                <w:color w:val="000000"/>
                <w:lang w:val="sk-SK"/>
              </w:rPr>
              <w:t>Ú</w:t>
            </w:r>
            <w:r w:rsidR="00020DEC" w:rsidRPr="00517796">
              <w:rPr>
                <w:rFonts w:ascii="Calibri" w:eastAsia="Times New Roman" w:hAnsi="Calibri" w:cs="Times New Roman"/>
                <w:b/>
                <w:color w:val="000000"/>
                <w:lang w:val="sk-SK"/>
              </w:rPr>
              <w:t>sek</w:t>
            </w:r>
          </w:p>
        </w:tc>
        <w:tc>
          <w:tcPr>
            <w:tcW w:w="1440" w:type="dxa"/>
            <w:shd w:val="clear" w:color="auto" w:fill="auto"/>
            <w:noWrap/>
            <w:vAlign w:val="center"/>
            <w:hideMark/>
          </w:tcPr>
          <w:p w:rsidR="00020DEC" w:rsidRPr="00517796" w:rsidRDefault="00E37474" w:rsidP="00020DEC">
            <w:pPr>
              <w:spacing w:after="0" w:line="240" w:lineRule="auto"/>
              <w:jc w:val="center"/>
              <w:rPr>
                <w:rFonts w:ascii="Calibri" w:eastAsia="Times New Roman" w:hAnsi="Calibri" w:cs="Times New Roman"/>
                <w:b/>
                <w:color w:val="000000"/>
                <w:lang w:val="sk-SK"/>
              </w:rPr>
            </w:pPr>
            <w:r w:rsidRPr="00517796">
              <w:rPr>
                <w:rFonts w:ascii="Calibri" w:eastAsia="Times New Roman" w:hAnsi="Calibri" w:cs="Times New Roman"/>
                <w:b/>
                <w:color w:val="000000"/>
                <w:lang w:val="sk-SK"/>
              </w:rPr>
              <w:t>V</w:t>
            </w:r>
            <w:r w:rsidR="00020DEC" w:rsidRPr="00517796">
              <w:rPr>
                <w:rFonts w:ascii="Calibri" w:eastAsia="Times New Roman" w:hAnsi="Calibri" w:cs="Times New Roman"/>
                <w:b/>
                <w:color w:val="000000"/>
                <w:lang w:val="sk-SK"/>
              </w:rPr>
              <w:t>ýstavba</w:t>
            </w:r>
          </w:p>
        </w:tc>
        <w:tc>
          <w:tcPr>
            <w:tcW w:w="2800" w:type="dxa"/>
            <w:shd w:val="clear" w:color="auto" w:fill="auto"/>
            <w:noWrap/>
            <w:vAlign w:val="center"/>
            <w:hideMark/>
          </w:tcPr>
          <w:p w:rsidR="00020DEC" w:rsidRPr="00517796" w:rsidRDefault="00E37474" w:rsidP="00020DEC">
            <w:pPr>
              <w:spacing w:after="0" w:line="240" w:lineRule="auto"/>
              <w:jc w:val="center"/>
              <w:rPr>
                <w:rFonts w:ascii="Calibri" w:eastAsia="Times New Roman" w:hAnsi="Calibri" w:cs="Times New Roman"/>
                <w:b/>
                <w:color w:val="000000"/>
                <w:lang w:val="sk-SK"/>
              </w:rPr>
            </w:pPr>
            <w:r w:rsidRPr="00517796">
              <w:rPr>
                <w:rFonts w:ascii="Calibri" w:eastAsia="Times New Roman" w:hAnsi="Calibri" w:cs="Times New Roman"/>
                <w:b/>
                <w:color w:val="000000"/>
                <w:lang w:val="sk-SK"/>
              </w:rPr>
              <w:t>P</w:t>
            </w:r>
            <w:r w:rsidR="00020DEC" w:rsidRPr="00517796">
              <w:rPr>
                <w:rFonts w:ascii="Calibri" w:eastAsia="Times New Roman" w:hAnsi="Calibri" w:cs="Times New Roman"/>
                <w:b/>
                <w:color w:val="000000"/>
                <w:lang w:val="sk-SK"/>
              </w:rPr>
              <w:t>osledná rekonštrukcia</w:t>
            </w:r>
          </w:p>
        </w:tc>
      </w:tr>
      <w:tr w:rsidR="00020DEC" w:rsidRPr="006747E8" w:rsidTr="00FA6485">
        <w:trPr>
          <w:trHeight w:val="300"/>
        </w:trPr>
        <w:tc>
          <w:tcPr>
            <w:tcW w:w="2500" w:type="dxa"/>
            <w:shd w:val="clear" w:color="auto" w:fill="auto"/>
            <w:noWrap/>
            <w:vAlign w:val="bottom"/>
            <w:hideMark/>
          </w:tcPr>
          <w:p w:rsidR="00020DEC" w:rsidRPr="006747E8" w:rsidRDefault="00020DEC" w:rsidP="00020DEC">
            <w:pPr>
              <w:spacing w:after="0" w:line="240" w:lineRule="auto"/>
              <w:rPr>
                <w:rFonts w:ascii="Calibri" w:eastAsia="Times New Roman" w:hAnsi="Calibri" w:cs="Times New Roman"/>
                <w:color w:val="000000"/>
                <w:lang w:val="sk-SK"/>
              </w:rPr>
            </w:pPr>
            <w:r w:rsidRPr="006747E8">
              <w:rPr>
                <w:rFonts w:ascii="Calibri" w:eastAsia="Times New Roman" w:hAnsi="Calibri" w:cs="Times New Roman"/>
                <w:color w:val="000000"/>
                <w:lang w:val="sk-SK"/>
              </w:rPr>
              <w:t>Čierna nad Tisou - Košice</w:t>
            </w:r>
          </w:p>
        </w:tc>
        <w:tc>
          <w:tcPr>
            <w:tcW w:w="144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1962</w:t>
            </w:r>
          </w:p>
        </w:tc>
        <w:tc>
          <w:tcPr>
            <w:tcW w:w="280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70. a 80. roky</w:t>
            </w:r>
          </w:p>
        </w:tc>
      </w:tr>
      <w:tr w:rsidR="00020DEC" w:rsidRPr="006747E8" w:rsidTr="00FA6485">
        <w:trPr>
          <w:trHeight w:val="300"/>
        </w:trPr>
        <w:tc>
          <w:tcPr>
            <w:tcW w:w="2500" w:type="dxa"/>
            <w:shd w:val="clear" w:color="auto" w:fill="auto"/>
            <w:noWrap/>
            <w:vAlign w:val="bottom"/>
            <w:hideMark/>
          </w:tcPr>
          <w:p w:rsidR="00020DEC" w:rsidRPr="006747E8" w:rsidRDefault="00020DEC" w:rsidP="00020DEC">
            <w:pPr>
              <w:spacing w:after="0" w:line="240" w:lineRule="auto"/>
              <w:rPr>
                <w:rFonts w:ascii="Calibri" w:eastAsia="Times New Roman" w:hAnsi="Calibri" w:cs="Times New Roman"/>
                <w:color w:val="000000"/>
                <w:lang w:val="sk-SK"/>
              </w:rPr>
            </w:pPr>
            <w:r w:rsidRPr="006747E8">
              <w:rPr>
                <w:rFonts w:ascii="Calibri" w:eastAsia="Times New Roman" w:hAnsi="Calibri" w:cs="Times New Roman"/>
                <w:color w:val="000000"/>
                <w:lang w:val="sk-SK"/>
              </w:rPr>
              <w:t>Košice - Kysak</w:t>
            </w:r>
          </w:p>
        </w:tc>
        <w:tc>
          <w:tcPr>
            <w:tcW w:w="144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1962</w:t>
            </w:r>
          </w:p>
        </w:tc>
        <w:tc>
          <w:tcPr>
            <w:tcW w:w="280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1978</w:t>
            </w:r>
          </w:p>
        </w:tc>
      </w:tr>
      <w:tr w:rsidR="00020DEC" w:rsidRPr="006747E8" w:rsidTr="00FA6485">
        <w:trPr>
          <w:trHeight w:val="300"/>
        </w:trPr>
        <w:tc>
          <w:tcPr>
            <w:tcW w:w="2500" w:type="dxa"/>
            <w:shd w:val="clear" w:color="auto" w:fill="auto"/>
            <w:noWrap/>
            <w:vAlign w:val="bottom"/>
            <w:hideMark/>
          </w:tcPr>
          <w:p w:rsidR="00020DEC" w:rsidRPr="006747E8" w:rsidRDefault="00020DEC" w:rsidP="00020DEC">
            <w:pPr>
              <w:spacing w:after="0" w:line="240" w:lineRule="auto"/>
              <w:rPr>
                <w:rFonts w:ascii="Calibri" w:eastAsia="Times New Roman" w:hAnsi="Calibri" w:cs="Times New Roman"/>
                <w:color w:val="000000"/>
                <w:lang w:val="sk-SK"/>
              </w:rPr>
            </w:pPr>
            <w:r w:rsidRPr="006747E8">
              <w:rPr>
                <w:rFonts w:ascii="Calibri" w:eastAsia="Times New Roman" w:hAnsi="Calibri" w:cs="Times New Roman"/>
                <w:color w:val="000000"/>
                <w:lang w:val="sk-SK"/>
              </w:rPr>
              <w:t>Kysak - Krompachy</w:t>
            </w:r>
          </w:p>
        </w:tc>
        <w:tc>
          <w:tcPr>
            <w:tcW w:w="144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1961</w:t>
            </w:r>
          </w:p>
        </w:tc>
        <w:tc>
          <w:tcPr>
            <w:tcW w:w="280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70. a 80. roky</w:t>
            </w:r>
          </w:p>
        </w:tc>
      </w:tr>
      <w:tr w:rsidR="00020DEC" w:rsidRPr="006747E8" w:rsidTr="00FA6485">
        <w:trPr>
          <w:trHeight w:val="300"/>
        </w:trPr>
        <w:tc>
          <w:tcPr>
            <w:tcW w:w="2500" w:type="dxa"/>
            <w:shd w:val="clear" w:color="auto" w:fill="auto"/>
            <w:noWrap/>
            <w:vAlign w:val="bottom"/>
            <w:hideMark/>
          </w:tcPr>
          <w:p w:rsidR="00020DEC" w:rsidRPr="006747E8" w:rsidRDefault="00020DEC" w:rsidP="00020DEC">
            <w:pPr>
              <w:spacing w:after="0" w:line="240" w:lineRule="auto"/>
              <w:rPr>
                <w:rFonts w:ascii="Calibri" w:eastAsia="Times New Roman" w:hAnsi="Calibri" w:cs="Times New Roman"/>
                <w:color w:val="000000"/>
                <w:lang w:val="sk-SK"/>
              </w:rPr>
            </w:pPr>
            <w:r w:rsidRPr="006747E8">
              <w:rPr>
                <w:rFonts w:ascii="Calibri" w:eastAsia="Times New Roman" w:hAnsi="Calibri" w:cs="Times New Roman"/>
                <w:color w:val="000000"/>
                <w:lang w:val="sk-SK"/>
              </w:rPr>
              <w:t>Krompachy - Poprad</w:t>
            </w:r>
          </w:p>
        </w:tc>
        <w:tc>
          <w:tcPr>
            <w:tcW w:w="144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1955 (1961)</w:t>
            </w:r>
          </w:p>
        </w:tc>
        <w:tc>
          <w:tcPr>
            <w:tcW w:w="280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70. a 80. roky (2007 - Poprad)</w:t>
            </w:r>
          </w:p>
        </w:tc>
      </w:tr>
      <w:tr w:rsidR="00020DEC" w:rsidRPr="006747E8" w:rsidTr="00FA6485">
        <w:trPr>
          <w:trHeight w:val="300"/>
        </w:trPr>
        <w:tc>
          <w:tcPr>
            <w:tcW w:w="2500" w:type="dxa"/>
            <w:shd w:val="clear" w:color="auto" w:fill="auto"/>
            <w:noWrap/>
            <w:vAlign w:val="bottom"/>
            <w:hideMark/>
          </w:tcPr>
          <w:p w:rsidR="00020DEC" w:rsidRPr="006747E8" w:rsidRDefault="00020DEC" w:rsidP="00020DEC">
            <w:pPr>
              <w:spacing w:after="0" w:line="240" w:lineRule="auto"/>
              <w:rPr>
                <w:rFonts w:ascii="Calibri" w:eastAsia="Times New Roman" w:hAnsi="Calibri" w:cs="Times New Roman"/>
                <w:color w:val="000000"/>
                <w:lang w:val="sk-SK"/>
              </w:rPr>
            </w:pPr>
            <w:r w:rsidRPr="006747E8">
              <w:rPr>
                <w:rFonts w:ascii="Calibri" w:eastAsia="Times New Roman" w:hAnsi="Calibri" w:cs="Times New Roman"/>
                <w:color w:val="000000"/>
                <w:lang w:val="sk-SK"/>
              </w:rPr>
              <w:t>Poprad - Ružomberok</w:t>
            </w:r>
          </w:p>
        </w:tc>
        <w:tc>
          <w:tcPr>
            <w:tcW w:w="144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1956</w:t>
            </w:r>
          </w:p>
        </w:tc>
        <w:tc>
          <w:tcPr>
            <w:tcW w:w="280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70. a 80. roky</w:t>
            </w:r>
          </w:p>
        </w:tc>
      </w:tr>
      <w:tr w:rsidR="00020DEC" w:rsidRPr="006747E8" w:rsidTr="00FA6485">
        <w:trPr>
          <w:trHeight w:val="300"/>
        </w:trPr>
        <w:tc>
          <w:tcPr>
            <w:tcW w:w="2500" w:type="dxa"/>
            <w:shd w:val="clear" w:color="auto" w:fill="auto"/>
            <w:noWrap/>
            <w:vAlign w:val="bottom"/>
            <w:hideMark/>
          </w:tcPr>
          <w:p w:rsidR="00020DEC" w:rsidRPr="006747E8" w:rsidRDefault="00020DEC" w:rsidP="00020DEC">
            <w:pPr>
              <w:spacing w:after="0" w:line="240" w:lineRule="auto"/>
              <w:rPr>
                <w:rFonts w:ascii="Calibri" w:eastAsia="Times New Roman" w:hAnsi="Calibri" w:cs="Times New Roman"/>
                <w:color w:val="000000"/>
                <w:lang w:val="sk-SK"/>
              </w:rPr>
            </w:pPr>
            <w:r w:rsidRPr="006747E8">
              <w:rPr>
                <w:rFonts w:ascii="Calibri" w:eastAsia="Times New Roman" w:hAnsi="Calibri" w:cs="Times New Roman"/>
                <w:color w:val="000000"/>
                <w:lang w:val="sk-SK"/>
              </w:rPr>
              <w:t>Ružomberok - Žilina</w:t>
            </w:r>
          </w:p>
        </w:tc>
        <w:tc>
          <w:tcPr>
            <w:tcW w:w="144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1956</w:t>
            </w:r>
          </w:p>
        </w:tc>
        <w:tc>
          <w:tcPr>
            <w:tcW w:w="280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70. a 80. roky</w:t>
            </w:r>
          </w:p>
        </w:tc>
      </w:tr>
      <w:tr w:rsidR="00020DEC" w:rsidRPr="006747E8" w:rsidTr="00FA6485">
        <w:trPr>
          <w:trHeight w:val="315"/>
        </w:trPr>
        <w:tc>
          <w:tcPr>
            <w:tcW w:w="2500" w:type="dxa"/>
            <w:shd w:val="clear" w:color="auto" w:fill="auto"/>
            <w:noWrap/>
            <w:vAlign w:val="bottom"/>
            <w:hideMark/>
          </w:tcPr>
          <w:p w:rsidR="00020DEC" w:rsidRPr="006747E8" w:rsidRDefault="00020DEC" w:rsidP="00020DEC">
            <w:pPr>
              <w:spacing w:after="0" w:line="240" w:lineRule="auto"/>
              <w:rPr>
                <w:rFonts w:ascii="Calibri" w:eastAsia="Times New Roman" w:hAnsi="Calibri" w:cs="Times New Roman"/>
                <w:color w:val="000000"/>
                <w:lang w:val="sk-SK"/>
              </w:rPr>
            </w:pPr>
            <w:r w:rsidRPr="006747E8">
              <w:rPr>
                <w:rFonts w:ascii="Calibri" w:eastAsia="Times New Roman" w:hAnsi="Calibri" w:cs="Times New Roman"/>
                <w:color w:val="000000"/>
                <w:lang w:val="sk-SK"/>
              </w:rPr>
              <w:t>Žilina</w:t>
            </w:r>
          </w:p>
        </w:tc>
        <w:tc>
          <w:tcPr>
            <w:tcW w:w="144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1953</w:t>
            </w:r>
          </w:p>
        </w:tc>
        <w:tc>
          <w:tcPr>
            <w:tcW w:w="2800" w:type="dxa"/>
            <w:shd w:val="clear" w:color="auto" w:fill="auto"/>
            <w:noWrap/>
            <w:vAlign w:val="center"/>
            <w:hideMark/>
          </w:tcPr>
          <w:p w:rsidR="00020DEC" w:rsidRPr="006747E8" w:rsidRDefault="00020DEC" w:rsidP="00020DEC">
            <w:pPr>
              <w:spacing w:after="0" w:line="240" w:lineRule="auto"/>
              <w:jc w:val="center"/>
              <w:rPr>
                <w:rFonts w:ascii="Calibri" w:eastAsia="Times New Roman" w:hAnsi="Calibri" w:cs="Times New Roman"/>
                <w:color w:val="000000"/>
                <w:lang w:val="sk-SK"/>
              </w:rPr>
            </w:pPr>
            <w:r w:rsidRPr="006747E8">
              <w:rPr>
                <w:rFonts w:ascii="Calibri" w:eastAsia="Times New Roman" w:hAnsi="Calibri" w:cs="Times New Roman"/>
                <w:color w:val="000000"/>
                <w:lang w:val="sk-SK"/>
              </w:rPr>
              <w:t>1980</w:t>
            </w:r>
          </w:p>
        </w:tc>
      </w:tr>
    </w:tbl>
    <w:p w:rsidR="00CA47F4" w:rsidRPr="006747E8" w:rsidRDefault="007A22DD" w:rsidP="002A16E9">
      <w:pPr>
        <w:pStyle w:val="Nadpis3"/>
        <w:numPr>
          <w:ilvl w:val="2"/>
          <w:numId w:val="6"/>
        </w:numPr>
        <w:spacing w:before="240" w:line="240" w:lineRule="auto"/>
        <w:jc w:val="both"/>
        <w:rPr>
          <w:color w:val="auto"/>
          <w:szCs w:val="24"/>
          <w:lang w:val="sk-SK"/>
        </w:rPr>
      </w:pPr>
      <w:bookmarkStart w:id="21" w:name="_Toc388521026"/>
      <w:bookmarkStart w:id="22" w:name="_Toc403393381"/>
      <w:r w:rsidRPr="006747E8">
        <w:rPr>
          <w:lang w:val="sk-SK"/>
        </w:rPr>
        <w:t>Železničné zabezpečovacie a oznamovacie zariadenia</w:t>
      </w:r>
      <w:bookmarkEnd w:id="21"/>
      <w:bookmarkEnd w:id="22"/>
    </w:p>
    <w:p w:rsidR="00653257" w:rsidRPr="006747E8" w:rsidRDefault="00653257" w:rsidP="002A16E9">
      <w:pPr>
        <w:spacing w:before="120" w:after="120" w:line="240" w:lineRule="auto"/>
        <w:jc w:val="both"/>
        <w:rPr>
          <w:lang w:val="sk-SK"/>
        </w:rPr>
      </w:pPr>
      <w:r w:rsidRPr="006747E8">
        <w:rPr>
          <w:lang w:val="sk-SK"/>
        </w:rPr>
        <w:t xml:space="preserve">Traťový úsek Žilina – Košice – Čierna nad Tisou je dvojkoľajný, elektrifikovaný jednosmernou elektrickou trakciou 3kV. </w:t>
      </w:r>
    </w:p>
    <w:p w:rsidR="00653257" w:rsidRPr="006747E8" w:rsidRDefault="00653257" w:rsidP="002A16E9">
      <w:pPr>
        <w:spacing w:before="120" w:after="120" w:line="240" w:lineRule="auto"/>
        <w:jc w:val="both"/>
        <w:rPr>
          <w:lang w:val="sk-SK"/>
        </w:rPr>
      </w:pPr>
      <w:r w:rsidRPr="006747E8">
        <w:rPr>
          <w:lang w:val="sk-SK"/>
        </w:rPr>
        <w:t xml:space="preserve">Jednotlivé železničné stanice sú zabezpečené prevažne staničným zabezpečovacím zariadením 2. a 3. kategórie podľa TNŽ 34 2620 typu elektromechanické staničné zabezpečovacie zariadenie a reléové staničné zabezpečovacie zariadenie. Návestidlá sú svetelné, výhybky sú ovládané elektromotorickými resp. v niektorých prípadoch ešte mechanickými prestavníkmi. Voľnosť koľají a výhybkových úsekov je zisťovaná prevažne koľajovými obvodmi 50 Hz, resp. 275 Hz. </w:t>
      </w:r>
    </w:p>
    <w:p w:rsidR="00653257" w:rsidRPr="006747E8" w:rsidRDefault="00653257" w:rsidP="002A16E9">
      <w:pPr>
        <w:spacing w:before="120" w:after="120" w:line="240" w:lineRule="auto"/>
        <w:jc w:val="both"/>
        <w:rPr>
          <w:lang w:val="sk-SK"/>
        </w:rPr>
      </w:pPr>
      <w:r w:rsidRPr="006747E8">
        <w:rPr>
          <w:lang w:val="sk-SK"/>
        </w:rPr>
        <w:t>V ŽST Poprad – Tatry a ŽST Kysak bolo v nedávnej minulosti zmodernizované staničné zabezpečovacie zariadenie. V oboch ŽST bolo vybudované nové moderné staničné zabezpečovacie zariadenie 3. kategórie podľa TNŽ 34 2620 typu elektronické stavadlo. Návestidlá sú svetelné, výhybky sú ovládané elektromotorickými prestavníkmi. Voľnosť koľají a výhybkových úsekov je zisťovaná počítačmi osí.</w:t>
      </w:r>
    </w:p>
    <w:p w:rsidR="00653257" w:rsidRPr="006747E8" w:rsidRDefault="00653257" w:rsidP="002A16E9">
      <w:pPr>
        <w:spacing w:before="120" w:after="120" w:line="240" w:lineRule="auto"/>
        <w:jc w:val="both"/>
        <w:rPr>
          <w:lang w:val="sk-SK"/>
        </w:rPr>
      </w:pPr>
      <w:r w:rsidRPr="006747E8">
        <w:rPr>
          <w:lang w:val="sk-SK"/>
        </w:rPr>
        <w:t xml:space="preserve">V rámci medzistaničných úsekov je v prevádzke zväčša traťové zabezpečovacie zariadenie 3. kategórie podľa TNŽ 34 2630 typu automatický blok obojsmerný resp. jednosmerný. V prípade mimoriadností sú v niektorých medzistaničných úsekoch zriadené hlásnice, ktoré je možné obsadiť dopravnými zamestnancami. Zisťovanie voľnosti koľaje je koľajovými obvodmi 50 Hz. Najmä v úseku Košice – Čierna nad Tisou sú v niektorých medzistaničných úsekoch v prevádzke traťové zabezpečovacie zariadenia 1. kategórie podľa TNŽ 34 2630 typu telefonické dorozumievanie. </w:t>
      </w:r>
    </w:p>
    <w:p w:rsidR="00653257" w:rsidRPr="006747E8" w:rsidRDefault="00653257" w:rsidP="002A16E9">
      <w:pPr>
        <w:spacing w:before="120" w:after="120" w:line="240" w:lineRule="auto"/>
        <w:jc w:val="both"/>
        <w:rPr>
          <w:lang w:val="sk-SK"/>
        </w:rPr>
      </w:pPr>
      <w:r w:rsidRPr="006747E8">
        <w:rPr>
          <w:lang w:val="sk-SK"/>
        </w:rPr>
        <w:t xml:space="preserve">V medzistaničných úsekoch s automatickým blokom a v železničných staniciach s koľajovými obvodmi je v činnosti prenos kódu </w:t>
      </w:r>
      <w:r w:rsidR="00511278" w:rsidRPr="00511278">
        <w:rPr>
          <w:lang w:val="sk-SK"/>
        </w:rPr>
        <w:t xml:space="preserve">prostredníctvom národného líniového vlakového zabezpečovača LS </w:t>
      </w:r>
      <w:r w:rsidRPr="006747E8">
        <w:rPr>
          <w:lang w:val="sk-SK"/>
        </w:rPr>
        <w:t xml:space="preserve">na hnacie </w:t>
      </w:r>
      <w:r w:rsidR="00511278" w:rsidRPr="00511278">
        <w:rPr>
          <w:lang w:val="sk-SK"/>
        </w:rPr>
        <w:t xml:space="preserve">železničné </w:t>
      </w:r>
      <w:r w:rsidRPr="006747E8">
        <w:rPr>
          <w:lang w:val="sk-SK"/>
        </w:rPr>
        <w:t>vozidlo.</w:t>
      </w:r>
    </w:p>
    <w:p w:rsidR="00653257" w:rsidRPr="006747E8" w:rsidRDefault="00653257" w:rsidP="002A16E9">
      <w:pPr>
        <w:spacing w:before="120" w:after="120" w:line="240" w:lineRule="auto"/>
        <w:jc w:val="both"/>
        <w:rPr>
          <w:lang w:val="sk-SK"/>
        </w:rPr>
      </w:pPr>
      <w:r w:rsidRPr="006747E8">
        <w:rPr>
          <w:lang w:val="sk-SK"/>
        </w:rPr>
        <w:t>V celom traťovom úseku Žilina – Košice – Čierna nad Tisou sa nachádza niekoľko desiatok úrovňových križovaní cestnej komunikácie so železnicou. Tieto križovania sú zabezpečené priecestnými zabezpečovacími zariadeniami rôznych kategórií podľa STN 34 2650, resp. STN P 34 2651. Použité sú zariadenia mechanické, svetelné AŽD-71, ZSSR, so závorami alebo bez.</w:t>
      </w:r>
    </w:p>
    <w:p w:rsidR="00653257" w:rsidRPr="006747E8" w:rsidRDefault="00653257" w:rsidP="002A16E9">
      <w:pPr>
        <w:spacing w:before="120" w:after="120" w:line="240" w:lineRule="auto"/>
        <w:jc w:val="both"/>
        <w:rPr>
          <w:lang w:val="sk-SK"/>
        </w:rPr>
      </w:pPr>
      <w:r w:rsidRPr="006747E8">
        <w:rPr>
          <w:lang w:val="sk-SK"/>
        </w:rPr>
        <w:t>Medzi ďalšie systémy, zaisťujúce prevádzku železničnej infraštruktúry a informovanie cestujúcej verejnosti patria oznamovacie zariadenia. Pozdĺž celého úseku sú položené</w:t>
      </w:r>
      <w:r w:rsidR="00DF0EE4" w:rsidRPr="00DF0EE4">
        <w:t xml:space="preserve"> </w:t>
      </w:r>
      <w:r w:rsidR="00DF0EE4" w:rsidRPr="00DF0EE4">
        <w:rPr>
          <w:lang w:val="sk-SK"/>
        </w:rPr>
        <w:t>diaľkové</w:t>
      </w:r>
      <w:r w:rsidRPr="006747E8">
        <w:rPr>
          <w:lang w:val="sk-SK"/>
        </w:rPr>
        <w:t xml:space="preserve"> metalické káblové vedenia, resp. miestne rôzneho prevedenia. Na spojenie medzi dopravnými zamestnancami slúži vybudovaná telefónna sieť, prípadne rádiová sieť najmä v oblasti železničných staníc. Pozdĺž trate sú v určitých bodoch umiestnené vonkajšie telefónne objekty. </w:t>
      </w:r>
    </w:p>
    <w:p w:rsidR="00653257" w:rsidRPr="006747E8" w:rsidRDefault="00653257" w:rsidP="002A16E9">
      <w:pPr>
        <w:spacing w:before="120" w:after="120" w:line="240" w:lineRule="auto"/>
        <w:jc w:val="both"/>
        <w:rPr>
          <w:lang w:val="sk-SK"/>
        </w:rPr>
      </w:pPr>
      <w:r w:rsidRPr="006747E8">
        <w:rPr>
          <w:lang w:val="sk-SK"/>
        </w:rPr>
        <w:t xml:space="preserve">V úseku Kysak – Košice – Čierna nad Tisou je položený optický kábel. </w:t>
      </w:r>
    </w:p>
    <w:p w:rsidR="00653257" w:rsidRPr="006747E8" w:rsidRDefault="00653257" w:rsidP="002A16E9">
      <w:pPr>
        <w:spacing w:before="120" w:after="120" w:line="240" w:lineRule="auto"/>
        <w:jc w:val="both"/>
        <w:rPr>
          <w:lang w:val="sk-SK"/>
        </w:rPr>
      </w:pPr>
      <w:r w:rsidRPr="006747E8">
        <w:rPr>
          <w:lang w:val="sk-SK"/>
        </w:rPr>
        <w:t xml:space="preserve">V rámci železničných staníc sú vybudované rôzne oznamovacie zariadenia na rôznych technologických úrovniach – dispozičné telefónne zapojovače, hodinové zariadenia, dispečerské zariadenia, zariadenia </w:t>
      </w:r>
      <w:r w:rsidR="00CF4A4D" w:rsidRPr="006747E8">
        <w:rPr>
          <w:lang w:val="sk-SK"/>
        </w:rPr>
        <w:t>Elektronickej požiarnej signalizácie (</w:t>
      </w:r>
      <w:r w:rsidRPr="006747E8">
        <w:rPr>
          <w:lang w:val="sk-SK"/>
        </w:rPr>
        <w:t>EPS</w:t>
      </w:r>
      <w:r w:rsidR="00CF4A4D" w:rsidRPr="006747E8">
        <w:rPr>
          <w:lang w:val="sk-SK"/>
        </w:rPr>
        <w:t>)</w:t>
      </w:r>
      <w:r w:rsidRPr="006747E8">
        <w:rPr>
          <w:lang w:val="sk-SK"/>
        </w:rPr>
        <w:t xml:space="preserve">, </w:t>
      </w:r>
      <w:r w:rsidR="00CF4A4D" w:rsidRPr="006747E8">
        <w:rPr>
          <w:lang w:val="sk-SK"/>
        </w:rPr>
        <w:t xml:space="preserve">Poplachových systémov narušenia </w:t>
      </w:r>
      <w:r w:rsidR="00CF4A4D" w:rsidRPr="006747E8">
        <w:rPr>
          <w:lang w:val="sk-SK"/>
        </w:rPr>
        <w:lastRenderedPageBreak/>
        <w:t>(</w:t>
      </w:r>
      <w:r w:rsidRPr="006747E8">
        <w:rPr>
          <w:lang w:val="sk-SK"/>
        </w:rPr>
        <w:t>PSN</w:t>
      </w:r>
      <w:r w:rsidR="00CF4A4D" w:rsidRPr="006747E8">
        <w:rPr>
          <w:lang w:val="sk-SK"/>
        </w:rPr>
        <w:t>)</w:t>
      </w:r>
      <w:r w:rsidRPr="006747E8">
        <w:rPr>
          <w:lang w:val="sk-SK"/>
        </w:rPr>
        <w:t>, rádiové systémy, v ŽST Poprad – Tatry je vybudovaný kamerový systém. V jednotlivých ŽST, resp. zastávkach sú vybudované rozhlasové zariadenia pre informovanie cestujúcich, príp. pre posun. V niektorých ŽST je vybudovaný vizuálny informačný systém pre cestujúcich a systém indikácie horúcobežnosti ložísk. Na jestvujúcich káblových vedeniach je vybudovaný prenosový systém.</w:t>
      </w:r>
    </w:p>
    <w:p w:rsidR="00653257" w:rsidRPr="006747E8" w:rsidRDefault="00653257" w:rsidP="002A16E9">
      <w:pPr>
        <w:spacing w:before="120" w:after="120" w:line="240" w:lineRule="auto"/>
        <w:jc w:val="both"/>
        <w:rPr>
          <w:i/>
          <w:lang w:val="sk-SK"/>
        </w:rPr>
      </w:pPr>
      <w:r w:rsidRPr="006747E8">
        <w:rPr>
          <w:i/>
          <w:lang w:val="sk-SK"/>
        </w:rPr>
        <w:t>Nedostatky infraštruktúry</w:t>
      </w:r>
    </w:p>
    <w:p w:rsidR="00653257" w:rsidRPr="006747E8" w:rsidRDefault="00653257" w:rsidP="002A16E9">
      <w:pPr>
        <w:spacing w:before="120" w:after="120" w:line="240" w:lineRule="auto"/>
        <w:jc w:val="both"/>
        <w:rPr>
          <w:lang w:val="sk-SK"/>
        </w:rPr>
      </w:pPr>
      <w:r w:rsidRPr="006747E8">
        <w:rPr>
          <w:lang w:val="sk-SK"/>
        </w:rPr>
        <w:t xml:space="preserve">S výnimkou ŽST Poprad – Tatry a ŽST Kysak sú jednotlivé zabezpečovacie zariadenia v prevádzke 40 rokov a viac. Zariadenia sú zastarané, na hranici technickej a za hranicou morálnej životnosti. Podobná je situácia aj v prípade oznamovacích zariadení, kde sa síce darí postupne vymieňať niektoré komponenty v rámci vlastných investícií, avšak rozhodujúce časti zariadení sú v prevádzke opäť viac ako 40 rokov. Využíva sa metalická kabelizácia stará niekoľko desiatok rokov, v úseku Žilina – Kysak prakticky nie je žiadna optická kabelizácia. </w:t>
      </w:r>
    </w:p>
    <w:p w:rsidR="00653257" w:rsidRPr="006747E8" w:rsidRDefault="00653257" w:rsidP="002A16E9">
      <w:pPr>
        <w:spacing w:before="120" w:after="120" w:line="240" w:lineRule="auto"/>
        <w:jc w:val="both"/>
        <w:rPr>
          <w:lang w:val="sk-SK"/>
        </w:rPr>
      </w:pPr>
      <w:r w:rsidRPr="006747E8">
        <w:rPr>
          <w:lang w:val="sk-SK"/>
        </w:rPr>
        <w:t xml:space="preserve">Najmä z dôvodu rôznych porúch na kabelizácii dochádza k výpadkom zabezpečovacích zariadení ako aj oznamovacích zariadení, ktoré sa viditeľne prejavujú napr. v meškaní vlakovej dopravy. Z dôvodu veku však vznikajú poruchy aj na samotných zariadeniach. </w:t>
      </w:r>
    </w:p>
    <w:p w:rsidR="00262CBB" w:rsidRPr="006747E8" w:rsidRDefault="00653257" w:rsidP="002A16E9">
      <w:pPr>
        <w:spacing w:before="120" w:after="120" w:line="240" w:lineRule="auto"/>
        <w:jc w:val="both"/>
        <w:rPr>
          <w:lang w:val="sk-SK"/>
        </w:rPr>
      </w:pPr>
      <w:r w:rsidRPr="006747E8">
        <w:rPr>
          <w:lang w:val="sk-SK"/>
        </w:rPr>
        <w:t>Na údržbu a spoľahlivú prevádzku sú každoročne vynakladané vysoké finančné čiastky.</w:t>
      </w:r>
    </w:p>
    <w:p w:rsidR="00D761DD" w:rsidRPr="006747E8" w:rsidRDefault="00D761DD" w:rsidP="002A16E9">
      <w:pPr>
        <w:pStyle w:val="Nadpis3"/>
        <w:numPr>
          <w:ilvl w:val="2"/>
          <w:numId w:val="6"/>
        </w:numPr>
        <w:spacing w:before="240" w:line="240" w:lineRule="auto"/>
        <w:jc w:val="both"/>
        <w:rPr>
          <w:color w:val="auto"/>
          <w:szCs w:val="24"/>
          <w:lang w:val="sk-SK"/>
        </w:rPr>
      </w:pPr>
      <w:bookmarkStart w:id="23" w:name="_Toc403393382"/>
      <w:r w:rsidRPr="006747E8">
        <w:rPr>
          <w:color w:val="000000"/>
          <w:szCs w:val="24"/>
          <w:lang w:val="sk-SK"/>
        </w:rPr>
        <w:t>Zabezpečenie elektrickej energie.</w:t>
      </w:r>
      <w:bookmarkEnd w:id="23"/>
    </w:p>
    <w:p w:rsidR="00DD1A89" w:rsidRPr="006747E8" w:rsidRDefault="00DD1A89" w:rsidP="002A16E9">
      <w:pPr>
        <w:spacing w:before="120" w:after="0" w:line="240" w:lineRule="auto"/>
        <w:jc w:val="both"/>
        <w:rPr>
          <w:rFonts w:eastAsia="Calibri" w:cs="Times New Roman"/>
          <w:i/>
          <w:lang w:val="sk-SK"/>
        </w:rPr>
      </w:pPr>
      <w:r w:rsidRPr="006747E8">
        <w:rPr>
          <w:rFonts w:eastAsia="Calibri" w:cs="Times New Roman"/>
          <w:i/>
          <w:lang w:val="sk-SK"/>
        </w:rPr>
        <w:t>Napájanie trakčného vedenia</w:t>
      </w:r>
    </w:p>
    <w:p w:rsidR="00DD1A89" w:rsidRDefault="00DD1A89" w:rsidP="002A16E9">
      <w:pPr>
        <w:spacing w:before="120" w:after="120" w:line="240" w:lineRule="auto"/>
        <w:jc w:val="both"/>
        <w:rPr>
          <w:rFonts w:eastAsia="Calibri" w:cs="Times New Roman"/>
          <w:lang w:val="sk-SK"/>
        </w:rPr>
      </w:pPr>
      <w:r w:rsidRPr="006747E8">
        <w:rPr>
          <w:rFonts w:eastAsia="Calibri" w:cs="Times New Roman"/>
          <w:lang w:val="sk-SK"/>
        </w:rPr>
        <w:t>V celom úseku je trakčné vedenie 3kV DC napájané z trakčných meniarní (TM) , ktoré majú realizované prívody z nadradených 22kV rozvodov distribučných spoločností SSE-D a.s. a VSD a.s. V úseku Žilina – Košice – Čierna nad Tisou je 17 trakčných meniarní, 3 podporné trakčné meniarne a 9 spínacích staníc vrátane SpS Žilina.</w:t>
      </w:r>
    </w:p>
    <w:p w:rsidR="00DD1A89" w:rsidRPr="006747E8" w:rsidRDefault="008E1D31" w:rsidP="008E1D31">
      <w:pPr>
        <w:pStyle w:val="Popis"/>
        <w:rPr>
          <w:rFonts w:eastAsia="Calibri" w:cs="Times New Roman"/>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49</w:t>
      </w:r>
      <w:r w:rsidR="004F0A7D">
        <w:rPr>
          <w:color w:val="000000" w:themeColor="text1"/>
          <w:lang w:val="sk-SK"/>
        </w:rPr>
        <w:fldChar w:fldCharType="end"/>
      </w:r>
      <w:r w:rsidR="003839D9" w:rsidRPr="006747E8">
        <w:rPr>
          <w:color w:val="000000" w:themeColor="text1"/>
          <w:lang w:val="sk-SK"/>
        </w:rPr>
        <w:t xml:space="preserve">: </w:t>
      </w:r>
      <w:r w:rsidR="003839D9" w:rsidRPr="006747E8">
        <w:rPr>
          <w:rFonts w:eastAsia="Calibri" w:cs="Times New Roman"/>
          <w:i w:val="0"/>
          <w:color w:val="000000" w:themeColor="text1"/>
          <w:lang w:val="sk-SK"/>
        </w:rPr>
        <w:t>Existujúce odbery a výkony trakčných meniarní</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96"/>
        <w:gridCol w:w="1136"/>
        <w:gridCol w:w="1136"/>
        <w:gridCol w:w="851"/>
        <w:gridCol w:w="905"/>
        <w:gridCol w:w="1308"/>
        <w:gridCol w:w="1318"/>
      </w:tblGrid>
      <w:tr w:rsidR="003839D9" w:rsidRPr="006747E8" w:rsidTr="00671C67">
        <w:trPr>
          <w:trHeight w:val="915"/>
          <w:tblHeader/>
          <w:jc w:val="center"/>
        </w:trPr>
        <w:tc>
          <w:tcPr>
            <w:tcW w:w="2396" w:type="dxa"/>
            <w:shd w:val="clear" w:color="auto" w:fill="auto"/>
            <w:vAlign w:val="center"/>
            <w:hideMark/>
          </w:tcPr>
          <w:p w:rsidR="00DD1A89" w:rsidRPr="006747E8" w:rsidRDefault="00DD1A89" w:rsidP="00DD1A89">
            <w:pPr>
              <w:spacing w:after="0" w:line="240" w:lineRule="auto"/>
              <w:rPr>
                <w:rFonts w:eastAsia="Calibri" w:cs="Times New Roman"/>
                <w:b/>
                <w:bCs/>
                <w:i/>
                <w:iCs/>
                <w:color w:val="000000"/>
                <w:lang w:val="sk-SK"/>
              </w:rPr>
            </w:pPr>
            <w:r w:rsidRPr="006747E8">
              <w:rPr>
                <w:rFonts w:eastAsia="Calibri" w:cs="Times New Roman"/>
                <w:b/>
                <w:bCs/>
                <w:i/>
                <w:iCs/>
                <w:color w:val="000000"/>
                <w:lang w:val="sk-SK"/>
              </w:rPr>
              <w:t>Názov odberného miesta ŽSR</w:t>
            </w:r>
          </w:p>
        </w:tc>
        <w:tc>
          <w:tcPr>
            <w:tcW w:w="1136" w:type="dxa"/>
            <w:shd w:val="clear" w:color="auto" w:fill="auto"/>
            <w:vAlign w:val="center"/>
            <w:hideMark/>
          </w:tcPr>
          <w:p w:rsidR="00DD1A89" w:rsidRPr="006747E8" w:rsidRDefault="00DD1A89" w:rsidP="00DD1A89">
            <w:pPr>
              <w:spacing w:after="0" w:line="240" w:lineRule="auto"/>
              <w:rPr>
                <w:rFonts w:eastAsia="Calibri" w:cs="Times New Roman"/>
                <w:b/>
                <w:bCs/>
                <w:i/>
                <w:iCs/>
                <w:color w:val="000000"/>
                <w:lang w:val="sk-SK"/>
              </w:rPr>
            </w:pPr>
            <w:r w:rsidRPr="006747E8">
              <w:rPr>
                <w:rFonts w:eastAsia="Calibri" w:cs="Times New Roman"/>
                <w:b/>
                <w:bCs/>
                <w:i/>
                <w:iCs/>
                <w:color w:val="000000"/>
                <w:lang w:val="sk-SK"/>
              </w:rPr>
              <w:t>Napäťová úroveň</w:t>
            </w:r>
          </w:p>
        </w:tc>
        <w:tc>
          <w:tcPr>
            <w:tcW w:w="1136" w:type="dxa"/>
            <w:shd w:val="clear" w:color="auto" w:fill="auto"/>
            <w:vAlign w:val="center"/>
            <w:hideMark/>
          </w:tcPr>
          <w:p w:rsidR="00DD1A89" w:rsidRPr="006747E8" w:rsidRDefault="00DD1A89" w:rsidP="00DD1A89">
            <w:pPr>
              <w:spacing w:after="0" w:line="240" w:lineRule="auto"/>
              <w:rPr>
                <w:rFonts w:eastAsia="Calibri" w:cs="Times New Roman"/>
                <w:b/>
                <w:bCs/>
                <w:i/>
                <w:iCs/>
                <w:color w:val="000000"/>
                <w:lang w:val="sk-SK"/>
              </w:rPr>
            </w:pPr>
            <w:r w:rsidRPr="006747E8">
              <w:rPr>
                <w:rFonts w:eastAsia="Calibri" w:cs="Times New Roman"/>
                <w:b/>
                <w:bCs/>
                <w:i/>
                <w:iCs/>
                <w:color w:val="000000"/>
                <w:lang w:val="sk-SK"/>
              </w:rPr>
              <w:t>Kategória (Trakcia, MO, VO)</w:t>
            </w:r>
          </w:p>
        </w:tc>
        <w:tc>
          <w:tcPr>
            <w:tcW w:w="851" w:type="dxa"/>
            <w:shd w:val="clear" w:color="auto" w:fill="auto"/>
            <w:vAlign w:val="center"/>
            <w:hideMark/>
          </w:tcPr>
          <w:p w:rsidR="00DD1A89" w:rsidRPr="006747E8" w:rsidRDefault="00DD1A89" w:rsidP="00DD1A89">
            <w:pPr>
              <w:spacing w:after="0" w:line="240" w:lineRule="auto"/>
              <w:rPr>
                <w:rFonts w:eastAsia="Calibri" w:cs="Times New Roman"/>
                <w:b/>
                <w:bCs/>
                <w:i/>
                <w:iCs/>
                <w:color w:val="000000"/>
                <w:lang w:val="sk-SK"/>
              </w:rPr>
            </w:pPr>
            <w:r w:rsidRPr="006747E8">
              <w:rPr>
                <w:rFonts w:eastAsia="Calibri" w:cs="Times New Roman"/>
                <w:b/>
                <w:bCs/>
                <w:i/>
                <w:iCs/>
                <w:color w:val="000000"/>
                <w:lang w:val="sk-SK"/>
              </w:rPr>
              <w:t xml:space="preserve">MRK </w:t>
            </w:r>
          </w:p>
          <w:p w:rsidR="00DD1A89" w:rsidRPr="006747E8" w:rsidRDefault="00DD1A89" w:rsidP="00DD1A89">
            <w:pPr>
              <w:spacing w:after="0" w:line="240" w:lineRule="auto"/>
              <w:rPr>
                <w:rFonts w:eastAsia="Calibri" w:cs="Times New Roman"/>
                <w:bCs/>
                <w:i/>
                <w:iCs/>
                <w:lang w:val="sk-SK"/>
              </w:rPr>
            </w:pPr>
            <w:r w:rsidRPr="006747E8">
              <w:rPr>
                <w:rFonts w:eastAsia="Calibri" w:cs="Times New Roman"/>
                <w:bCs/>
                <w:i/>
                <w:iCs/>
                <w:lang w:val="sk-SK"/>
              </w:rPr>
              <w:t>(kW))</w:t>
            </w:r>
          </w:p>
        </w:tc>
        <w:tc>
          <w:tcPr>
            <w:tcW w:w="905" w:type="dxa"/>
            <w:shd w:val="clear" w:color="auto" w:fill="auto"/>
            <w:vAlign w:val="center"/>
            <w:hideMark/>
          </w:tcPr>
          <w:p w:rsidR="00DD1A89" w:rsidRPr="006747E8" w:rsidRDefault="00DD1A89" w:rsidP="00DD1A89">
            <w:pPr>
              <w:spacing w:after="0" w:line="240" w:lineRule="auto"/>
              <w:rPr>
                <w:rFonts w:eastAsia="Calibri" w:cs="Times New Roman"/>
                <w:b/>
                <w:bCs/>
                <w:i/>
                <w:iCs/>
                <w:color w:val="000000"/>
                <w:lang w:val="sk-SK"/>
              </w:rPr>
            </w:pPr>
            <w:r w:rsidRPr="006747E8">
              <w:rPr>
                <w:rFonts w:eastAsia="Calibri" w:cs="Times New Roman"/>
                <w:b/>
                <w:bCs/>
                <w:i/>
                <w:iCs/>
                <w:color w:val="000000"/>
                <w:lang w:val="sk-SK"/>
              </w:rPr>
              <w:t>Typ merania (A,B,C)</w:t>
            </w:r>
          </w:p>
        </w:tc>
        <w:tc>
          <w:tcPr>
            <w:tcW w:w="1308" w:type="dxa"/>
            <w:shd w:val="clear" w:color="auto" w:fill="auto"/>
            <w:vAlign w:val="center"/>
            <w:hideMark/>
          </w:tcPr>
          <w:p w:rsidR="00DD1A89" w:rsidRPr="006747E8" w:rsidRDefault="00DD1A89" w:rsidP="00DD1A89">
            <w:pPr>
              <w:spacing w:after="0" w:line="240" w:lineRule="auto"/>
              <w:rPr>
                <w:rFonts w:eastAsia="Calibri" w:cs="Times New Roman"/>
                <w:b/>
                <w:bCs/>
                <w:i/>
                <w:iCs/>
                <w:color w:val="000000"/>
                <w:lang w:val="sk-SK"/>
              </w:rPr>
            </w:pPr>
            <w:r w:rsidRPr="006747E8">
              <w:rPr>
                <w:rFonts w:eastAsia="Calibri" w:cs="Times New Roman"/>
                <w:b/>
                <w:bCs/>
                <w:i/>
                <w:iCs/>
                <w:color w:val="000000"/>
                <w:lang w:val="sk-SK"/>
              </w:rPr>
              <w:t>Fakturačné obdobie</w:t>
            </w:r>
          </w:p>
        </w:tc>
        <w:tc>
          <w:tcPr>
            <w:tcW w:w="1318" w:type="dxa"/>
            <w:shd w:val="clear" w:color="auto" w:fill="auto"/>
            <w:vAlign w:val="center"/>
            <w:hideMark/>
          </w:tcPr>
          <w:p w:rsidR="00DD1A89" w:rsidRPr="006747E8" w:rsidRDefault="00DD1A89" w:rsidP="00DD1A89">
            <w:pPr>
              <w:spacing w:after="0" w:line="240" w:lineRule="auto"/>
              <w:rPr>
                <w:rFonts w:eastAsia="Calibri" w:cs="Times New Roman"/>
                <w:b/>
                <w:bCs/>
                <w:i/>
                <w:iCs/>
                <w:color w:val="000000"/>
                <w:lang w:val="sk-SK"/>
              </w:rPr>
            </w:pPr>
            <w:r w:rsidRPr="006747E8">
              <w:rPr>
                <w:rFonts w:eastAsia="Calibri" w:cs="Times New Roman"/>
                <w:b/>
                <w:bCs/>
                <w:i/>
                <w:iCs/>
                <w:color w:val="000000"/>
                <w:lang w:val="sk-SK"/>
              </w:rPr>
              <w:t xml:space="preserve">Spotreba 2013 </w:t>
            </w:r>
            <w:r w:rsidRPr="006747E8">
              <w:rPr>
                <w:rFonts w:eastAsia="Calibri" w:cs="Times New Roman"/>
                <w:i/>
                <w:iCs/>
                <w:color w:val="000000"/>
                <w:lang w:val="sk-SK"/>
              </w:rPr>
              <w:t>(kWh)</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Žilina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7 000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16 694 343</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Dubná Skala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3 500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5 613 662</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Kraľovany TM</w:t>
            </w:r>
          </w:p>
        </w:tc>
        <w:tc>
          <w:tcPr>
            <w:tcW w:w="113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VVN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6 000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13 306 704</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Ružomberok TM</w:t>
            </w:r>
          </w:p>
        </w:tc>
        <w:tc>
          <w:tcPr>
            <w:tcW w:w="113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7 300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15 459 502</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Liptovský Mikuláš TM</w:t>
            </w:r>
          </w:p>
        </w:tc>
        <w:tc>
          <w:tcPr>
            <w:tcW w:w="113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6 500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10 147 953</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Kráľova Lehota TM</w:t>
            </w:r>
          </w:p>
        </w:tc>
        <w:tc>
          <w:tcPr>
            <w:tcW w:w="113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VVN</w:t>
            </w:r>
          </w:p>
        </w:tc>
        <w:tc>
          <w:tcPr>
            <w:tcW w:w="1136" w:type="dxa"/>
            <w:vMerge w:val="restart"/>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9 300</w:t>
            </w:r>
          </w:p>
        </w:tc>
        <w:tc>
          <w:tcPr>
            <w:tcW w:w="905"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A</w:t>
            </w:r>
          </w:p>
        </w:tc>
        <w:tc>
          <w:tcPr>
            <w:tcW w:w="1308"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mesačne</w:t>
            </w:r>
          </w:p>
        </w:tc>
        <w:tc>
          <w:tcPr>
            <w:tcW w:w="1318"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11 798 504</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Východná PTM</w:t>
            </w:r>
          </w:p>
        </w:tc>
        <w:tc>
          <w:tcPr>
            <w:tcW w:w="113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VN</w:t>
            </w:r>
          </w:p>
        </w:tc>
        <w:tc>
          <w:tcPr>
            <w:tcW w:w="1136" w:type="dxa"/>
            <w:vMerge/>
            <w:vAlign w:val="center"/>
            <w:hideMark/>
          </w:tcPr>
          <w:p w:rsidR="00DD1A89" w:rsidRPr="006747E8" w:rsidRDefault="00DD1A89" w:rsidP="00DD1A89">
            <w:pPr>
              <w:spacing w:after="0" w:line="240" w:lineRule="auto"/>
              <w:rPr>
                <w:rFonts w:eastAsia="Calibri" w:cs="Arial"/>
                <w:lang w:val="sk-SK"/>
              </w:rPr>
            </w:pPr>
          </w:p>
        </w:tc>
        <w:tc>
          <w:tcPr>
            <w:tcW w:w="851" w:type="dxa"/>
            <w:vMerge/>
            <w:vAlign w:val="center"/>
            <w:hideMark/>
          </w:tcPr>
          <w:p w:rsidR="00DD1A89" w:rsidRPr="006747E8" w:rsidRDefault="00DD1A89" w:rsidP="00DD1A89">
            <w:pPr>
              <w:spacing w:after="0" w:line="240" w:lineRule="auto"/>
              <w:rPr>
                <w:rFonts w:eastAsia="Calibri" w:cs="Times New Roman"/>
                <w:lang w:val="sk-SK"/>
              </w:rPr>
            </w:pPr>
          </w:p>
        </w:tc>
        <w:tc>
          <w:tcPr>
            <w:tcW w:w="905" w:type="dxa"/>
            <w:vMerge/>
            <w:vAlign w:val="center"/>
            <w:hideMark/>
          </w:tcPr>
          <w:p w:rsidR="00DD1A89" w:rsidRPr="006747E8" w:rsidRDefault="00DD1A89" w:rsidP="00DD1A89">
            <w:pPr>
              <w:spacing w:after="0" w:line="240" w:lineRule="auto"/>
              <w:rPr>
                <w:rFonts w:eastAsia="Calibri" w:cs="Times New Roman"/>
                <w:lang w:val="sk-SK"/>
              </w:rPr>
            </w:pPr>
          </w:p>
        </w:tc>
        <w:tc>
          <w:tcPr>
            <w:tcW w:w="1308" w:type="dxa"/>
            <w:vMerge/>
            <w:vAlign w:val="center"/>
            <w:hideMark/>
          </w:tcPr>
          <w:p w:rsidR="00DD1A89" w:rsidRPr="006747E8" w:rsidRDefault="00DD1A89" w:rsidP="00DD1A89">
            <w:pPr>
              <w:spacing w:after="0" w:line="240" w:lineRule="auto"/>
              <w:rPr>
                <w:rFonts w:eastAsia="Calibri" w:cs="Times New Roman"/>
                <w:lang w:val="sk-SK"/>
              </w:rPr>
            </w:pPr>
          </w:p>
        </w:tc>
        <w:tc>
          <w:tcPr>
            <w:tcW w:w="1318" w:type="dxa"/>
            <w:vMerge/>
            <w:vAlign w:val="center"/>
            <w:hideMark/>
          </w:tcPr>
          <w:p w:rsidR="00DD1A89" w:rsidRPr="006747E8" w:rsidRDefault="00DD1A89" w:rsidP="00DD1A89">
            <w:pPr>
              <w:spacing w:after="0" w:line="240" w:lineRule="auto"/>
              <w:rPr>
                <w:rFonts w:eastAsia="Calibri" w:cs="Times New Roman"/>
                <w:lang w:val="sk-SK"/>
              </w:rPr>
            </w:pP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Štrba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vMerge w:val="restart"/>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10 000</w:t>
            </w:r>
          </w:p>
        </w:tc>
        <w:tc>
          <w:tcPr>
            <w:tcW w:w="905"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A</w:t>
            </w:r>
          </w:p>
        </w:tc>
        <w:tc>
          <w:tcPr>
            <w:tcW w:w="1308"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mesačne</w:t>
            </w:r>
          </w:p>
        </w:tc>
        <w:tc>
          <w:tcPr>
            <w:tcW w:w="1318"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17 713 617</w:t>
            </w:r>
          </w:p>
        </w:tc>
      </w:tr>
      <w:tr w:rsidR="00DD1A89" w:rsidRPr="006747E8" w:rsidTr="004F0A7D">
        <w:trPr>
          <w:trHeight w:val="499"/>
          <w:jc w:val="center"/>
        </w:trPr>
        <w:tc>
          <w:tcPr>
            <w:tcW w:w="2396" w:type="dxa"/>
            <w:shd w:val="clear" w:color="000000" w:fill="FFFFFF"/>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Lučivná PTM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vMerge/>
            <w:vAlign w:val="center"/>
            <w:hideMark/>
          </w:tcPr>
          <w:p w:rsidR="00DD1A89" w:rsidRPr="006747E8" w:rsidRDefault="00DD1A89" w:rsidP="00DD1A89">
            <w:pPr>
              <w:spacing w:after="0" w:line="240" w:lineRule="auto"/>
              <w:rPr>
                <w:rFonts w:eastAsia="Calibri" w:cs="Arial"/>
                <w:lang w:val="sk-SK"/>
              </w:rPr>
            </w:pPr>
          </w:p>
        </w:tc>
        <w:tc>
          <w:tcPr>
            <w:tcW w:w="851" w:type="dxa"/>
            <w:vMerge/>
            <w:vAlign w:val="center"/>
            <w:hideMark/>
          </w:tcPr>
          <w:p w:rsidR="00DD1A89" w:rsidRPr="006747E8" w:rsidRDefault="00DD1A89" w:rsidP="00DD1A89">
            <w:pPr>
              <w:spacing w:after="0" w:line="240" w:lineRule="auto"/>
              <w:rPr>
                <w:rFonts w:eastAsia="Calibri" w:cs="Times New Roman"/>
                <w:lang w:val="sk-SK"/>
              </w:rPr>
            </w:pPr>
          </w:p>
        </w:tc>
        <w:tc>
          <w:tcPr>
            <w:tcW w:w="905" w:type="dxa"/>
            <w:vMerge/>
            <w:vAlign w:val="center"/>
            <w:hideMark/>
          </w:tcPr>
          <w:p w:rsidR="00DD1A89" w:rsidRPr="006747E8" w:rsidRDefault="00DD1A89" w:rsidP="00DD1A89">
            <w:pPr>
              <w:spacing w:after="0" w:line="240" w:lineRule="auto"/>
              <w:rPr>
                <w:rFonts w:eastAsia="Calibri" w:cs="Times New Roman"/>
                <w:lang w:val="sk-SK"/>
              </w:rPr>
            </w:pPr>
          </w:p>
        </w:tc>
        <w:tc>
          <w:tcPr>
            <w:tcW w:w="1308" w:type="dxa"/>
            <w:vMerge/>
            <w:vAlign w:val="center"/>
            <w:hideMark/>
          </w:tcPr>
          <w:p w:rsidR="00DD1A89" w:rsidRPr="006747E8" w:rsidRDefault="00DD1A89" w:rsidP="00DD1A89">
            <w:pPr>
              <w:spacing w:after="0" w:line="240" w:lineRule="auto"/>
              <w:rPr>
                <w:rFonts w:eastAsia="Calibri" w:cs="Times New Roman"/>
                <w:lang w:val="sk-SK"/>
              </w:rPr>
            </w:pPr>
          </w:p>
        </w:tc>
        <w:tc>
          <w:tcPr>
            <w:tcW w:w="1318" w:type="dxa"/>
            <w:vMerge/>
            <w:vAlign w:val="center"/>
            <w:hideMark/>
          </w:tcPr>
          <w:p w:rsidR="00DD1A89" w:rsidRPr="006747E8" w:rsidRDefault="00DD1A89" w:rsidP="00DD1A89">
            <w:pPr>
              <w:spacing w:after="0" w:line="240" w:lineRule="auto"/>
              <w:rPr>
                <w:rFonts w:eastAsia="Calibri" w:cs="Times New Roman"/>
                <w:lang w:val="sk-SK"/>
              </w:rPr>
            </w:pP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Poprad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vMerge w:val="restart"/>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13 295</w:t>
            </w:r>
          </w:p>
        </w:tc>
        <w:tc>
          <w:tcPr>
            <w:tcW w:w="905"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A</w:t>
            </w:r>
          </w:p>
        </w:tc>
        <w:tc>
          <w:tcPr>
            <w:tcW w:w="1308" w:type="dxa"/>
            <w:vMerge w:val="restart"/>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mesačne</w:t>
            </w:r>
          </w:p>
        </w:tc>
        <w:tc>
          <w:tcPr>
            <w:tcW w:w="1318" w:type="dxa"/>
            <w:vMerge w:val="restart"/>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17 695 160</w:t>
            </w:r>
          </w:p>
        </w:tc>
      </w:tr>
      <w:tr w:rsidR="00DD1A89" w:rsidRPr="006747E8" w:rsidTr="004F0A7D">
        <w:trPr>
          <w:trHeight w:val="499"/>
          <w:jc w:val="center"/>
        </w:trPr>
        <w:tc>
          <w:tcPr>
            <w:tcW w:w="2396" w:type="dxa"/>
            <w:shd w:val="clear" w:color="000000" w:fill="FFFFFF"/>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lastRenderedPageBreak/>
              <w:t>Vydrník PTM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vMerge/>
            <w:vAlign w:val="center"/>
            <w:hideMark/>
          </w:tcPr>
          <w:p w:rsidR="00DD1A89" w:rsidRPr="006747E8" w:rsidRDefault="00DD1A89" w:rsidP="00DD1A89">
            <w:pPr>
              <w:spacing w:after="0" w:line="240" w:lineRule="auto"/>
              <w:rPr>
                <w:rFonts w:eastAsia="Calibri" w:cs="Arial"/>
                <w:lang w:val="sk-SK"/>
              </w:rPr>
            </w:pPr>
          </w:p>
        </w:tc>
        <w:tc>
          <w:tcPr>
            <w:tcW w:w="851" w:type="dxa"/>
            <w:vMerge/>
            <w:vAlign w:val="center"/>
            <w:hideMark/>
          </w:tcPr>
          <w:p w:rsidR="00DD1A89" w:rsidRPr="006747E8" w:rsidRDefault="00DD1A89" w:rsidP="00DD1A89">
            <w:pPr>
              <w:spacing w:after="0" w:line="240" w:lineRule="auto"/>
              <w:rPr>
                <w:rFonts w:eastAsia="Calibri" w:cs="Times New Roman"/>
                <w:lang w:val="sk-SK"/>
              </w:rPr>
            </w:pPr>
          </w:p>
        </w:tc>
        <w:tc>
          <w:tcPr>
            <w:tcW w:w="905" w:type="dxa"/>
            <w:vMerge/>
            <w:vAlign w:val="center"/>
            <w:hideMark/>
          </w:tcPr>
          <w:p w:rsidR="00DD1A89" w:rsidRPr="006747E8" w:rsidRDefault="00DD1A89" w:rsidP="00DD1A89">
            <w:pPr>
              <w:spacing w:after="0" w:line="240" w:lineRule="auto"/>
              <w:rPr>
                <w:rFonts w:eastAsia="Calibri" w:cs="Times New Roman"/>
                <w:lang w:val="sk-SK"/>
              </w:rPr>
            </w:pPr>
          </w:p>
        </w:tc>
        <w:tc>
          <w:tcPr>
            <w:tcW w:w="1308" w:type="dxa"/>
            <w:vMerge/>
            <w:vAlign w:val="center"/>
            <w:hideMark/>
          </w:tcPr>
          <w:p w:rsidR="00DD1A89" w:rsidRPr="006747E8" w:rsidRDefault="00DD1A89" w:rsidP="00DD1A89">
            <w:pPr>
              <w:spacing w:after="0" w:line="240" w:lineRule="auto"/>
              <w:rPr>
                <w:rFonts w:eastAsia="Calibri" w:cs="Times New Roman"/>
                <w:lang w:val="sk-SK"/>
              </w:rPr>
            </w:pPr>
          </w:p>
        </w:tc>
        <w:tc>
          <w:tcPr>
            <w:tcW w:w="1318" w:type="dxa"/>
            <w:vMerge/>
            <w:vAlign w:val="center"/>
            <w:hideMark/>
          </w:tcPr>
          <w:p w:rsidR="00DD1A89" w:rsidRPr="006747E8" w:rsidRDefault="00DD1A89" w:rsidP="00DD1A89">
            <w:pPr>
              <w:spacing w:after="0" w:line="240" w:lineRule="auto"/>
              <w:rPr>
                <w:rFonts w:eastAsia="Calibri" w:cs="Times New Roman"/>
                <w:color w:val="000000"/>
                <w:lang w:val="sk-SK"/>
              </w:rPr>
            </w:pP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Spišská Nová Ves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13 980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19 429 400</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Spišské Vlachy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11 112</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11 890 960</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Margecany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11 543</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13 940 561</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Kysak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10 020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15 246</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Košice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9 700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7 764 310</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Ruskov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12 500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18 641 356</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Kuzmice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14 500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21 578 930</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Borša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7 000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18 551 862</w:t>
            </w:r>
          </w:p>
        </w:tc>
      </w:tr>
      <w:tr w:rsidR="00DD1A89" w:rsidRPr="006747E8" w:rsidTr="004F0A7D">
        <w:trPr>
          <w:trHeight w:val="499"/>
          <w:jc w:val="center"/>
        </w:trPr>
        <w:tc>
          <w:tcPr>
            <w:tcW w:w="2396"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Dobrá pri Čiernej TM</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VN</w:t>
            </w:r>
          </w:p>
        </w:tc>
        <w:tc>
          <w:tcPr>
            <w:tcW w:w="1136" w:type="dxa"/>
            <w:shd w:val="clear" w:color="auto" w:fill="auto"/>
            <w:noWrap/>
            <w:vAlign w:val="center"/>
            <w:hideMark/>
          </w:tcPr>
          <w:p w:rsidR="00DD1A89" w:rsidRPr="006747E8" w:rsidRDefault="00DD1A89" w:rsidP="00DD1A89">
            <w:pPr>
              <w:spacing w:after="0" w:line="240" w:lineRule="auto"/>
              <w:rPr>
                <w:rFonts w:eastAsia="Calibri" w:cs="Arial"/>
                <w:lang w:val="sk-SK"/>
              </w:rPr>
            </w:pPr>
            <w:r w:rsidRPr="006747E8">
              <w:rPr>
                <w:rFonts w:eastAsia="Calibri" w:cs="Arial"/>
                <w:lang w:val="sk-SK"/>
              </w:rPr>
              <w:t>ET</w:t>
            </w:r>
          </w:p>
        </w:tc>
        <w:tc>
          <w:tcPr>
            <w:tcW w:w="851" w:type="dxa"/>
            <w:shd w:val="clear" w:color="auto" w:fill="auto"/>
            <w:noWrap/>
            <w:vAlign w:val="center"/>
            <w:hideMark/>
          </w:tcPr>
          <w:p w:rsidR="00DD1A89" w:rsidRPr="006747E8" w:rsidRDefault="00DD1A89" w:rsidP="00DD1A89">
            <w:pPr>
              <w:spacing w:after="0" w:line="240" w:lineRule="auto"/>
              <w:rPr>
                <w:rFonts w:eastAsia="Calibri" w:cs="Times New Roman"/>
                <w:lang w:val="sk-SK"/>
              </w:rPr>
            </w:pPr>
            <w:r w:rsidRPr="006747E8">
              <w:rPr>
                <w:rFonts w:eastAsia="Calibri" w:cs="Times New Roman"/>
                <w:lang w:val="sk-SK"/>
              </w:rPr>
              <w:t>9 000</w:t>
            </w:r>
          </w:p>
        </w:tc>
        <w:tc>
          <w:tcPr>
            <w:tcW w:w="905"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A</w:t>
            </w:r>
          </w:p>
        </w:tc>
        <w:tc>
          <w:tcPr>
            <w:tcW w:w="130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mesačne</w:t>
            </w:r>
          </w:p>
        </w:tc>
        <w:tc>
          <w:tcPr>
            <w:tcW w:w="1318" w:type="dxa"/>
            <w:shd w:val="clear" w:color="auto" w:fill="auto"/>
            <w:noWrap/>
            <w:vAlign w:val="center"/>
            <w:hideMark/>
          </w:tcPr>
          <w:p w:rsidR="00DD1A89" w:rsidRPr="006747E8" w:rsidRDefault="00DD1A89" w:rsidP="00DD1A89">
            <w:pPr>
              <w:spacing w:after="0" w:line="240" w:lineRule="auto"/>
              <w:rPr>
                <w:rFonts w:eastAsia="Calibri" w:cs="Times New Roman"/>
                <w:color w:val="000000"/>
                <w:lang w:val="sk-SK"/>
              </w:rPr>
            </w:pPr>
            <w:r w:rsidRPr="006747E8">
              <w:rPr>
                <w:rFonts w:eastAsia="Calibri" w:cs="Times New Roman"/>
                <w:color w:val="000000"/>
                <w:lang w:val="sk-SK"/>
              </w:rPr>
              <w:t>6 339 200</w:t>
            </w:r>
          </w:p>
        </w:tc>
      </w:tr>
    </w:tbl>
    <w:p w:rsidR="00DD1A89" w:rsidRDefault="00DD1A89" w:rsidP="00DD1A89">
      <w:pPr>
        <w:spacing w:after="0" w:line="240" w:lineRule="auto"/>
        <w:ind w:firstLine="709"/>
        <w:rPr>
          <w:rFonts w:eastAsia="Calibri" w:cs="Times New Roman"/>
          <w:lang w:val="sk-SK"/>
        </w:rPr>
      </w:pPr>
    </w:p>
    <w:p w:rsidR="00DD1A89" w:rsidRPr="006747E8" w:rsidRDefault="00DD1A89" w:rsidP="002A16E9">
      <w:pPr>
        <w:spacing w:before="120" w:after="120" w:line="240" w:lineRule="auto"/>
        <w:jc w:val="both"/>
        <w:rPr>
          <w:rFonts w:eastAsia="Calibri" w:cs="Times New Roman"/>
          <w:i/>
          <w:lang w:val="sk-SK"/>
        </w:rPr>
      </w:pPr>
      <w:r w:rsidRPr="006747E8">
        <w:rPr>
          <w:rFonts w:eastAsia="Calibri" w:cs="Times New Roman"/>
          <w:i/>
          <w:lang w:val="sk-SK"/>
        </w:rPr>
        <w:t>Rozvody 6kV</w:t>
      </w:r>
    </w:p>
    <w:p w:rsidR="00DD1A89" w:rsidRPr="006747E8" w:rsidRDefault="00DD1A89" w:rsidP="002A16E9">
      <w:pPr>
        <w:spacing w:before="120" w:after="120" w:line="240" w:lineRule="auto"/>
        <w:jc w:val="both"/>
        <w:rPr>
          <w:rFonts w:eastAsia="Calibri" w:cs="Times New Roman"/>
          <w:lang w:val="sk-SK"/>
        </w:rPr>
      </w:pPr>
      <w:r w:rsidRPr="006747E8">
        <w:rPr>
          <w:rFonts w:eastAsia="Calibri" w:cs="Times New Roman"/>
          <w:lang w:val="sk-SK"/>
        </w:rPr>
        <w:t>V traťovom úseku Žilina – Krompachy sú v prevádzke rozvody 6kV, 50Hz pre napájanie jednosmerného klasického automatického bloku.</w:t>
      </w:r>
    </w:p>
    <w:p w:rsidR="00DD1A89" w:rsidRPr="006747E8" w:rsidRDefault="00DD1A89" w:rsidP="002A16E9">
      <w:pPr>
        <w:spacing w:before="120" w:after="120" w:line="240" w:lineRule="auto"/>
        <w:jc w:val="both"/>
        <w:rPr>
          <w:rFonts w:eastAsia="Calibri" w:cs="Times New Roman"/>
          <w:lang w:val="sk-SK"/>
        </w:rPr>
      </w:pPr>
      <w:r w:rsidRPr="006747E8">
        <w:rPr>
          <w:rFonts w:eastAsia="Calibri" w:cs="Times New Roman"/>
          <w:lang w:val="sk-SK"/>
        </w:rPr>
        <w:t>V traťovom úseku Krompachy – Košice sú v prevádzke rozvody 6kV, 50Hz pre napájanie obojsmerného automatického bloku AB 3-74.</w:t>
      </w:r>
    </w:p>
    <w:p w:rsidR="00DD1A89" w:rsidRPr="006747E8" w:rsidRDefault="00DD1A89" w:rsidP="002A16E9">
      <w:pPr>
        <w:spacing w:before="120" w:after="120" w:line="240" w:lineRule="auto"/>
        <w:jc w:val="both"/>
        <w:rPr>
          <w:rFonts w:eastAsia="Calibri" w:cs="Times New Roman"/>
          <w:lang w:val="sk-SK"/>
        </w:rPr>
      </w:pPr>
      <w:r w:rsidRPr="006747E8">
        <w:rPr>
          <w:rFonts w:eastAsia="Calibri" w:cs="Times New Roman"/>
          <w:lang w:val="sk-SK"/>
        </w:rPr>
        <w:t>V traťovom úseku Košice – Čierna nad Tisou sú v prevádzke rozvody 6kV, 75Hz pre napájanie obojsmerného automatického bloku AB 3-82.</w:t>
      </w:r>
    </w:p>
    <w:p w:rsidR="00DD1A89" w:rsidRPr="006747E8" w:rsidRDefault="00DD1A89" w:rsidP="002A16E9">
      <w:pPr>
        <w:spacing w:before="120" w:after="120" w:line="240" w:lineRule="auto"/>
        <w:jc w:val="both"/>
        <w:rPr>
          <w:rFonts w:eastAsia="Calibri" w:cs="Times New Roman"/>
          <w:lang w:val="sk-SK"/>
        </w:rPr>
      </w:pPr>
      <w:r w:rsidRPr="006747E8">
        <w:rPr>
          <w:rFonts w:eastAsia="Calibri" w:cs="Times New Roman"/>
          <w:lang w:val="sk-SK"/>
        </w:rPr>
        <w:t xml:space="preserve">Pre napájanie staničných zabezpečovacích zariadení  slúžia staničné transformovne (STS), pre traťové zabezpečovacie zariadenia traťové transformovne (TTS) a priecestné transformovne (PPTS). </w:t>
      </w:r>
    </w:p>
    <w:p w:rsidR="00DD1A89" w:rsidRPr="006747E8" w:rsidRDefault="00DD1A89" w:rsidP="002A16E9">
      <w:pPr>
        <w:spacing w:before="120" w:after="120" w:line="240" w:lineRule="auto"/>
        <w:jc w:val="both"/>
        <w:rPr>
          <w:rFonts w:eastAsia="Calibri" w:cs="Times New Roman"/>
          <w:i/>
          <w:lang w:val="sk-SK"/>
        </w:rPr>
      </w:pPr>
      <w:r w:rsidRPr="006747E8">
        <w:rPr>
          <w:rFonts w:eastAsia="Calibri" w:cs="Times New Roman"/>
          <w:i/>
          <w:lang w:val="sk-SK"/>
        </w:rPr>
        <w:t>Napájanie ŽST, ZAST a VYH</w:t>
      </w:r>
    </w:p>
    <w:p w:rsidR="00DD1A89" w:rsidRPr="006747E8" w:rsidRDefault="00DD1A89" w:rsidP="002A16E9">
      <w:pPr>
        <w:spacing w:before="120" w:after="120" w:line="240" w:lineRule="auto"/>
        <w:jc w:val="both"/>
        <w:rPr>
          <w:rFonts w:eastAsia="Calibri" w:cs="Times New Roman"/>
          <w:lang w:val="sk-SK"/>
        </w:rPr>
      </w:pPr>
      <w:r w:rsidRPr="006747E8">
        <w:rPr>
          <w:rFonts w:eastAsia="Calibri" w:cs="Times New Roman"/>
          <w:lang w:val="sk-SK"/>
        </w:rPr>
        <w:t>Všetky dopravne sú zásobované elektrickou energiou:</w:t>
      </w:r>
    </w:p>
    <w:p w:rsidR="00DD1A89" w:rsidRPr="006747E8" w:rsidRDefault="00DD1A89" w:rsidP="002A16E9">
      <w:pPr>
        <w:numPr>
          <w:ilvl w:val="0"/>
          <w:numId w:val="29"/>
        </w:numPr>
        <w:spacing w:before="120" w:after="120" w:line="240" w:lineRule="auto"/>
        <w:ind w:left="851" w:hanging="567"/>
        <w:jc w:val="both"/>
        <w:rPr>
          <w:rFonts w:eastAsia="Calibri" w:cs="Times New Roman"/>
          <w:lang w:val="sk-SK"/>
        </w:rPr>
      </w:pPr>
      <w:r w:rsidRPr="006747E8">
        <w:rPr>
          <w:rFonts w:eastAsia="Calibri" w:cs="Times New Roman"/>
          <w:lang w:val="sk-SK"/>
        </w:rPr>
        <w:t xml:space="preserve"> z distribučných rozvodov vn do transformovní ŽSR vo väčších železničných staniciach, </w:t>
      </w:r>
    </w:p>
    <w:p w:rsidR="00DD1A89" w:rsidRPr="006747E8" w:rsidRDefault="00DD1A89" w:rsidP="002A16E9">
      <w:pPr>
        <w:numPr>
          <w:ilvl w:val="0"/>
          <w:numId w:val="29"/>
        </w:numPr>
        <w:spacing w:before="120" w:after="120" w:line="240" w:lineRule="auto"/>
        <w:ind w:left="851" w:hanging="567"/>
        <w:jc w:val="both"/>
        <w:rPr>
          <w:rFonts w:eastAsia="Calibri" w:cs="Times New Roman"/>
          <w:lang w:val="sk-SK"/>
        </w:rPr>
      </w:pPr>
      <w:r w:rsidRPr="006747E8">
        <w:rPr>
          <w:rFonts w:eastAsia="Calibri" w:cs="Times New Roman"/>
          <w:lang w:val="sk-SK"/>
        </w:rPr>
        <w:t xml:space="preserve"> z distribučných rozvodov nn SSE-D a.s. a VSD a.s. v ostatných dopravniach.</w:t>
      </w:r>
    </w:p>
    <w:p w:rsidR="00DD1A89" w:rsidRPr="006747E8" w:rsidRDefault="00DD1A89" w:rsidP="002A16E9">
      <w:pPr>
        <w:spacing w:before="120" w:after="120" w:line="240" w:lineRule="auto"/>
        <w:jc w:val="both"/>
        <w:rPr>
          <w:rFonts w:eastAsia="Calibri" w:cs="Times New Roman"/>
          <w:i/>
          <w:lang w:val="sk-SK"/>
        </w:rPr>
      </w:pPr>
      <w:r w:rsidRPr="006747E8">
        <w:rPr>
          <w:rFonts w:eastAsia="Calibri" w:cs="Times New Roman"/>
          <w:i/>
          <w:lang w:val="sk-SK"/>
        </w:rPr>
        <w:t>Rozvody nn a osvetlenie ŽST, ZAST a VYH</w:t>
      </w:r>
    </w:p>
    <w:p w:rsidR="00DD1A89" w:rsidRPr="006747E8" w:rsidRDefault="00DD1A89" w:rsidP="002A16E9">
      <w:pPr>
        <w:spacing w:before="120" w:after="120" w:line="240" w:lineRule="auto"/>
        <w:jc w:val="both"/>
        <w:rPr>
          <w:rFonts w:eastAsia="Calibri" w:cs="Times New Roman"/>
          <w:lang w:val="sk-SK"/>
        </w:rPr>
      </w:pPr>
      <w:r w:rsidRPr="006747E8">
        <w:rPr>
          <w:rFonts w:eastAsia="Calibri" w:cs="Times New Roman"/>
          <w:lang w:val="sk-SK"/>
        </w:rPr>
        <w:t>V rámci rozvodov nn je zaistené napájanie všetkých potrebných odberov dopravní vrátane elektrického ohrevu výhybiek (EOV).</w:t>
      </w:r>
    </w:p>
    <w:p w:rsidR="00DD1A89" w:rsidRDefault="00DD1A89" w:rsidP="002A16E9">
      <w:pPr>
        <w:spacing w:before="120" w:after="120" w:line="240" w:lineRule="auto"/>
        <w:jc w:val="both"/>
        <w:rPr>
          <w:rFonts w:eastAsia="Calibri" w:cs="Times New Roman"/>
          <w:lang w:val="sk-SK"/>
        </w:rPr>
      </w:pPr>
      <w:r w:rsidRPr="006747E8">
        <w:rPr>
          <w:rFonts w:eastAsia="Calibri" w:cs="Times New Roman"/>
          <w:lang w:val="sk-SK"/>
        </w:rPr>
        <w:t xml:space="preserve">Osvetlenie ŽST je realizované kombináciou individuálnych osvetľovacích stožiarov a osvetľovacích veží so svietidlami a svetlometmi s vysokotlakovými sodíkovými výbojkami. Nástupištia </w:t>
      </w:r>
      <w:r w:rsidR="003839D9" w:rsidRPr="006747E8">
        <w:rPr>
          <w:rFonts w:eastAsia="Calibri" w:cs="Times New Roman"/>
          <w:lang w:val="sk-SK"/>
        </w:rPr>
        <w:t>zastávok</w:t>
      </w:r>
      <w:r w:rsidRPr="006747E8">
        <w:rPr>
          <w:rFonts w:eastAsia="Calibri" w:cs="Times New Roman"/>
          <w:lang w:val="sk-SK"/>
        </w:rPr>
        <w:t xml:space="preserve"> sú osvetlené pomocou svietidiel s vysokotlakovými sodíkovými výbojkami na individuálnych stožiaroch.</w:t>
      </w:r>
    </w:p>
    <w:p w:rsidR="00671C67" w:rsidRDefault="00671C67" w:rsidP="002A16E9">
      <w:pPr>
        <w:spacing w:before="120" w:after="120" w:line="240" w:lineRule="auto"/>
        <w:jc w:val="both"/>
        <w:rPr>
          <w:rFonts w:eastAsia="Calibri" w:cs="Times New Roman"/>
          <w:lang w:val="sk-SK"/>
        </w:rPr>
      </w:pPr>
    </w:p>
    <w:p w:rsidR="00671C67" w:rsidRPr="006747E8" w:rsidRDefault="00671C67" w:rsidP="002A16E9">
      <w:pPr>
        <w:spacing w:before="120" w:after="120" w:line="240" w:lineRule="auto"/>
        <w:jc w:val="both"/>
        <w:rPr>
          <w:rFonts w:eastAsia="Calibri" w:cs="Times New Roman"/>
          <w:lang w:val="sk-SK"/>
        </w:rPr>
      </w:pPr>
    </w:p>
    <w:p w:rsidR="00DD1A89" w:rsidRPr="006747E8" w:rsidRDefault="00DD1A89" w:rsidP="002A16E9">
      <w:pPr>
        <w:spacing w:before="120" w:after="120" w:line="240" w:lineRule="auto"/>
        <w:jc w:val="both"/>
        <w:rPr>
          <w:rFonts w:eastAsia="Calibri" w:cs="Times New Roman"/>
          <w:i/>
          <w:lang w:val="sk-SK"/>
        </w:rPr>
      </w:pPr>
      <w:r w:rsidRPr="006747E8">
        <w:rPr>
          <w:rFonts w:eastAsia="Calibri" w:cs="Times New Roman"/>
          <w:i/>
          <w:lang w:val="sk-SK"/>
        </w:rPr>
        <w:lastRenderedPageBreak/>
        <w:t>Nedostatky infraštruktúry</w:t>
      </w:r>
    </w:p>
    <w:p w:rsidR="00DD1A89" w:rsidRPr="006747E8" w:rsidRDefault="00DD1A89" w:rsidP="002A16E9">
      <w:pPr>
        <w:spacing w:before="120" w:after="120" w:line="240" w:lineRule="auto"/>
        <w:jc w:val="both"/>
        <w:rPr>
          <w:rFonts w:eastAsia="Calibri" w:cs="Times New Roman"/>
          <w:lang w:val="sk-SK"/>
        </w:rPr>
      </w:pPr>
      <w:r w:rsidRPr="006747E8">
        <w:rPr>
          <w:rFonts w:eastAsia="Calibri" w:cs="Times New Roman"/>
          <w:lang w:val="sk-SK"/>
        </w:rPr>
        <w:t>Vek všetkých vyššie uvedených zariadení je vyše 40 rokov a boli realizované v rámci elektrifikácie tratí v troch etapách. Traťový úsek Žilina - Krompachy bol uvedený do prevádzky do roku 1960, úsek Krompachy – Košice a Košice – Čierna nad Tisou začiatkom 60-tych rokov 20.storočia.</w:t>
      </w:r>
    </w:p>
    <w:p w:rsidR="00020527" w:rsidRPr="006747E8" w:rsidRDefault="00DD1A89" w:rsidP="002A16E9">
      <w:pPr>
        <w:spacing w:before="120" w:after="120" w:line="240" w:lineRule="auto"/>
        <w:jc w:val="both"/>
        <w:rPr>
          <w:lang w:val="sk-SK"/>
        </w:rPr>
      </w:pPr>
      <w:r w:rsidRPr="006747E8">
        <w:rPr>
          <w:rFonts w:eastAsia="Calibri" w:cs="Times New Roman"/>
          <w:lang w:val="sk-SK"/>
        </w:rPr>
        <w:t>Zariadenia sú zastaralé, za hranicou technickej aj morálnej životnosti. Preto dochádza  v prevádzke k rôznym druhom porúch, ktoré sa prejavujú v spoľahlivosti (meškania v osobnej doprave, resp. lehotami prepravy v nákladnej doprave).  S tým súvisí aj pomerne veľké množstvo finančných prostriedkov, ktoré je potrebné vynakladať na opravy a údržbu železničnej infraštruktúry. Z toho plynúce vysoké ekonomické náklady ŽSR sú hradené nielen z poplatku za dopravnú cestu, ale aj z úhrady časti nákladov štátom.</w:t>
      </w:r>
    </w:p>
    <w:p w:rsidR="0028353A" w:rsidRPr="006747E8" w:rsidRDefault="0022281D" w:rsidP="00E85E6A">
      <w:pPr>
        <w:pStyle w:val="Nadpis2"/>
        <w:numPr>
          <w:ilvl w:val="1"/>
          <w:numId w:val="15"/>
        </w:numPr>
        <w:rPr>
          <w:lang w:val="sk-SK"/>
        </w:rPr>
      </w:pPr>
      <w:r w:rsidRPr="006747E8">
        <w:rPr>
          <w:lang w:val="sk-SK"/>
        </w:rPr>
        <w:t xml:space="preserve"> </w:t>
      </w:r>
      <w:bookmarkStart w:id="24" w:name="_Toc403393383"/>
      <w:r w:rsidR="0028353A" w:rsidRPr="006747E8">
        <w:rPr>
          <w:lang w:val="sk-SK"/>
        </w:rPr>
        <w:t>Dopyt</w:t>
      </w:r>
      <w:bookmarkEnd w:id="24"/>
    </w:p>
    <w:p w:rsidR="005E6686" w:rsidRPr="006747E8" w:rsidRDefault="005E6686" w:rsidP="005E6686">
      <w:pPr>
        <w:spacing w:after="0" w:line="240" w:lineRule="auto"/>
        <w:rPr>
          <w:lang w:val="sk-SK"/>
        </w:rPr>
      </w:pPr>
      <w:r w:rsidRPr="006747E8">
        <w:rPr>
          <w:lang w:val="sk-SK"/>
        </w:rPr>
        <w:t>Dopyt po železničnej doprave na danom úseku je potrebné definovať zvlášť pre:</w:t>
      </w:r>
    </w:p>
    <w:p w:rsidR="005E6686" w:rsidRPr="006747E8" w:rsidRDefault="005E6686" w:rsidP="00E87090">
      <w:pPr>
        <w:pStyle w:val="Odsekzoznamu"/>
        <w:numPr>
          <w:ilvl w:val="0"/>
          <w:numId w:val="114"/>
        </w:numPr>
        <w:spacing w:before="120" w:after="0" w:line="240" w:lineRule="auto"/>
        <w:ind w:left="714" w:hanging="357"/>
        <w:rPr>
          <w:b/>
          <w:lang w:val="sk-SK"/>
        </w:rPr>
      </w:pPr>
      <w:r w:rsidRPr="006747E8">
        <w:rPr>
          <w:b/>
          <w:lang w:val="sk-SK"/>
        </w:rPr>
        <w:t>Dopravu osobnú</w:t>
      </w:r>
    </w:p>
    <w:p w:rsidR="005E6686" w:rsidRPr="006747E8" w:rsidRDefault="005E6686" w:rsidP="002667F9">
      <w:pPr>
        <w:pStyle w:val="Odsekzoznamu"/>
        <w:spacing w:after="0" w:line="240" w:lineRule="auto"/>
        <w:ind w:left="1080" w:firstLine="54"/>
        <w:rPr>
          <w:lang w:val="sk-SK"/>
        </w:rPr>
      </w:pPr>
      <w:r w:rsidRPr="006747E8">
        <w:rPr>
          <w:lang w:val="sk-SK"/>
        </w:rPr>
        <w:t>Diaľkovú (vrátane medzinárodnej), ICE, EC, IC, Ex, REX,  R</w:t>
      </w:r>
      <w:r w:rsidR="002C530E">
        <w:rPr>
          <w:lang w:val="sk-SK"/>
        </w:rPr>
        <w:t>.</w:t>
      </w:r>
    </w:p>
    <w:p w:rsidR="005E6686" w:rsidRPr="006747E8" w:rsidRDefault="005E6686" w:rsidP="002667F9">
      <w:pPr>
        <w:pStyle w:val="Odsekzoznamu"/>
        <w:spacing w:after="0" w:line="240" w:lineRule="auto"/>
        <w:ind w:left="1134"/>
        <w:rPr>
          <w:lang w:val="sk-SK"/>
        </w:rPr>
      </w:pPr>
      <w:r w:rsidRPr="006747E8">
        <w:rPr>
          <w:lang w:val="sk-SK"/>
        </w:rPr>
        <w:t>Regionálnu, Sp, Os</w:t>
      </w:r>
      <w:r w:rsidR="002C530E">
        <w:rPr>
          <w:lang w:val="sk-SK"/>
        </w:rPr>
        <w:t>.</w:t>
      </w:r>
    </w:p>
    <w:p w:rsidR="005E6686" w:rsidRPr="006747E8" w:rsidRDefault="005E6686" w:rsidP="002667F9">
      <w:pPr>
        <w:spacing w:after="0" w:line="240" w:lineRule="auto"/>
        <w:ind w:left="426" w:firstLine="708"/>
        <w:rPr>
          <w:lang w:val="sk-SK"/>
        </w:rPr>
      </w:pPr>
      <w:r w:rsidRPr="006747E8">
        <w:rPr>
          <w:lang w:val="sk-SK"/>
        </w:rPr>
        <w:t>Ostatné (zmluvná, historická apod.)</w:t>
      </w:r>
      <w:r w:rsidR="002C530E">
        <w:rPr>
          <w:lang w:val="sk-SK"/>
        </w:rPr>
        <w:t>.</w:t>
      </w:r>
    </w:p>
    <w:p w:rsidR="005E6686" w:rsidRPr="006747E8" w:rsidRDefault="005E6686" w:rsidP="00E87090">
      <w:pPr>
        <w:pStyle w:val="Odsekzoznamu"/>
        <w:numPr>
          <w:ilvl w:val="0"/>
          <w:numId w:val="117"/>
        </w:numPr>
        <w:spacing w:before="120" w:after="0" w:line="240" w:lineRule="auto"/>
        <w:ind w:left="714" w:hanging="357"/>
        <w:rPr>
          <w:b/>
          <w:lang w:val="sk-SK"/>
        </w:rPr>
      </w:pPr>
      <w:r w:rsidRPr="006747E8">
        <w:rPr>
          <w:b/>
          <w:lang w:val="sk-SK"/>
        </w:rPr>
        <w:t>Nákladnú</w:t>
      </w:r>
    </w:p>
    <w:p w:rsidR="005E6686" w:rsidRPr="006747E8" w:rsidRDefault="005E6686" w:rsidP="002667F9">
      <w:pPr>
        <w:spacing w:after="0" w:line="240" w:lineRule="auto"/>
        <w:ind w:firstLine="1134"/>
        <w:rPr>
          <w:lang w:val="sk-SK"/>
        </w:rPr>
      </w:pPr>
      <w:r w:rsidRPr="006747E8">
        <w:rPr>
          <w:lang w:val="sk-SK"/>
        </w:rPr>
        <w:t>Diaľkovú, NEx, Rn, Pn, Vn</w:t>
      </w:r>
      <w:r w:rsidR="002C530E">
        <w:rPr>
          <w:lang w:val="sk-SK"/>
        </w:rPr>
        <w:t>.</w:t>
      </w:r>
    </w:p>
    <w:p w:rsidR="005E6686" w:rsidRPr="006747E8" w:rsidRDefault="005E6686" w:rsidP="002667F9">
      <w:pPr>
        <w:spacing w:after="0" w:line="240" w:lineRule="auto"/>
        <w:ind w:left="426" w:firstLine="708"/>
        <w:rPr>
          <w:lang w:val="sk-SK"/>
        </w:rPr>
      </w:pPr>
      <w:r w:rsidRPr="006747E8">
        <w:rPr>
          <w:lang w:val="sk-SK"/>
        </w:rPr>
        <w:t>Miestnu, Mn</w:t>
      </w:r>
      <w:r w:rsidR="002C530E">
        <w:rPr>
          <w:lang w:val="sk-SK"/>
        </w:rPr>
        <w:t>.</w:t>
      </w:r>
    </w:p>
    <w:p w:rsidR="005E6686" w:rsidRPr="006747E8" w:rsidRDefault="005E6686" w:rsidP="002667F9">
      <w:pPr>
        <w:spacing w:after="0" w:line="240" w:lineRule="auto"/>
        <w:ind w:left="426" w:firstLine="708"/>
        <w:rPr>
          <w:lang w:val="sk-SK"/>
        </w:rPr>
      </w:pPr>
      <w:r w:rsidRPr="006747E8">
        <w:rPr>
          <w:lang w:val="sk-SK"/>
        </w:rPr>
        <w:t>Pracovnú, Prac</w:t>
      </w:r>
      <w:r w:rsidR="002C530E">
        <w:rPr>
          <w:lang w:val="sk-SK"/>
        </w:rPr>
        <w:t>.</w:t>
      </w:r>
    </w:p>
    <w:p w:rsidR="005E6686" w:rsidRPr="006747E8" w:rsidRDefault="005E6686" w:rsidP="005E6686">
      <w:pPr>
        <w:spacing w:after="0" w:line="240" w:lineRule="auto"/>
        <w:rPr>
          <w:lang w:val="sk-SK"/>
        </w:rPr>
      </w:pPr>
    </w:p>
    <w:p w:rsidR="005E6686" w:rsidRPr="006747E8" w:rsidRDefault="005E6686" w:rsidP="0066378C">
      <w:pPr>
        <w:spacing w:after="0" w:line="240" w:lineRule="auto"/>
        <w:jc w:val="both"/>
        <w:rPr>
          <w:lang w:val="sk-SK"/>
        </w:rPr>
      </w:pPr>
      <w:r w:rsidRPr="006747E8">
        <w:rPr>
          <w:lang w:val="sk-SK"/>
        </w:rPr>
        <w:t>Synteticky je možné modelovať z dostupných rozvojových materiálov čiastočne osobnú dopravu. Skôr než obsaditeľnosť (resp. prepravný prúd) je možné uvažovať o takej doprave, ktorá podporí konkurencieschopnosť železnice a je jednou z hlavných podmienok zvýšenia kultúry cestovania.</w:t>
      </w:r>
    </w:p>
    <w:p w:rsidR="005E6686" w:rsidRPr="006747E8" w:rsidRDefault="005E6686" w:rsidP="0066378C">
      <w:pPr>
        <w:spacing w:before="120" w:after="0" w:line="240" w:lineRule="auto"/>
        <w:jc w:val="both"/>
        <w:rPr>
          <w:lang w:val="sk-SK"/>
        </w:rPr>
      </w:pPr>
      <w:r w:rsidRPr="006747E8">
        <w:rPr>
          <w:lang w:val="sk-SK"/>
        </w:rPr>
        <w:t>Základný interval pre vlaky R 6XX  (4XX) sú dve hodiny, resp. s odjazdom zo Žiliny P:45 (párna hodina:45 minút),  IC 5XX, štyri hodiny (7, 11, 15, 19) N:52 (nepárna hodina:52 minút), Ex prichádzajúca väčšinou z ČR nemajú na Slovensku pravidelný interval, pretože prichádzajú ako cez Púchov, tak i cez Čadcu.</w:t>
      </w:r>
    </w:p>
    <w:p w:rsidR="005E6686" w:rsidRPr="006747E8" w:rsidRDefault="005E6686" w:rsidP="0066378C">
      <w:pPr>
        <w:spacing w:before="120" w:after="0" w:line="240" w:lineRule="auto"/>
        <w:rPr>
          <w:lang w:val="sk-SK"/>
        </w:rPr>
      </w:pPr>
      <w:r w:rsidRPr="006747E8">
        <w:rPr>
          <w:lang w:val="sk-SK"/>
        </w:rPr>
        <w:t>V opačnom smere z Košíc sú odjazdy R YY v P:08, IC5 YY N:19 (9, 19, 17)</w:t>
      </w:r>
      <w:r w:rsidR="002C530E">
        <w:rPr>
          <w:lang w:val="sk-SK"/>
        </w:rPr>
        <w:t>.</w:t>
      </w:r>
    </w:p>
    <w:p w:rsidR="005E6686" w:rsidRPr="006747E8" w:rsidRDefault="005E6686" w:rsidP="00EF51B4">
      <w:pPr>
        <w:spacing w:before="240" w:after="0" w:line="240" w:lineRule="auto"/>
        <w:jc w:val="both"/>
        <w:rPr>
          <w:lang w:val="sk-SK"/>
        </w:rPr>
      </w:pPr>
      <w:r w:rsidRPr="006747E8">
        <w:rPr>
          <w:lang w:val="sk-SK"/>
        </w:rPr>
        <w:t>Je možné predpokladať, že do historicky blízkej doby nebude interval zmenený, väčší dopyt je možné riešiť väčším počtom vozov.</w:t>
      </w:r>
    </w:p>
    <w:p w:rsidR="005E6686" w:rsidRPr="006747E8" w:rsidRDefault="005E6686" w:rsidP="00177B5E">
      <w:pPr>
        <w:spacing w:before="120" w:after="0" w:line="240" w:lineRule="auto"/>
        <w:rPr>
          <w:lang w:val="sk-SK"/>
        </w:rPr>
      </w:pPr>
      <w:r w:rsidRPr="006747E8">
        <w:rPr>
          <w:lang w:val="sk-SK"/>
        </w:rPr>
        <w:t>Obsadenosť vlakov nie je doposiaľ k dispozícii.</w:t>
      </w:r>
    </w:p>
    <w:p w:rsidR="005E6686" w:rsidRPr="006747E8" w:rsidRDefault="005E6686" w:rsidP="00EF51B4">
      <w:pPr>
        <w:spacing w:before="240" w:after="0" w:line="240" w:lineRule="auto"/>
        <w:jc w:val="both"/>
        <w:rPr>
          <w:lang w:val="sk-SK"/>
        </w:rPr>
      </w:pPr>
      <w:r w:rsidRPr="006747E8">
        <w:rPr>
          <w:lang w:val="sk-SK"/>
        </w:rPr>
        <w:t>V regionálnej doprave sú v takte vedené vlaky na ramene Poprad-Tatry – Košice, a to v pracovný deň v špičke  každú hodinu H:42, mimo špičku po dvoch hodinách potom P:42.</w:t>
      </w:r>
    </w:p>
    <w:p w:rsidR="005E6686" w:rsidRPr="006747E8" w:rsidRDefault="005E6686" w:rsidP="00177B5E">
      <w:pPr>
        <w:spacing w:before="120" w:after="0" w:line="240" w:lineRule="auto"/>
        <w:jc w:val="both"/>
        <w:rPr>
          <w:lang w:val="sk-SK"/>
        </w:rPr>
      </w:pPr>
      <w:r w:rsidRPr="006747E8">
        <w:rPr>
          <w:lang w:val="sk-SK"/>
        </w:rPr>
        <w:t>Na ramene Žilina – Vrútky – Liptovský Mikuláš – Poprad-Tatry je interval iba čiastočný.</w:t>
      </w:r>
    </w:p>
    <w:p w:rsidR="005E6686" w:rsidRPr="006747E8" w:rsidRDefault="005E6686" w:rsidP="00177B5E">
      <w:pPr>
        <w:spacing w:before="120" w:after="0" w:line="240" w:lineRule="auto"/>
        <w:jc w:val="both"/>
        <w:rPr>
          <w:lang w:val="sk-SK"/>
        </w:rPr>
      </w:pPr>
      <w:r w:rsidRPr="006747E8">
        <w:rPr>
          <w:lang w:val="sk-SK"/>
        </w:rPr>
        <w:t>Pre obsluhu resp. spojenie Žilina – Vrútky – Martin (Zvolen os. St.) slúžia vlaky Zr 18XX s intervalom P:54.</w:t>
      </w:r>
    </w:p>
    <w:p w:rsidR="005E6686" w:rsidRPr="006747E8" w:rsidRDefault="005E6686" w:rsidP="00177B5E">
      <w:pPr>
        <w:spacing w:before="120" w:after="0" w:line="240" w:lineRule="auto"/>
        <w:jc w:val="both"/>
        <w:rPr>
          <w:lang w:val="sk-SK"/>
        </w:rPr>
      </w:pPr>
      <w:r w:rsidRPr="006747E8">
        <w:rPr>
          <w:lang w:val="sk-SK"/>
        </w:rPr>
        <w:t>V opačných smeroch je charakter obdobný, ráno na ramene Košice – Poprad-Tatry N:27 v rannej špičke, popoludní H:27 a na ramene Košice – Prešov H:35.</w:t>
      </w:r>
    </w:p>
    <w:p w:rsidR="005E6686" w:rsidRPr="006747E8" w:rsidRDefault="005E6686" w:rsidP="00177B5E">
      <w:pPr>
        <w:spacing w:before="120" w:after="0" w:line="240" w:lineRule="auto"/>
        <w:jc w:val="both"/>
        <w:rPr>
          <w:lang w:val="sk-SK"/>
        </w:rPr>
      </w:pPr>
      <w:r w:rsidRPr="006747E8">
        <w:rPr>
          <w:lang w:val="sk-SK"/>
        </w:rPr>
        <w:t>Z uvedeného GVD je možné usudzovať, že historicky má regionálna doprava väčší význam v úseku Poprad – Košice vrátane spojenia Košíc s Prešovom.</w:t>
      </w:r>
    </w:p>
    <w:p w:rsidR="005E6686" w:rsidRPr="006747E8" w:rsidRDefault="005E6686" w:rsidP="00177B5E">
      <w:pPr>
        <w:spacing w:before="120" w:after="0" w:line="240" w:lineRule="auto"/>
        <w:jc w:val="both"/>
        <w:rPr>
          <w:lang w:val="sk-SK"/>
        </w:rPr>
      </w:pPr>
      <w:r w:rsidRPr="006747E8">
        <w:rPr>
          <w:lang w:val="sk-SK"/>
        </w:rPr>
        <w:lastRenderedPageBreak/>
        <w:t>Súčasné využitie praktickej priepustnosti umožňuje zavedenie ďalších vlakov, pokiaľ bude po tomto druhu dopravy dopyt.</w:t>
      </w:r>
    </w:p>
    <w:p w:rsidR="005E6686" w:rsidRPr="006747E8" w:rsidRDefault="005E6686" w:rsidP="00EF51B4">
      <w:pPr>
        <w:spacing w:before="120" w:after="0" w:line="240" w:lineRule="auto"/>
        <w:jc w:val="both"/>
        <w:rPr>
          <w:lang w:val="sk-SK"/>
        </w:rPr>
      </w:pPr>
      <w:r w:rsidRPr="006747E8">
        <w:rPr>
          <w:lang w:val="sk-SK"/>
        </w:rPr>
        <w:t>Na ramene Košice – Čierna nad Tisou sú vlaky REX čiastočne vedené v intervale, a to do odbočky Kalša cca po dvoch hodinách v relácii Košice – (Kalša) – Trebišov – (prípadne Humenné).</w:t>
      </w:r>
    </w:p>
    <w:p w:rsidR="005E6686" w:rsidRPr="006747E8" w:rsidRDefault="005E6686" w:rsidP="00EF51B4">
      <w:pPr>
        <w:spacing w:before="120" w:after="0" w:line="240" w:lineRule="auto"/>
        <w:jc w:val="both"/>
        <w:rPr>
          <w:lang w:val="sk-SK"/>
        </w:rPr>
      </w:pPr>
      <w:r w:rsidRPr="006747E8">
        <w:rPr>
          <w:lang w:val="sk-SK"/>
        </w:rPr>
        <w:t>Regionálna doprava je v úseku Košice – Čierna nad Tisou vedená v intervale P/N:04, popoludní P/N:14 resp. opäť 04, teda v hodinovom resp. dvojhodinovom intervale. Do Čiernej nad Tisou dochádza iba pár REX 964/965, ktoré ale z Michalian stavajú na všetkých staniciach a zastávkach.</w:t>
      </w:r>
    </w:p>
    <w:p w:rsidR="005E6686" w:rsidRPr="006747E8" w:rsidRDefault="005E6686" w:rsidP="00EF51B4">
      <w:pPr>
        <w:spacing w:before="120" w:after="0" w:line="240" w:lineRule="auto"/>
        <w:jc w:val="both"/>
        <w:rPr>
          <w:lang w:val="sk-SK"/>
        </w:rPr>
      </w:pPr>
      <w:r w:rsidRPr="006747E8">
        <w:rPr>
          <w:lang w:val="sk-SK"/>
        </w:rPr>
        <w:t>Otázku rozvoja železničnej dopravy na tomto úseku dnes nie je možné objektívne predikovať.</w:t>
      </w:r>
    </w:p>
    <w:p w:rsidR="005E6686" w:rsidRPr="006747E8" w:rsidRDefault="005E6686" w:rsidP="00EF51B4">
      <w:pPr>
        <w:spacing w:before="120" w:after="0" w:line="240" w:lineRule="auto"/>
        <w:jc w:val="both"/>
        <w:rPr>
          <w:lang w:val="sk-SK"/>
        </w:rPr>
      </w:pPr>
      <w:r w:rsidRPr="006747E8">
        <w:rPr>
          <w:lang w:val="sk-SK"/>
        </w:rPr>
        <w:t>I tu je však dostatočná záloha priepustnosti.</w:t>
      </w:r>
    </w:p>
    <w:p w:rsidR="005E6686" w:rsidRPr="006747E8" w:rsidRDefault="005E6686" w:rsidP="00EF51B4">
      <w:pPr>
        <w:spacing w:before="240" w:after="0" w:line="240" w:lineRule="auto"/>
        <w:jc w:val="both"/>
        <w:rPr>
          <w:lang w:val="sk-SK"/>
        </w:rPr>
      </w:pPr>
      <w:r w:rsidRPr="006747E8">
        <w:rPr>
          <w:lang w:val="sk-SK"/>
        </w:rPr>
        <w:t xml:space="preserve">Prognóza výkonov nákladnej dopravy je problematická. V obdobných štúdiách v Českej republike sa pravidlá nechávali na súčasnej úrovni, prípadne vykazovali odhad rastu cca o 10 – 20 %. </w:t>
      </w:r>
    </w:p>
    <w:p w:rsidR="005E6686" w:rsidRPr="006747E8" w:rsidRDefault="005E6686" w:rsidP="00EF51B4">
      <w:pPr>
        <w:spacing w:before="120" w:after="0" w:line="240" w:lineRule="auto"/>
        <w:jc w:val="both"/>
        <w:rPr>
          <w:lang w:val="sk-SK"/>
        </w:rPr>
      </w:pPr>
      <w:r w:rsidRPr="006747E8">
        <w:rPr>
          <w:lang w:val="sk-SK"/>
        </w:rPr>
        <w:t>V Bielej knihe je deklarované  prevedenie časti dopravy z ciest na ostatné druhy dopravy, čo v tomto prípade znamená na železnicu, a to 30 % do roku 2030 a 50 % do roku 2050. Pre výpočtové obdobie bude teda postupne zvýšený výkon nákladnej dopravy v týchto intenciách, a to s určitým nábehom a stanoveným limitom v príslušný rok.</w:t>
      </w:r>
    </w:p>
    <w:p w:rsidR="005E6686" w:rsidRPr="006747E8" w:rsidRDefault="005E6686" w:rsidP="00EF51B4">
      <w:pPr>
        <w:spacing w:before="120" w:after="0" w:line="240" w:lineRule="auto"/>
        <w:jc w:val="both"/>
        <w:rPr>
          <w:lang w:val="sk-SK"/>
        </w:rPr>
      </w:pPr>
      <w:r w:rsidRPr="006747E8">
        <w:rPr>
          <w:lang w:val="sk-SK"/>
        </w:rPr>
        <w:t>Princípom pre tento výpočet budú údaje z prevzatého dokumentu Intenzita cestnej dopravy v relácii Žilina - Košice – Ukrajina (podľa sčítania dopravy z roku 2010 - na stránkach Slovenskej správy ciest ) s tým, že počet NA bude prevedený (pomocou priemerného vyťaženia) na objem v tonách a ten prevedený na príslušný počet vlakov podľa normy hmotnosti pre jednotlivé úseky. Odhadom je možné určiť, že pre rok 2030 pôjde o navýšenie o niekoľko (5 – 10) párov Pn vlakov.</w:t>
      </w:r>
    </w:p>
    <w:p w:rsidR="005E6686" w:rsidRPr="006747E8" w:rsidRDefault="005E6686" w:rsidP="005813EA">
      <w:pPr>
        <w:pStyle w:val="Nadpis3"/>
        <w:numPr>
          <w:ilvl w:val="2"/>
          <w:numId w:val="15"/>
        </w:numPr>
        <w:spacing w:line="240" w:lineRule="auto"/>
        <w:rPr>
          <w:lang w:val="sk-SK"/>
        </w:rPr>
      </w:pPr>
      <w:bookmarkStart w:id="25" w:name="_Toc403393384"/>
      <w:r w:rsidRPr="006747E8">
        <w:rPr>
          <w:lang w:val="sk-SK"/>
        </w:rPr>
        <w:t>Analýza osobnej a nákladnej dopravy a informácie o obsadenosti vlakov osobnej dopravy v rôznych úsekoch koridoru pre rôzne segmenty trhu, vrátane tokov počas dopravnej špičky</w:t>
      </w:r>
      <w:bookmarkEnd w:id="25"/>
    </w:p>
    <w:p w:rsidR="005E6686" w:rsidRPr="006747E8" w:rsidRDefault="005E6686" w:rsidP="00A95280">
      <w:pPr>
        <w:spacing w:before="120" w:after="0" w:line="240" w:lineRule="auto"/>
        <w:jc w:val="both"/>
        <w:rPr>
          <w:lang w:val="sk-SK"/>
        </w:rPr>
      </w:pPr>
      <w:r w:rsidRPr="006747E8">
        <w:rPr>
          <w:lang w:val="sk-SK"/>
        </w:rPr>
        <w:t>O obsadenosti osobných vlakov na koridore nie sú doposiaľ k dispozícii žiadne informácie od ŽSSK, sú iba počty predaných cestovných lístkov v staniciach ŽSR. Problém však je, že údaje zaznamenávajú síce cestovné lístky vydané do zahraničia, ale cestovné lístky zo zahraničia nie sú pochopiteľne pre dojazd do danej stanice k dispozícii. To má ale za následok behom časového obdobia až niekoľkotisícové schodíky medzi nastupujúcimi a vystupujúcimi. Smerodajný je teda iba údaj o predaných cestovných lístkoch.</w:t>
      </w:r>
    </w:p>
    <w:p w:rsidR="005E6686" w:rsidRPr="006747E8" w:rsidRDefault="005E6686" w:rsidP="005E6686">
      <w:pPr>
        <w:spacing w:after="0" w:line="240" w:lineRule="auto"/>
        <w:rPr>
          <w:lang w:val="sk-SK"/>
        </w:rPr>
      </w:pPr>
    </w:p>
    <w:p w:rsidR="005E6686" w:rsidRPr="006747E8" w:rsidRDefault="005E6686" w:rsidP="00B603F1">
      <w:pPr>
        <w:pStyle w:val="Nadpis3"/>
        <w:numPr>
          <w:ilvl w:val="2"/>
          <w:numId w:val="15"/>
        </w:numPr>
        <w:spacing w:line="240" w:lineRule="auto"/>
        <w:jc w:val="both"/>
        <w:rPr>
          <w:lang w:val="sk-SK"/>
        </w:rPr>
      </w:pPr>
      <w:bookmarkStart w:id="26" w:name="_Toc403393385"/>
      <w:r w:rsidRPr="006747E8">
        <w:rPr>
          <w:lang w:val="sk-SK"/>
        </w:rPr>
        <w:t>Analýzy súčasného a budúceho tranzitného dopytu vyplývajúceho z významnosti trate v rámci európskeho koridu</w:t>
      </w:r>
      <w:bookmarkEnd w:id="26"/>
    </w:p>
    <w:p w:rsidR="005E6686" w:rsidRPr="006747E8" w:rsidRDefault="005E6686" w:rsidP="008037A3">
      <w:pPr>
        <w:spacing w:before="120" w:after="0" w:line="240" w:lineRule="auto"/>
        <w:jc w:val="both"/>
        <w:rPr>
          <w:lang w:val="sk-SK"/>
        </w:rPr>
      </w:pPr>
      <w:r w:rsidRPr="006747E8">
        <w:rPr>
          <w:lang w:val="sk-SK"/>
        </w:rPr>
        <w:t>Súčasné tranzitné vzťahy sú k dispozícii, a to pre osobnú dopravu (tranzit je veľmi malý) i pre nákladnú železničnú dopravu  – tam je možné z údajov vyčísliť i prepravu rozdelenú na jednotlivé komodity: (ropné výrobky, uhlie, kovy, železná ruda, stavebníctvo, chémia, drevo, potraviny a nešpecifikované). V rámci  1. etapy je možné tieto vzťahy napr. agregovať v rámci modelu, a tým vypočítať prepravné vzťahy medzi krajmi (plus tranzitné vzťahy medzi štátmi), pre jednotlivé komodity, pokiaľ bude o tieto údaje záujem.</w:t>
      </w:r>
    </w:p>
    <w:p w:rsidR="005E6686" w:rsidRPr="006747E8" w:rsidRDefault="005E6686" w:rsidP="005813EA">
      <w:pPr>
        <w:spacing w:before="120" w:after="0" w:line="240" w:lineRule="auto"/>
        <w:jc w:val="both"/>
        <w:rPr>
          <w:lang w:val="sk-SK"/>
        </w:rPr>
      </w:pPr>
      <w:r w:rsidRPr="006747E8">
        <w:rPr>
          <w:lang w:val="sk-SK"/>
        </w:rPr>
        <w:t>Otázkou je ako definovať budúci tranzitný dopyt. To bude problematické, pretože sem vstupuje veľké množstvo neznámych, ako je vývoj konfliktu na Ukrajine, ktorý je možné ťažko predvídať.  Každopádne – trend objemu prepravy tovaru je doposiaľ klesajúci a zvrátiť trend sa pokúšajú dopravné politiky Európskej únie, viď vyššie.</w:t>
      </w:r>
    </w:p>
    <w:p w:rsidR="005E6686" w:rsidRPr="006747E8" w:rsidRDefault="005E6686" w:rsidP="005813EA">
      <w:pPr>
        <w:spacing w:before="120" w:after="0" w:line="240" w:lineRule="auto"/>
        <w:jc w:val="both"/>
        <w:rPr>
          <w:lang w:val="sk-SK"/>
        </w:rPr>
      </w:pPr>
      <w:r w:rsidRPr="006747E8">
        <w:rPr>
          <w:lang w:val="sk-SK"/>
        </w:rPr>
        <w:lastRenderedPageBreak/>
        <w:t xml:space="preserve">Jedny z naj väčších objemov tovaru sa prepravujú  z/do Východoslovenských železiarní (Košice – Haniska).  Suroviny do železiarní sa vozia cez Maťovce  po ŠRT a nie je možné predpokladať zmenu v tomto zmysle. </w:t>
      </w:r>
    </w:p>
    <w:p w:rsidR="005E6686" w:rsidRPr="006747E8" w:rsidRDefault="005E6686" w:rsidP="00B603F1">
      <w:pPr>
        <w:pStyle w:val="Nadpis3"/>
        <w:numPr>
          <w:ilvl w:val="2"/>
          <w:numId w:val="15"/>
        </w:numPr>
        <w:spacing w:line="240" w:lineRule="auto"/>
        <w:jc w:val="both"/>
        <w:rPr>
          <w:lang w:val="sk-SK"/>
        </w:rPr>
      </w:pPr>
      <w:bookmarkStart w:id="27" w:name="_Toc403393386"/>
      <w:r w:rsidRPr="006747E8">
        <w:rPr>
          <w:lang w:val="sk-SK"/>
        </w:rPr>
        <w:t>Funkčná analýza ciest (napr. pracovná cesta, dochádzanie od/do práce, výlet, atď.) a schémy medzioblastných vzťahov (OD patterns) pre rôzne segmenty trhu v rámci koridoru a rôzne druhy v osobnej a nákladnej doprave</w:t>
      </w:r>
      <w:bookmarkEnd w:id="27"/>
    </w:p>
    <w:p w:rsidR="005E6686" w:rsidRPr="006747E8" w:rsidRDefault="005E6686" w:rsidP="00B603F1">
      <w:pPr>
        <w:spacing w:before="120" w:after="0" w:line="240" w:lineRule="auto"/>
        <w:jc w:val="both"/>
        <w:rPr>
          <w:lang w:val="sk-SK"/>
        </w:rPr>
      </w:pPr>
      <w:r w:rsidRPr="006747E8">
        <w:rPr>
          <w:lang w:val="sk-SK"/>
        </w:rPr>
        <w:t xml:space="preserve">Analýza ciest vyplynie z modelu dopravného dopytu. Ako podklad budú slúžiť dáta z obecnej štatistiky od štatistického úradu, ktoré sú k dispozícii.  Model dopravného dopytu sa ale bude robiť až po modeli dopravnej ponuky (t. j. siete), kde sú v súčasnej dobe problémy z dôvodu nedodaných podkladov. </w:t>
      </w:r>
    </w:p>
    <w:p w:rsidR="005E6686" w:rsidRPr="006747E8" w:rsidRDefault="005E6686" w:rsidP="00B603F1">
      <w:pPr>
        <w:spacing w:before="120" w:after="0" w:line="240" w:lineRule="auto"/>
        <w:jc w:val="both"/>
        <w:rPr>
          <w:lang w:val="sk-SK"/>
        </w:rPr>
      </w:pPr>
      <w:r w:rsidRPr="006747E8">
        <w:rPr>
          <w:lang w:val="sk-SK"/>
        </w:rPr>
        <w:t>Analýza dopytu v súčasných železničných zastávkach a železničných staniciach (obrat cestujúcich na nástupišti) s podrobnou analýzou železničných zastávok s nízkym využitím,</w:t>
      </w:r>
    </w:p>
    <w:p w:rsidR="005E6686" w:rsidRPr="006747E8" w:rsidRDefault="005E6686" w:rsidP="00B603F1">
      <w:pPr>
        <w:spacing w:before="120" w:after="0" w:line="240" w:lineRule="auto"/>
        <w:jc w:val="both"/>
        <w:rPr>
          <w:lang w:val="sk-SK"/>
        </w:rPr>
      </w:pPr>
      <w:r w:rsidRPr="006747E8">
        <w:rPr>
          <w:lang w:val="sk-SK"/>
        </w:rPr>
        <w:t xml:space="preserve">Obraty cestujúcich na zastávkach na koridore sú súčasťou dodaných podkladov. </w:t>
      </w:r>
    </w:p>
    <w:p w:rsidR="005E6686" w:rsidRPr="006747E8" w:rsidRDefault="005E6686" w:rsidP="00B603F1">
      <w:pPr>
        <w:pStyle w:val="Nadpis3"/>
        <w:numPr>
          <w:ilvl w:val="2"/>
          <w:numId w:val="15"/>
        </w:numPr>
        <w:spacing w:line="240" w:lineRule="auto"/>
        <w:jc w:val="both"/>
        <w:rPr>
          <w:lang w:val="sk-SK"/>
        </w:rPr>
      </w:pPr>
      <w:bookmarkStart w:id="28" w:name="_Toc403393387"/>
      <w:r w:rsidRPr="006747E8">
        <w:rPr>
          <w:lang w:val="sk-SK"/>
        </w:rPr>
        <w:t>Analýza dopytu súčasných železničných staníc so zameraním na zariadenia v železničnej nákladnej doprave, t.j. zriaďovacie  stanice, manipulačné a odstavné koľaje, nakladacie rampy, súkromné železničné vlečky s podrobnou analýzou o umiestnení uvedených zariadení s nízkym vyžitím</w:t>
      </w:r>
      <w:bookmarkEnd w:id="28"/>
    </w:p>
    <w:p w:rsidR="005E6686" w:rsidRPr="006747E8" w:rsidRDefault="005E6686" w:rsidP="00B603F1">
      <w:pPr>
        <w:spacing w:before="120" w:after="0" w:line="240" w:lineRule="auto"/>
        <w:jc w:val="both"/>
        <w:rPr>
          <w:lang w:val="sk-SK"/>
        </w:rPr>
      </w:pPr>
      <w:r w:rsidRPr="006747E8">
        <w:rPr>
          <w:lang w:val="sk-SK"/>
        </w:rPr>
        <w:t>V súčasnej dobe prebieha s malým úspechom ohľadne návratnosti dotazníková akcia u významných prepravcov. Problém s budúcimi výkonmi, teda dopytom po železničnej doprave je všeobecne problematický, pretože dodávateľsko-odberateľské vzťahy nie sú viazané dlhodobými zmluvami. Tu bude nutné postupovať odhadom reálnych scenárov vývoja národného i európskeho hospodárstva.</w:t>
      </w:r>
    </w:p>
    <w:p w:rsidR="005E6686" w:rsidRPr="006747E8" w:rsidRDefault="005E6686" w:rsidP="00B603F1">
      <w:pPr>
        <w:pStyle w:val="Nadpis3"/>
        <w:numPr>
          <w:ilvl w:val="2"/>
          <w:numId w:val="15"/>
        </w:numPr>
        <w:spacing w:line="240" w:lineRule="auto"/>
        <w:jc w:val="both"/>
        <w:rPr>
          <w:lang w:val="sk-SK"/>
        </w:rPr>
      </w:pPr>
      <w:bookmarkStart w:id="29" w:name="_Toc403393388"/>
      <w:r w:rsidRPr="006747E8">
        <w:rPr>
          <w:lang w:val="sk-SK"/>
        </w:rPr>
        <w:t>Identifikácia možného umiestnenia nových železničných zastávok so silným potenciálom (alebo premiestnenie železničných zastávok) a nových vlečiek (napr. napojenie nových priemyselných parkov na železničnú infraštruktúru),</w:t>
      </w:r>
      <w:bookmarkEnd w:id="29"/>
    </w:p>
    <w:p w:rsidR="005E6686" w:rsidRPr="006747E8" w:rsidRDefault="005E6686" w:rsidP="00B603F1">
      <w:pPr>
        <w:spacing w:before="120" w:after="0" w:line="240" w:lineRule="auto"/>
        <w:rPr>
          <w:lang w:val="sk-SK"/>
        </w:rPr>
      </w:pPr>
      <w:r w:rsidRPr="006747E8">
        <w:rPr>
          <w:lang w:val="sk-SK"/>
        </w:rPr>
        <w:t>Bude možné riešiť až pri návrhu variant trasy</w:t>
      </w:r>
      <w:r w:rsidR="00382A72">
        <w:rPr>
          <w:lang w:val="sk-SK"/>
        </w:rPr>
        <w:t>.</w:t>
      </w:r>
    </w:p>
    <w:p w:rsidR="005E6686" w:rsidRPr="006747E8" w:rsidRDefault="005E6686" w:rsidP="00B603F1">
      <w:pPr>
        <w:pStyle w:val="Nadpis3"/>
        <w:numPr>
          <w:ilvl w:val="2"/>
          <w:numId w:val="15"/>
        </w:numPr>
        <w:spacing w:line="240" w:lineRule="auto"/>
        <w:jc w:val="both"/>
        <w:rPr>
          <w:lang w:val="sk-SK"/>
        </w:rPr>
      </w:pPr>
      <w:bookmarkStart w:id="30" w:name="_Toc403393389"/>
      <w:r w:rsidRPr="006747E8">
        <w:rPr>
          <w:lang w:val="sk-SK"/>
        </w:rPr>
        <w:t>Analýza prístupu k napojeniam na ostatné druhy dopravy: hlavné cesty autobus/automobil/kamión) a vlaky</w:t>
      </w:r>
      <w:bookmarkEnd w:id="30"/>
    </w:p>
    <w:p w:rsidR="005E6686" w:rsidRPr="006747E8" w:rsidRDefault="005E6686" w:rsidP="00B603F1">
      <w:pPr>
        <w:spacing w:before="120" w:after="0" w:line="240" w:lineRule="auto"/>
        <w:jc w:val="both"/>
        <w:rPr>
          <w:lang w:val="sk-SK"/>
        </w:rPr>
      </w:pPr>
      <w:r w:rsidRPr="006747E8">
        <w:rPr>
          <w:lang w:val="sk-SK"/>
        </w:rPr>
        <w:t>V rámci tohto bodu je pripravovaná analýza nadväzujúcej verejnej dopravy, ktorá bude spracovaná v 2. etape</w:t>
      </w:r>
      <w:r w:rsidR="00382A72">
        <w:rPr>
          <w:lang w:val="sk-SK"/>
        </w:rPr>
        <w:t>.</w:t>
      </w:r>
    </w:p>
    <w:p w:rsidR="005E6686" w:rsidRPr="006747E8" w:rsidRDefault="005E6686" w:rsidP="00B603F1">
      <w:pPr>
        <w:pStyle w:val="Nadpis3"/>
        <w:numPr>
          <w:ilvl w:val="2"/>
          <w:numId w:val="15"/>
        </w:numPr>
        <w:rPr>
          <w:lang w:val="sk-SK"/>
        </w:rPr>
      </w:pPr>
      <w:bookmarkStart w:id="31" w:name="_Toc403393390"/>
      <w:r w:rsidRPr="006747E8">
        <w:rPr>
          <w:lang w:val="sk-SK"/>
        </w:rPr>
        <w:t>Analýza podielu jednotlivých druhov dopravy.</w:t>
      </w:r>
      <w:bookmarkEnd w:id="31"/>
    </w:p>
    <w:p w:rsidR="00A9286B" w:rsidRPr="006747E8" w:rsidRDefault="005E6686" w:rsidP="00552719">
      <w:pPr>
        <w:spacing w:before="120" w:after="0" w:line="240" w:lineRule="auto"/>
        <w:rPr>
          <w:highlight w:val="yellow"/>
          <w:lang w:val="sk-SK"/>
        </w:rPr>
      </w:pPr>
      <w:r w:rsidRPr="006747E8">
        <w:rPr>
          <w:lang w:val="sk-SK"/>
        </w:rPr>
        <w:t>Táto analýza bude predmetom dopravného modelu.</w:t>
      </w:r>
    </w:p>
    <w:p w:rsidR="00A9286B" w:rsidRPr="006747E8" w:rsidRDefault="00BF603B" w:rsidP="00E85E6A">
      <w:pPr>
        <w:pStyle w:val="Nadpis2"/>
        <w:numPr>
          <w:ilvl w:val="1"/>
          <w:numId w:val="15"/>
        </w:numPr>
        <w:rPr>
          <w:lang w:val="sk-SK"/>
        </w:rPr>
      </w:pPr>
      <w:bookmarkStart w:id="32" w:name="_Toc403393391"/>
      <w:r>
        <w:rPr>
          <w:lang w:val="sk-SK"/>
        </w:rPr>
        <w:t>Ponu</w:t>
      </w:r>
      <w:r w:rsidR="00A9286B" w:rsidRPr="006747E8">
        <w:rPr>
          <w:lang w:val="sk-SK"/>
        </w:rPr>
        <w:t>ka služieb</w:t>
      </w:r>
      <w:bookmarkEnd w:id="32"/>
    </w:p>
    <w:p w:rsidR="00F74151" w:rsidRPr="006747E8" w:rsidRDefault="00F74151" w:rsidP="00F74151">
      <w:pPr>
        <w:spacing w:after="0" w:line="240" w:lineRule="auto"/>
        <w:rPr>
          <w:rFonts w:cs="Arial"/>
          <w:lang w:val="sk-SK"/>
        </w:rPr>
      </w:pPr>
      <w:r w:rsidRPr="006747E8">
        <w:rPr>
          <w:rFonts w:cs="Arial"/>
          <w:lang w:val="sk-SK"/>
        </w:rPr>
        <w:t>-</w:t>
      </w:r>
      <w:r w:rsidRPr="006747E8">
        <w:rPr>
          <w:rFonts w:cs="Arial"/>
          <w:lang w:val="sk-SK"/>
        </w:rPr>
        <w:tab/>
        <w:t>služby poskytované prevádzkovateľom osobnej dopravy,</w:t>
      </w:r>
    </w:p>
    <w:p w:rsidR="00F74151" w:rsidRPr="006747E8" w:rsidRDefault="00F74151" w:rsidP="00F74151">
      <w:pPr>
        <w:spacing w:after="0" w:line="240" w:lineRule="auto"/>
        <w:rPr>
          <w:rFonts w:cs="Arial"/>
          <w:lang w:val="sk-SK"/>
        </w:rPr>
      </w:pPr>
      <w:r w:rsidRPr="006747E8">
        <w:rPr>
          <w:rFonts w:cs="Arial"/>
          <w:lang w:val="sk-SK"/>
        </w:rPr>
        <w:t>-</w:t>
      </w:r>
      <w:r w:rsidRPr="006747E8">
        <w:rPr>
          <w:rFonts w:cs="Arial"/>
          <w:lang w:val="sk-SK"/>
        </w:rPr>
        <w:tab/>
        <w:t>služby poskytované prevádzkovateľom nákladnej a intermodálnej dopravy,</w:t>
      </w:r>
    </w:p>
    <w:p w:rsidR="00F74151" w:rsidRPr="006747E8" w:rsidRDefault="00F74151" w:rsidP="00F74151">
      <w:pPr>
        <w:spacing w:after="0" w:line="240" w:lineRule="auto"/>
        <w:rPr>
          <w:rFonts w:cs="Arial"/>
          <w:lang w:val="sk-SK"/>
        </w:rPr>
      </w:pPr>
      <w:r w:rsidRPr="006747E8">
        <w:rPr>
          <w:rFonts w:cs="Arial"/>
          <w:lang w:val="sk-SK"/>
        </w:rPr>
        <w:t>-</w:t>
      </w:r>
      <w:r w:rsidRPr="006747E8">
        <w:rPr>
          <w:rFonts w:cs="Arial"/>
          <w:lang w:val="sk-SK"/>
        </w:rPr>
        <w:tab/>
        <w:t>služby poskytované cestujúcim v osobnej doprave,</w:t>
      </w:r>
    </w:p>
    <w:p w:rsidR="00F74151" w:rsidRDefault="00F74151" w:rsidP="00F74151">
      <w:pPr>
        <w:spacing w:after="0" w:line="240" w:lineRule="auto"/>
        <w:rPr>
          <w:rFonts w:cs="Arial"/>
          <w:lang w:val="sk-SK"/>
        </w:rPr>
      </w:pPr>
      <w:r w:rsidRPr="006747E8">
        <w:rPr>
          <w:rFonts w:cs="Arial"/>
          <w:lang w:val="sk-SK"/>
        </w:rPr>
        <w:t xml:space="preserve">- </w:t>
      </w:r>
      <w:r w:rsidRPr="006747E8">
        <w:rPr>
          <w:rFonts w:cs="Arial"/>
          <w:lang w:val="sk-SK"/>
        </w:rPr>
        <w:tab/>
        <w:t>služby poskytované zákazníkom v nákladnej doprave.</w:t>
      </w:r>
      <w:r w:rsidRPr="006747E8">
        <w:rPr>
          <w:rFonts w:cs="Arial"/>
          <w:lang w:val="sk-SK"/>
        </w:rPr>
        <w:tab/>
      </w:r>
    </w:p>
    <w:p w:rsidR="00671C67" w:rsidRDefault="00671C67" w:rsidP="00F74151">
      <w:pPr>
        <w:spacing w:after="0" w:line="240" w:lineRule="auto"/>
        <w:rPr>
          <w:rFonts w:cs="Arial"/>
          <w:lang w:val="sk-SK"/>
        </w:rPr>
      </w:pPr>
    </w:p>
    <w:p w:rsidR="00671C67" w:rsidRDefault="00671C67" w:rsidP="00F74151">
      <w:pPr>
        <w:spacing w:after="0" w:line="240" w:lineRule="auto"/>
        <w:rPr>
          <w:rFonts w:cs="Arial"/>
          <w:lang w:val="sk-SK"/>
        </w:rPr>
      </w:pPr>
    </w:p>
    <w:p w:rsidR="00671C67" w:rsidRDefault="00671C67" w:rsidP="00F74151">
      <w:pPr>
        <w:spacing w:after="0" w:line="240" w:lineRule="auto"/>
        <w:rPr>
          <w:rFonts w:cs="Arial"/>
          <w:lang w:val="sk-SK"/>
        </w:rPr>
      </w:pPr>
    </w:p>
    <w:p w:rsidR="00671C67" w:rsidRDefault="00671C67" w:rsidP="00F74151">
      <w:pPr>
        <w:spacing w:after="0" w:line="240" w:lineRule="auto"/>
        <w:rPr>
          <w:rFonts w:cs="Arial"/>
          <w:lang w:val="sk-SK"/>
        </w:rPr>
      </w:pPr>
    </w:p>
    <w:p w:rsidR="00F74151" w:rsidRPr="006747E8" w:rsidRDefault="00BC651C" w:rsidP="00BC651C">
      <w:pPr>
        <w:pStyle w:val="Nadpis3"/>
        <w:numPr>
          <w:ilvl w:val="2"/>
          <w:numId w:val="15"/>
        </w:numPr>
        <w:rPr>
          <w:lang w:val="sk-SK"/>
        </w:rPr>
      </w:pPr>
      <w:bookmarkStart w:id="33" w:name="_Toc403393392"/>
      <w:r w:rsidRPr="00BC651C">
        <w:rPr>
          <w:lang w:val="sk-SK"/>
        </w:rPr>
        <w:lastRenderedPageBreak/>
        <w:t>Služby poskytované prevádzkovateľom osobnej a nákladnej železničnej dopravy</w:t>
      </w:r>
      <w:bookmarkEnd w:id="33"/>
    </w:p>
    <w:p w:rsidR="00F74151" w:rsidRPr="006747E8" w:rsidRDefault="00F74151" w:rsidP="00F74151">
      <w:pPr>
        <w:spacing w:after="0" w:line="240" w:lineRule="auto"/>
        <w:rPr>
          <w:rFonts w:cs="Arial"/>
          <w:lang w:val="sk-SK"/>
        </w:rPr>
      </w:pPr>
      <w:r w:rsidRPr="006747E8">
        <w:rPr>
          <w:rFonts w:cs="Arial"/>
          <w:lang w:val="sk-SK"/>
        </w:rPr>
        <w:t xml:space="preserve">Služby poskytované dopravcom (v zmysle </w:t>
      </w:r>
      <w:r w:rsidR="00BC651C">
        <w:rPr>
          <w:rFonts w:cs="Arial"/>
          <w:lang w:val="sk-SK"/>
        </w:rPr>
        <w:t>z</w:t>
      </w:r>
      <w:r w:rsidRPr="006747E8">
        <w:rPr>
          <w:rFonts w:cs="Arial"/>
          <w:lang w:val="sk-SK"/>
        </w:rPr>
        <w:t xml:space="preserve">ákona </w:t>
      </w:r>
      <w:r w:rsidR="00BC651C">
        <w:rPr>
          <w:rFonts w:cs="Arial"/>
          <w:lang w:val="sk-SK"/>
        </w:rPr>
        <w:t xml:space="preserve">č. </w:t>
      </w:r>
      <w:r w:rsidRPr="006747E8">
        <w:rPr>
          <w:rFonts w:cs="Arial"/>
          <w:lang w:val="sk-SK"/>
        </w:rPr>
        <w:t>513/2009 Z. z.) :</w:t>
      </w:r>
    </w:p>
    <w:p w:rsidR="00F74151" w:rsidRPr="006747E8" w:rsidRDefault="00F74151" w:rsidP="003839D9">
      <w:pPr>
        <w:spacing w:before="120" w:after="120" w:line="240" w:lineRule="auto"/>
        <w:ind w:left="357" w:hanging="357"/>
        <w:rPr>
          <w:rFonts w:cs="Arial"/>
          <w:lang w:val="sk-SK"/>
        </w:rPr>
      </w:pPr>
      <w:r w:rsidRPr="006747E8">
        <w:rPr>
          <w:rFonts w:cs="Arial"/>
          <w:lang w:val="sk-SK"/>
        </w:rPr>
        <w:tab/>
        <w:t>-</w:t>
      </w:r>
      <w:r w:rsidRPr="006747E8">
        <w:rPr>
          <w:rFonts w:cs="Arial"/>
          <w:lang w:val="sk-SK"/>
        </w:rPr>
        <w:tab/>
        <w:t>prístup na železničnú infraštruktúru obsahuje:</w:t>
      </w:r>
    </w:p>
    <w:p w:rsidR="00F74151" w:rsidRPr="006747E8" w:rsidRDefault="00F74151" w:rsidP="00E85E6A">
      <w:pPr>
        <w:pStyle w:val="Odsekzoznamu"/>
        <w:numPr>
          <w:ilvl w:val="0"/>
          <w:numId w:val="19"/>
        </w:numPr>
        <w:spacing w:after="0" w:line="240" w:lineRule="auto"/>
        <w:contextualSpacing w:val="0"/>
        <w:rPr>
          <w:rFonts w:cs="Arial"/>
          <w:lang w:val="sk-SK"/>
        </w:rPr>
      </w:pPr>
      <w:r w:rsidRPr="006747E8">
        <w:rPr>
          <w:rFonts w:cs="Arial"/>
          <w:lang w:val="sk-SK"/>
        </w:rPr>
        <w:t>pridelenie kapacity,</w:t>
      </w:r>
    </w:p>
    <w:p w:rsidR="00F74151" w:rsidRPr="006747E8" w:rsidRDefault="00F74151" w:rsidP="00E85E6A">
      <w:pPr>
        <w:pStyle w:val="Odsekzoznamu"/>
        <w:numPr>
          <w:ilvl w:val="0"/>
          <w:numId w:val="19"/>
        </w:numPr>
        <w:spacing w:after="0" w:line="240" w:lineRule="auto"/>
        <w:contextualSpacing w:val="0"/>
        <w:rPr>
          <w:rFonts w:cs="Arial"/>
          <w:lang w:val="sk-SK"/>
        </w:rPr>
      </w:pPr>
      <w:r w:rsidRPr="006747E8">
        <w:rPr>
          <w:rFonts w:cs="Arial"/>
          <w:lang w:val="sk-SK"/>
        </w:rPr>
        <w:t>riadenie a organizovanie dopravy na dráhe,</w:t>
      </w:r>
    </w:p>
    <w:p w:rsidR="00F74151" w:rsidRPr="006747E8" w:rsidRDefault="00F74151" w:rsidP="00E85E6A">
      <w:pPr>
        <w:pStyle w:val="Odsekzoznamu"/>
        <w:numPr>
          <w:ilvl w:val="0"/>
          <w:numId w:val="19"/>
        </w:numPr>
        <w:spacing w:after="0" w:line="240" w:lineRule="auto"/>
        <w:contextualSpacing w:val="0"/>
        <w:rPr>
          <w:rFonts w:cs="Arial"/>
          <w:lang w:val="sk-SK"/>
        </w:rPr>
      </w:pPr>
      <w:r w:rsidRPr="006747E8">
        <w:rPr>
          <w:rFonts w:cs="Arial"/>
          <w:lang w:val="sk-SK"/>
        </w:rPr>
        <w:t>zabezpečenie prevádzkyschopnosti železničnej infraštruktúry,</w:t>
      </w:r>
    </w:p>
    <w:p w:rsidR="00F74151" w:rsidRPr="006747E8" w:rsidRDefault="00F74151" w:rsidP="003839D9">
      <w:pPr>
        <w:spacing w:before="120" w:after="120" w:line="240" w:lineRule="auto"/>
        <w:ind w:left="709" w:hanging="284"/>
        <w:rPr>
          <w:rFonts w:cs="Arial"/>
          <w:lang w:val="sk-SK"/>
        </w:rPr>
      </w:pPr>
      <w:r w:rsidRPr="006747E8">
        <w:rPr>
          <w:rFonts w:cs="Arial"/>
          <w:lang w:val="sk-SK"/>
        </w:rPr>
        <w:t>-</w:t>
      </w:r>
      <w:r w:rsidRPr="006747E8">
        <w:rPr>
          <w:rFonts w:cs="Arial"/>
          <w:lang w:val="sk-SK"/>
        </w:rPr>
        <w:tab/>
        <w:t>traťový prístup k servisným zariadeniam obsahuje využitie:</w:t>
      </w:r>
    </w:p>
    <w:p w:rsidR="00F74151" w:rsidRPr="006747E8" w:rsidRDefault="00F74151" w:rsidP="00E85E6A">
      <w:pPr>
        <w:pStyle w:val="Odsekzoznamu"/>
        <w:numPr>
          <w:ilvl w:val="0"/>
          <w:numId w:val="20"/>
        </w:numPr>
        <w:spacing w:after="0" w:line="240" w:lineRule="auto"/>
        <w:contextualSpacing w:val="0"/>
        <w:rPr>
          <w:rFonts w:cs="Arial"/>
          <w:lang w:val="sk-SK"/>
        </w:rPr>
      </w:pPr>
      <w:r w:rsidRPr="006747E8">
        <w:rPr>
          <w:rFonts w:cs="Arial"/>
          <w:lang w:val="sk-SK"/>
        </w:rPr>
        <w:t>elektrických napájacích zariadení a dodávku trakčného prúdu,</w:t>
      </w:r>
    </w:p>
    <w:p w:rsidR="00F74151" w:rsidRPr="006747E8" w:rsidRDefault="00F74151" w:rsidP="00BC651C">
      <w:pPr>
        <w:pStyle w:val="Odsekzoznamu"/>
        <w:numPr>
          <w:ilvl w:val="0"/>
          <w:numId w:val="20"/>
        </w:numPr>
        <w:spacing w:after="0" w:line="240" w:lineRule="auto"/>
        <w:contextualSpacing w:val="0"/>
        <w:rPr>
          <w:rFonts w:cs="Arial"/>
          <w:lang w:val="sk-SK"/>
        </w:rPr>
      </w:pPr>
      <w:r w:rsidRPr="006747E8">
        <w:rPr>
          <w:rFonts w:cs="Arial"/>
          <w:lang w:val="sk-SK"/>
        </w:rPr>
        <w:t xml:space="preserve">budov a zariadení </w:t>
      </w:r>
      <w:r w:rsidR="00BC651C" w:rsidRPr="00BC651C">
        <w:rPr>
          <w:rFonts w:cs="Arial"/>
          <w:lang w:val="sk-SK"/>
        </w:rPr>
        <w:t>osobných železničných</w:t>
      </w:r>
      <w:r w:rsidRPr="006747E8">
        <w:rPr>
          <w:rFonts w:cs="Arial"/>
          <w:lang w:val="sk-SK"/>
        </w:rPr>
        <w:t xml:space="preserve"> staníc,</w:t>
      </w:r>
    </w:p>
    <w:p w:rsidR="00F74151" w:rsidRDefault="00F74151" w:rsidP="00E85E6A">
      <w:pPr>
        <w:pStyle w:val="Odsekzoznamu"/>
        <w:numPr>
          <w:ilvl w:val="0"/>
          <w:numId w:val="20"/>
        </w:numPr>
        <w:spacing w:after="0" w:line="240" w:lineRule="auto"/>
        <w:contextualSpacing w:val="0"/>
        <w:rPr>
          <w:rFonts w:cs="Arial"/>
          <w:lang w:val="sk-SK"/>
        </w:rPr>
      </w:pPr>
      <w:r w:rsidRPr="006747E8">
        <w:rPr>
          <w:rFonts w:cs="Arial"/>
          <w:lang w:val="sk-SK"/>
        </w:rPr>
        <w:t>zriaďovacích staníc a zariadení na zostavovanie vlakov a využitie nákladných terminálov,</w:t>
      </w:r>
    </w:p>
    <w:p w:rsidR="00F74151" w:rsidRPr="006747E8" w:rsidRDefault="00F74151" w:rsidP="003839D9">
      <w:pPr>
        <w:spacing w:before="120" w:after="120" w:line="240" w:lineRule="auto"/>
        <w:ind w:left="709" w:hanging="284"/>
        <w:rPr>
          <w:rFonts w:cs="Arial"/>
          <w:lang w:val="sk-SK"/>
        </w:rPr>
      </w:pPr>
      <w:r w:rsidRPr="006747E8">
        <w:rPr>
          <w:rFonts w:cs="Arial"/>
          <w:lang w:val="sk-SK"/>
        </w:rPr>
        <w:t>-</w:t>
      </w:r>
      <w:r w:rsidRPr="006747E8">
        <w:rPr>
          <w:rFonts w:cs="Arial"/>
          <w:lang w:val="sk-SK"/>
        </w:rPr>
        <w:tab/>
        <w:t>doplnkové služby (ŽSR v rámci doplnkových služieb ponúkajú):</w:t>
      </w:r>
    </w:p>
    <w:p w:rsidR="00F74151" w:rsidRPr="006747E8" w:rsidRDefault="00F74151" w:rsidP="00E85E6A">
      <w:pPr>
        <w:pStyle w:val="Odsekzoznamu"/>
        <w:numPr>
          <w:ilvl w:val="0"/>
          <w:numId w:val="21"/>
        </w:numPr>
        <w:spacing w:after="0" w:line="240" w:lineRule="auto"/>
        <w:contextualSpacing w:val="0"/>
        <w:rPr>
          <w:rFonts w:cs="Arial"/>
          <w:lang w:val="sk-SK"/>
        </w:rPr>
      </w:pPr>
      <w:r w:rsidRPr="006747E8">
        <w:rPr>
          <w:rFonts w:cs="Arial"/>
          <w:lang w:val="sk-SK"/>
        </w:rPr>
        <w:t>služby posunu (len posunovacie čaty) a technickej kancelárie (technické a administratívne služby) – doplnkové služby sú poskytované len vo vybraných železničných staniciach,</w:t>
      </w:r>
    </w:p>
    <w:p w:rsidR="00F74151" w:rsidRPr="006747E8" w:rsidRDefault="00F74151" w:rsidP="003839D9">
      <w:pPr>
        <w:spacing w:before="120" w:after="120" w:line="240" w:lineRule="auto"/>
        <w:ind w:left="709" w:hanging="283"/>
        <w:rPr>
          <w:rFonts w:cs="Arial"/>
          <w:lang w:val="sk-SK"/>
        </w:rPr>
      </w:pPr>
      <w:r w:rsidRPr="006747E8">
        <w:rPr>
          <w:rFonts w:cs="Arial"/>
          <w:lang w:val="sk-SK"/>
        </w:rPr>
        <w:t>-</w:t>
      </w:r>
      <w:r w:rsidRPr="006747E8">
        <w:rPr>
          <w:rFonts w:cs="Arial"/>
          <w:lang w:val="sk-SK"/>
        </w:rPr>
        <w:tab/>
        <w:t>vedľajšie služby (ŽSR v rámci vedľajších služieb ponúkajú):</w:t>
      </w:r>
    </w:p>
    <w:p w:rsidR="00F74151" w:rsidRPr="006747E8" w:rsidRDefault="00F74151" w:rsidP="00E85E6A">
      <w:pPr>
        <w:pStyle w:val="Odsekzoznamu"/>
        <w:numPr>
          <w:ilvl w:val="0"/>
          <w:numId w:val="22"/>
        </w:numPr>
        <w:spacing w:after="0" w:line="240" w:lineRule="auto"/>
        <w:contextualSpacing w:val="0"/>
        <w:rPr>
          <w:rFonts w:cs="Arial"/>
          <w:lang w:val="sk-SK"/>
        </w:rPr>
      </w:pPr>
      <w:r w:rsidRPr="006747E8">
        <w:rPr>
          <w:rFonts w:cs="Arial"/>
          <w:lang w:val="sk-SK"/>
        </w:rPr>
        <w:t>prenájom priestorov a zariadení nad rámec traťového prístupu k servisným zariadeniam,</w:t>
      </w:r>
    </w:p>
    <w:p w:rsidR="00F74151" w:rsidRPr="006747E8" w:rsidRDefault="00F74151" w:rsidP="00E85E6A">
      <w:pPr>
        <w:pStyle w:val="Odsekzoznamu"/>
        <w:numPr>
          <w:ilvl w:val="0"/>
          <w:numId w:val="22"/>
        </w:numPr>
        <w:spacing w:after="0" w:line="240" w:lineRule="auto"/>
        <w:contextualSpacing w:val="0"/>
        <w:rPr>
          <w:rFonts w:cs="Arial"/>
          <w:lang w:val="sk-SK"/>
        </w:rPr>
      </w:pPr>
      <w:r w:rsidRPr="006747E8">
        <w:rPr>
          <w:rFonts w:cs="Arial"/>
          <w:lang w:val="sk-SK"/>
        </w:rPr>
        <w:t>prístup k telekomunikačnej sieti ŽSR.</w:t>
      </w:r>
    </w:p>
    <w:p w:rsidR="00F74151" w:rsidRPr="006747E8" w:rsidRDefault="00F74151" w:rsidP="00F74151">
      <w:pPr>
        <w:spacing w:after="0" w:line="240" w:lineRule="auto"/>
        <w:rPr>
          <w:rFonts w:cs="Arial"/>
          <w:lang w:val="sk-SK"/>
        </w:rPr>
      </w:pPr>
    </w:p>
    <w:p w:rsidR="00F74151" w:rsidRDefault="00F74151" w:rsidP="003839D9">
      <w:pPr>
        <w:spacing w:after="0" w:line="240" w:lineRule="auto"/>
        <w:jc w:val="both"/>
        <w:rPr>
          <w:rFonts w:cs="Arial"/>
          <w:lang w:val="sk-SK"/>
        </w:rPr>
      </w:pPr>
      <w:r w:rsidRPr="006747E8">
        <w:rPr>
          <w:rFonts w:cs="Arial"/>
          <w:lang w:val="sk-SK"/>
        </w:rPr>
        <w:t xml:space="preserve">Poplatky za minimálny prístupový balík a traťový prístup k servisným zariadeniam patria medzi regulované ceny, ostatné služby sú liberalizované. </w:t>
      </w:r>
    </w:p>
    <w:p w:rsidR="009B652C" w:rsidRDefault="009B652C" w:rsidP="003839D9">
      <w:pPr>
        <w:spacing w:after="0" w:line="240" w:lineRule="auto"/>
        <w:jc w:val="both"/>
        <w:rPr>
          <w:rFonts w:cs="Arial"/>
          <w:lang w:val="sk-SK"/>
        </w:rPr>
      </w:pPr>
    </w:p>
    <w:p w:rsidR="00F74151" w:rsidRPr="006747E8" w:rsidRDefault="00F74151" w:rsidP="00F74151">
      <w:pPr>
        <w:spacing w:after="0" w:line="240" w:lineRule="auto"/>
        <w:rPr>
          <w:rFonts w:cs="Arial"/>
          <w:lang w:val="sk-SK"/>
        </w:rPr>
      </w:pPr>
      <w:r w:rsidRPr="006747E8">
        <w:rPr>
          <w:rFonts w:cs="Arial"/>
          <w:lang w:val="sk-SK"/>
        </w:rPr>
        <w:t>Zoznam železničných staníc v ktorých sa vykonávajú doplnkové služby posunu:</w:t>
      </w:r>
    </w:p>
    <w:p w:rsidR="003937D0" w:rsidRPr="006747E8" w:rsidRDefault="00F74151" w:rsidP="00CF12E1">
      <w:pPr>
        <w:pStyle w:val="Odsekzoznamu"/>
        <w:numPr>
          <w:ilvl w:val="0"/>
          <w:numId w:val="86"/>
        </w:numPr>
        <w:spacing w:before="120" w:after="120" w:line="240" w:lineRule="auto"/>
        <w:rPr>
          <w:rFonts w:cs="Arial"/>
          <w:lang w:val="sk-SK"/>
        </w:rPr>
      </w:pPr>
      <w:r w:rsidRPr="006747E8">
        <w:rPr>
          <w:rFonts w:cs="Arial"/>
          <w:lang w:val="sk-SK"/>
        </w:rPr>
        <w:t>nákladná doprava</w:t>
      </w:r>
    </w:p>
    <w:p w:rsidR="00F74151" w:rsidRPr="006747E8" w:rsidRDefault="00F74151" w:rsidP="00E85E6A">
      <w:pPr>
        <w:pStyle w:val="Odsekzoznamu"/>
        <w:numPr>
          <w:ilvl w:val="0"/>
          <w:numId w:val="23"/>
        </w:numPr>
        <w:spacing w:after="0" w:line="240" w:lineRule="auto"/>
        <w:contextualSpacing w:val="0"/>
        <w:rPr>
          <w:rFonts w:cs="Arial"/>
          <w:lang w:val="sk-SK"/>
        </w:rPr>
      </w:pPr>
      <w:r w:rsidRPr="006747E8">
        <w:rPr>
          <w:rFonts w:cs="Arial"/>
          <w:lang w:val="sk-SK"/>
        </w:rPr>
        <w:t>Košice nákladná stanica,</w:t>
      </w:r>
    </w:p>
    <w:p w:rsidR="00F74151" w:rsidRPr="006747E8" w:rsidRDefault="003839D9" w:rsidP="00E85E6A">
      <w:pPr>
        <w:pStyle w:val="Odsekzoznamu"/>
        <w:numPr>
          <w:ilvl w:val="0"/>
          <w:numId w:val="23"/>
        </w:numPr>
        <w:spacing w:after="0" w:line="240" w:lineRule="auto"/>
        <w:contextualSpacing w:val="0"/>
        <w:rPr>
          <w:rFonts w:cs="Arial"/>
          <w:lang w:val="sk-SK"/>
        </w:rPr>
      </w:pPr>
      <w:r w:rsidRPr="006747E8">
        <w:rPr>
          <w:rFonts w:cs="Arial"/>
          <w:lang w:val="sk-SK"/>
        </w:rPr>
        <w:t>Čierna nad Tisou NR,</w:t>
      </w:r>
    </w:p>
    <w:p w:rsidR="00F74151" w:rsidRDefault="00F74151" w:rsidP="00E85E6A">
      <w:pPr>
        <w:pStyle w:val="Odsekzoznamu"/>
        <w:numPr>
          <w:ilvl w:val="0"/>
          <w:numId w:val="23"/>
        </w:numPr>
        <w:spacing w:after="0" w:line="240" w:lineRule="auto"/>
        <w:contextualSpacing w:val="0"/>
        <w:rPr>
          <w:rFonts w:cs="Arial"/>
          <w:lang w:val="sk-SK"/>
        </w:rPr>
      </w:pPr>
      <w:r w:rsidRPr="006747E8">
        <w:rPr>
          <w:rFonts w:cs="Arial"/>
          <w:lang w:val="sk-SK"/>
        </w:rPr>
        <w:t>Čierna nad Tisou ŠR,</w:t>
      </w:r>
    </w:p>
    <w:p w:rsidR="00382A72" w:rsidRDefault="00382A72" w:rsidP="00382A72">
      <w:pPr>
        <w:spacing w:after="0" w:line="240" w:lineRule="auto"/>
        <w:rPr>
          <w:rFonts w:cs="Arial"/>
          <w:lang w:val="sk-SK"/>
        </w:rPr>
      </w:pPr>
    </w:p>
    <w:p w:rsidR="00382A72" w:rsidRPr="00382A72" w:rsidRDefault="00382A72" w:rsidP="00382A72">
      <w:pPr>
        <w:spacing w:after="0" w:line="240" w:lineRule="auto"/>
        <w:rPr>
          <w:rFonts w:cs="Arial"/>
          <w:lang w:val="sk-SK"/>
        </w:rPr>
      </w:pPr>
    </w:p>
    <w:p w:rsidR="003937D0" w:rsidRPr="006747E8" w:rsidRDefault="00F74151" w:rsidP="00CF12E1">
      <w:pPr>
        <w:pStyle w:val="Odsekzoznamu"/>
        <w:numPr>
          <w:ilvl w:val="0"/>
          <w:numId w:val="86"/>
        </w:numPr>
        <w:spacing w:before="120" w:after="120" w:line="240" w:lineRule="auto"/>
        <w:rPr>
          <w:rFonts w:cs="Arial"/>
          <w:lang w:val="sk-SK"/>
        </w:rPr>
      </w:pPr>
      <w:r w:rsidRPr="006747E8">
        <w:rPr>
          <w:rFonts w:cs="Arial"/>
          <w:lang w:val="sk-SK"/>
        </w:rPr>
        <w:t>osobná doprava</w:t>
      </w:r>
    </w:p>
    <w:p w:rsidR="00F74151" w:rsidRPr="006747E8" w:rsidRDefault="00F74151" w:rsidP="00E85E6A">
      <w:pPr>
        <w:pStyle w:val="Odsekzoznamu"/>
        <w:numPr>
          <w:ilvl w:val="0"/>
          <w:numId w:val="24"/>
        </w:numPr>
        <w:spacing w:after="0" w:line="240" w:lineRule="auto"/>
        <w:contextualSpacing w:val="0"/>
        <w:rPr>
          <w:rFonts w:cs="Arial"/>
          <w:lang w:val="sk-SK"/>
        </w:rPr>
      </w:pPr>
      <w:r w:rsidRPr="006747E8">
        <w:rPr>
          <w:rFonts w:cs="Arial"/>
          <w:lang w:val="sk-SK"/>
        </w:rPr>
        <w:t>Žilina,</w:t>
      </w:r>
    </w:p>
    <w:p w:rsidR="00F74151" w:rsidRPr="006747E8" w:rsidRDefault="00F74151" w:rsidP="00E85E6A">
      <w:pPr>
        <w:pStyle w:val="Odsekzoznamu"/>
        <w:numPr>
          <w:ilvl w:val="0"/>
          <w:numId w:val="24"/>
        </w:numPr>
        <w:spacing w:after="0" w:line="240" w:lineRule="auto"/>
        <w:contextualSpacing w:val="0"/>
        <w:rPr>
          <w:rFonts w:cs="Arial"/>
          <w:lang w:val="sk-SK"/>
        </w:rPr>
      </w:pPr>
      <w:r w:rsidRPr="006747E8">
        <w:rPr>
          <w:rFonts w:cs="Arial"/>
          <w:lang w:val="sk-SK"/>
        </w:rPr>
        <w:t>Liptovský Mikuláš,</w:t>
      </w:r>
    </w:p>
    <w:p w:rsidR="00F74151" w:rsidRPr="006747E8" w:rsidRDefault="00F74151" w:rsidP="00E85E6A">
      <w:pPr>
        <w:pStyle w:val="Odsekzoznamu"/>
        <w:numPr>
          <w:ilvl w:val="0"/>
          <w:numId w:val="24"/>
        </w:numPr>
        <w:spacing w:after="0" w:line="240" w:lineRule="auto"/>
        <w:contextualSpacing w:val="0"/>
        <w:rPr>
          <w:rFonts w:cs="Arial"/>
          <w:lang w:val="sk-SK"/>
        </w:rPr>
      </w:pPr>
      <w:r w:rsidRPr="006747E8">
        <w:rPr>
          <w:rFonts w:cs="Arial"/>
          <w:lang w:val="sk-SK"/>
        </w:rPr>
        <w:t>Košice osobná stanica,</w:t>
      </w:r>
    </w:p>
    <w:p w:rsidR="00F74151" w:rsidRPr="006747E8" w:rsidRDefault="00F74151" w:rsidP="00E85E6A">
      <w:pPr>
        <w:pStyle w:val="Odsekzoznamu"/>
        <w:numPr>
          <w:ilvl w:val="0"/>
          <w:numId w:val="24"/>
        </w:numPr>
        <w:spacing w:after="0" w:line="240" w:lineRule="auto"/>
        <w:contextualSpacing w:val="0"/>
        <w:rPr>
          <w:rFonts w:cs="Arial"/>
          <w:lang w:val="sk-SK"/>
        </w:rPr>
      </w:pPr>
      <w:r w:rsidRPr="006747E8">
        <w:rPr>
          <w:rFonts w:cs="Arial"/>
          <w:lang w:val="sk-SK"/>
        </w:rPr>
        <w:t>Čierna nad Tisou.</w:t>
      </w:r>
    </w:p>
    <w:p w:rsidR="00F74151" w:rsidRPr="006747E8" w:rsidRDefault="00F74151" w:rsidP="00F74151">
      <w:pPr>
        <w:spacing w:after="0" w:line="240" w:lineRule="auto"/>
        <w:rPr>
          <w:rFonts w:cs="Arial"/>
          <w:lang w:val="sk-SK"/>
        </w:rPr>
      </w:pPr>
    </w:p>
    <w:p w:rsidR="00F74151" w:rsidRPr="006747E8" w:rsidRDefault="00F74151" w:rsidP="00CB23E4">
      <w:pPr>
        <w:pStyle w:val="Nadpis3"/>
        <w:numPr>
          <w:ilvl w:val="2"/>
          <w:numId w:val="15"/>
        </w:numPr>
        <w:rPr>
          <w:lang w:val="sk-SK"/>
        </w:rPr>
      </w:pPr>
      <w:bookmarkStart w:id="34" w:name="_Toc403393393"/>
      <w:r w:rsidRPr="006747E8">
        <w:rPr>
          <w:lang w:val="sk-SK"/>
        </w:rPr>
        <w:t xml:space="preserve">Služby poskytované cestujúcim v osobnej </w:t>
      </w:r>
      <w:r w:rsidR="00CB23E4" w:rsidRPr="00CB23E4">
        <w:rPr>
          <w:lang w:val="sk-SK"/>
        </w:rPr>
        <w:t xml:space="preserve">železničnej </w:t>
      </w:r>
      <w:r w:rsidRPr="006747E8">
        <w:rPr>
          <w:lang w:val="sk-SK"/>
        </w:rPr>
        <w:t>doprave</w:t>
      </w:r>
      <w:bookmarkEnd w:id="34"/>
    </w:p>
    <w:p w:rsidR="00F74151" w:rsidRDefault="00F74151" w:rsidP="002A16E9">
      <w:pPr>
        <w:spacing w:before="120" w:after="120" w:line="240" w:lineRule="auto"/>
        <w:jc w:val="both"/>
        <w:rPr>
          <w:rFonts w:cs="Arial"/>
          <w:lang w:val="sk-SK"/>
        </w:rPr>
      </w:pPr>
      <w:r w:rsidRPr="006747E8">
        <w:rPr>
          <w:rFonts w:cs="Arial"/>
          <w:lang w:val="sk-SK"/>
        </w:rPr>
        <w:t>Základnou službou poskytovanou cestujúcim je prepravná služba t.j. preprava cestujúcich a ich batožiny.</w:t>
      </w:r>
    </w:p>
    <w:p w:rsidR="00671C67" w:rsidRDefault="00671C67" w:rsidP="002A16E9">
      <w:pPr>
        <w:spacing w:before="120" w:after="120" w:line="240" w:lineRule="auto"/>
        <w:jc w:val="both"/>
        <w:rPr>
          <w:rFonts w:cs="Arial"/>
          <w:lang w:val="sk-SK"/>
        </w:rPr>
      </w:pPr>
    </w:p>
    <w:p w:rsidR="00671C67" w:rsidRDefault="00671C67" w:rsidP="002A16E9">
      <w:pPr>
        <w:spacing w:before="120" w:after="120" w:line="240" w:lineRule="auto"/>
        <w:jc w:val="both"/>
        <w:rPr>
          <w:rFonts w:cs="Arial"/>
          <w:lang w:val="sk-SK"/>
        </w:rPr>
      </w:pPr>
    </w:p>
    <w:p w:rsidR="00671C67" w:rsidRPr="006747E8" w:rsidRDefault="00671C67" w:rsidP="002A16E9">
      <w:pPr>
        <w:spacing w:before="120" w:after="120" w:line="240" w:lineRule="auto"/>
        <w:jc w:val="both"/>
        <w:rPr>
          <w:rFonts w:cs="Arial"/>
          <w:lang w:val="sk-SK"/>
        </w:rPr>
      </w:pPr>
    </w:p>
    <w:p w:rsidR="00F74151" w:rsidRPr="006747E8" w:rsidRDefault="00F74151" w:rsidP="002A16E9">
      <w:pPr>
        <w:spacing w:before="120" w:after="120" w:line="240" w:lineRule="auto"/>
        <w:jc w:val="both"/>
        <w:rPr>
          <w:rFonts w:cs="Arial"/>
          <w:lang w:val="sk-SK"/>
        </w:rPr>
      </w:pPr>
      <w:r w:rsidRPr="006747E8">
        <w:rPr>
          <w:rFonts w:cs="Arial"/>
          <w:lang w:val="sk-SK"/>
        </w:rPr>
        <w:lastRenderedPageBreak/>
        <w:t>Na riešenej trati (resp. jej časti) môže cestujúci využiť 3 základné segmenty prepravy:</w:t>
      </w:r>
    </w:p>
    <w:p w:rsidR="003937D0" w:rsidRPr="006747E8" w:rsidRDefault="00F74151" w:rsidP="00CF12E1">
      <w:pPr>
        <w:pStyle w:val="Odsekzoznamu"/>
        <w:numPr>
          <w:ilvl w:val="0"/>
          <w:numId w:val="87"/>
        </w:numPr>
        <w:spacing w:before="120" w:after="120" w:line="240" w:lineRule="auto"/>
        <w:jc w:val="both"/>
        <w:rPr>
          <w:rFonts w:cs="Arial"/>
          <w:lang w:val="sk-SK"/>
        </w:rPr>
      </w:pPr>
      <w:r w:rsidRPr="006747E8">
        <w:rPr>
          <w:rFonts w:cs="Arial"/>
          <w:lang w:val="sk-SK"/>
        </w:rPr>
        <w:t xml:space="preserve">expresná diaľková doprava </w:t>
      </w:r>
      <w:r w:rsidRPr="006747E8">
        <w:rPr>
          <w:rFonts w:cs="Arial"/>
          <w:lang w:val="sk-SK"/>
        </w:rPr>
        <w:tab/>
      </w:r>
      <w:r w:rsidR="003839D9" w:rsidRPr="006747E8">
        <w:rPr>
          <w:rFonts w:cs="Arial"/>
          <w:lang w:val="sk-SK"/>
        </w:rPr>
        <w:tab/>
      </w:r>
      <w:r w:rsidRPr="006747E8">
        <w:rPr>
          <w:rFonts w:cs="Arial"/>
          <w:lang w:val="sk-SK"/>
        </w:rPr>
        <w:t>realizovaná prostredníctvom vlakov kategórie InterCity (IC) a Expres (Ex),</w:t>
      </w:r>
    </w:p>
    <w:p w:rsidR="003937D0" w:rsidRPr="006747E8" w:rsidRDefault="00F74151" w:rsidP="00CF12E1">
      <w:pPr>
        <w:pStyle w:val="Odsekzoznamu"/>
        <w:numPr>
          <w:ilvl w:val="0"/>
          <w:numId w:val="87"/>
        </w:numPr>
        <w:spacing w:before="120" w:after="120" w:line="240" w:lineRule="auto"/>
        <w:jc w:val="both"/>
        <w:rPr>
          <w:rFonts w:cs="Arial"/>
          <w:lang w:val="sk-SK"/>
        </w:rPr>
      </w:pPr>
      <w:r w:rsidRPr="006747E8">
        <w:rPr>
          <w:rFonts w:cs="Arial"/>
          <w:lang w:val="sk-SK"/>
        </w:rPr>
        <w:t>diaľková doprava</w:t>
      </w:r>
      <w:r w:rsidRPr="006747E8">
        <w:rPr>
          <w:rFonts w:cs="Arial"/>
          <w:lang w:val="sk-SK"/>
        </w:rPr>
        <w:tab/>
      </w:r>
      <w:r w:rsidR="003839D9" w:rsidRPr="006747E8">
        <w:rPr>
          <w:rFonts w:cs="Arial"/>
          <w:lang w:val="sk-SK"/>
        </w:rPr>
        <w:tab/>
      </w:r>
      <w:r w:rsidR="003839D9" w:rsidRPr="006747E8">
        <w:rPr>
          <w:rFonts w:cs="Arial"/>
          <w:lang w:val="sk-SK"/>
        </w:rPr>
        <w:tab/>
      </w:r>
      <w:r w:rsidRPr="006747E8">
        <w:rPr>
          <w:rFonts w:cs="Arial"/>
          <w:lang w:val="sk-SK"/>
        </w:rPr>
        <w:t>realizovaná prostredníctvom rýchlikov (R),</w:t>
      </w:r>
    </w:p>
    <w:p w:rsidR="003937D0" w:rsidRPr="006747E8" w:rsidRDefault="00F74151" w:rsidP="00CF12E1">
      <w:pPr>
        <w:pStyle w:val="Odsekzoznamu"/>
        <w:numPr>
          <w:ilvl w:val="0"/>
          <w:numId w:val="87"/>
        </w:numPr>
        <w:spacing w:before="120" w:after="120" w:line="240" w:lineRule="auto"/>
        <w:jc w:val="both"/>
        <w:rPr>
          <w:rFonts w:cs="Arial"/>
          <w:lang w:val="sk-SK"/>
        </w:rPr>
      </w:pPr>
      <w:r w:rsidRPr="006747E8">
        <w:rPr>
          <w:rFonts w:cs="Arial"/>
          <w:lang w:val="sk-SK"/>
        </w:rPr>
        <w:t>regionálna a prímestská doprava</w:t>
      </w:r>
      <w:r w:rsidRPr="006747E8">
        <w:rPr>
          <w:rFonts w:cs="Arial"/>
          <w:lang w:val="sk-SK"/>
        </w:rPr>
        <w:tab/>
        <w:t>realizovaná osobnými vlakmi (Os).</w:t>
      </w:r>
    </w:p>
    <w:p w:rsidR="00F74151" w:rsidRPr="006747E8" w:rsidRDefault="00F74151" w:rsidP="00671C67">
      <w:pPr>
        <w:spacing w:before="200" w:after="120" w:line="240" w:lineRule="auto"/>
        <w:jc w:val="both"/>
        <w:rPr>
          <w:rFonts w:cs="Arial"/>
          <w:lang w:val="sk-SK"/>
        </w:rPr>
      </w:pPr>
      <w:r w:rsidRPr="006747E8">
        <w:rPr>
          <w:rFonts w:cs="Arial"/>
          <w:lang w:val="sk-SK"/>
        </w:rPr>
        <w:t>Expresná aj diaľková doprava je organizovaná v úseku Žilina – Košice kde sú prevádzkované:</w:t>
      </w:r>
    </w:p>
    <w:p w:rsidR="003937D0" w:rsidRPr="006747E8" w:rsidRDefault="00F74151" w:rsidP="00CF12E1">
      <w:pPr>
        <w:pStyle w:val="Odsekzoznamu"/>
        <w:numPr>
          <w:ilvl w:val="0"/>
          <w:numId w:val="86"/>
        </w:numPr>
        <w:spacing w:before="120" w:after="120" w:line="240" w:lineRule="auto"/>
        <w:jc w:val="both"/>
        <w:rPr>
          <w:rFonts w:cs="Arial"/>
          <w:lang w:val="sk-SK"/>
        </w:rPr>
      </w:pPr>
      <w:r w:rsidRPr="006747E8">
        <w:rPr>
          <w:rFonts w:cs="Arial"/>
          <w:lang w:val="sk-SK"/>
        </w:rPr>
        <w:t>v segmente expresnej diaľkovej dopravy 2 základné relácie:</w:t>
      </w:r>
    </w:p>
    <w:p w:rsidR="00F74151" w:rsidRPr="006747E8" w:rsidRDefault="00F74151" w:rsidP="002A16E9">
      <w:pPr>
        <w:spacing w:before="120" w:after="120" w:line="240" w:lineRule="auto"/>
        <w:ind w:firstLine="708"/>
        <w:jc w:val="both"/>
        <w:rPr>
          <w:rFonts w:cs="Arial"/>
          <w:lang w:val="sk-SK"/>
        </w:rPr>
      </w:pPr>
      <w:r w:rsidRPr="006747E8">
        <w:rPr>
          <w:rFonts w:cs="Arial"/>
          <w:lang w:val="sk-SK"/>
        </w:rPr>
        <w:t xml:space="preserve">- </w:t>
      </w:r>
      <w:r w:rsidRPr="006747E8">
        <w:rPr>
          <w:rFonts w:cs="Arial"/>
          <w:lang w:val="sk-SK"/>
        </w:rPr>
        <w:tab/>
        <w:t>Bratislava – Žilina – Košice</w:t>
      </w:r>
      <w:r w:rsidRPr="006747E8">
        <w:rPr>
          <w:rFonts w:cs="Arial"/>
          <w:lang w:val="sk-SK"/>
        </w:rPr>
        <w:tab/>
        <w:t>(vlaky sú vedené v 4-hodinovom takte),</w:t>
      </w:r>
    </w:p>
    <w:p w:rsidR="00F74151" w:rsidRPr="006747E8" w:rsidRDefault="00F74151" w:rsidP="002A16E9">
      <w:pPr>
        <w:spacing w:before="120" w:after="120" w:line="240" w:lineRule="auto"/>
        <w:ind w:firstLine="708"/>
        <w:jc w:val="both"/>
        <w:rPr>
          <w:rFonts w:cs="Arial"/>
          <w:lang w:val="sk-SK"/>
        </w:rPr>
      </w:pPr>
      <w:r w:rsidRPr="006747E8">
        <w:rPr>
          <w:rFonts w:cs="Arial"/>
          <w:lang w:val="sk-SK"/>
        </w:rPr>
        <w:t>-</w:t>
      </w:r>
      <w:r w:rsidRPr="006747E8">
        <w:rPr>
          <w:rFonts w:cs="Arial"/>
          <w:lang w:val="sk-SK"/>
        </w:rPr>
        <w:tab/>
        <w:t>Praha – Žilina – Košice</w:t>
      </w:r>
      <w:r w:rsidRPr="006747E8">
        <w:rPr>
          <w:rFonts w:cs="Arial"/>
          <w:lang w:val="sk-SK"/>
        </w:rPr>
        <w:tab/>
      </w:r>
      <w:r w:rsidR="003839D9" w:rsidRPr="006747E8">
        <w:rPr>
          <w:rFonts w:cs="Arial"/>
          <w:lang w:val="sk-SK"/>
        </w:rPr>
        <w:tab/>
      </w:r>
      <w:r w:rsidRPr="006747E8">
        <w:rPr>
          <w:rFonts w:cs="Arial"/>
          <w:lang w:val="sk-SK"/>
        </w:rPr>
        <w:t>(vlaky sú vedené v požadovaných časových polohách).</w:t>
      </w:r>
    </w:p>
    <w:p w:rsidR="003937D0" w:rsidRPr="006747E8" w:rsidRDefault="00F74151" w:rsidP="00CF12E1">
      <w:pPr>
        <w:pStyle w:val="Odsekzoznamu"/>
        <w:numPr>
          <w:ilvl w:val="0"/>
          <w:numId w:val="86"/>
        </w:numPr>
        <w:spacing w:before="120" w:after="120" w:line="240" w:lineRule="auto"/>
        <w:jc w:val="both"/>
        <w:rPr>
          <w:rFonts w:cs="Arial"/>
          <w:lang w:val="sk-SK"/>
        </w:rPr>
      </w:pPr>
      <w:r w:rsidRPr="006747E8">
        <w:rPr>
          <w:rFonts w:cs="Arial"/>
          <w:lang w:val="sk-SK"/>
        </w:rPr>
        <w:t>segmente diaľkovej dopravy 2 základné relácie (vybrané spojenia predĺžené o nadväzné úseky):</w:t>
      </w:r>
    </w:p>
    <w:p w:rsidR="00F74151" w:rsidRPr="006747E8" w:rsidRDefault="00F74151" w:rsidP="002A16E9">
      <w:pPr>
        <w:spacing w:before="120" w:after="120" w:line="240" w:lineRule="auto"/>
        <w:ind w:firstLine="708"/>
        <w:jc w:val="both"/>
        <w:rPr>
          <w:rFonts w:cs="Arial"/>
          <w:lang w:val="sk-SK"/>
        </w:rPr>
      </w:pPr>
      <w:r w:rsidRPr="006747E8">
        <w:rPr>
          <w:rFonts w:cs="Arial"/>
          <w:lang w:val="sk-SK"/>
        </w:rPr>
        <w:t xml:space="preserve">- </w:t>
      </w:r>
      <w:r w:rsidRPr="006747E8">
        <w:rPr>
          <w:rFonts w:cs="Arial"/>
          <w:lang w:val="sk-SK"/>
        </w:rPr>
        <w:tab/>
        <w:t>Bratislava – Žilina – Košice</w:t>
      </w:r>
      <w:r w:rsidRPr="006747E8">
        <w:rPr>
          <w:rFonts w:cs="Arial"/>
          <w:lang w:val="sk-SK"/>
        </w:rPr>
        <w:tab/>
        <w:t>(vlaky sú vedené v 2-hodinovom takte),</w:t>
      </w:r>
    </w:p>
    <w:p w:rsidR="00F74151" w:rsidRPr="006747E8" w:rsidRDefault="00F74151" w:rsidP="002A16E9">
      <w:pPr>
        <w:spacing w:before="120" w:after="120" w:line="240" w:lineRule="auto"/>
        <w:ind w:firstLine="708"/>
        <w:jc w:val="both"/>
        <w:rPr>
          <w:rFonts w:cs="Arial"/>
          <w:lang w:val="sk-SK"/>
        </w:rPr>
      </w:pPr>
      <w:r w:rsidRPr="006747E8">
        <w:rPr>
          <w:rFonts w:cs="Arial"/>
          <w:lang w:val="sk-SK"/>
        </w:rPr>
        <w:t>-</w:t>
      </w:r>
      <w:r w:rsidRPr="006747E8">
        <w:rPr>
          <w:rFonts w:cs="Arial"/>
          <w:lang w:val="sk-SK"/>
        </w:rPr>
        <w:tab/>
        <w:t>Praha – Žilina – Košice</w:t>
      </w:r>
      <w:r w:rsidRPr="006747E8">
        <w:rPr>
          <w:rFonts w:cs="Arial"/>
          <w:lang w:val="sk-SK"/>
        </w:rPr>
        <w:tab/>
      </w:r>
      <w:r w:rsidR="003839D9" w:rsidRPr="006747E8">
        <w:rPr>
          <w:rFonts w:cs="Arial"/>
          <w:lang w:val="sk-SK"/>
        </w:rPr>
        <w:tab/>
      </w:r>
      <w:r w:rsidRPr="006747E8">
        <w:rPr>
          <w:rFonts w:cs="Arial"/>
          <w:lang w:val="sk-SK"/>
        </w:rPr>
        <w:t>(vlaky sú vedené v požadovaných časových polohách).</w:t>
      </w:r>
    </w:p>
    <w:p w:rsidR="00F74151" w:rsidRPr="006747E8" w:rsidRDefault="00F74151" w:rsidP="002A16E9">
      <w:pPr>
        <w:spacing w:before="120" w:after="120" w:line="240" w:lineRule="auto"/>
        <w:jc w:val="both"/>
        <w:rPr>
          <w:rFonts w:cs="Arial"/>
          <w:lang w:val="sk-SK"/>
        </w:rPr>
      </w:pPr>
      <w:r w:rsidRPr="006747E8">
        <w:rPr>
          <w:rFonts w:cs="Arial"/>
          <w:lang w:val="sk-SK"/>
        </w:rPr>
        <w:t>V úseku Košice – Čierna nad Tisou je v časti úseku (Košice – výhybňa Slivník) organizovaná medziregionálna doprava prostredníctvom regionálnych expresov (REX) vedených v relácii Košice – Humenné v 2-hodinovom takte (tieto vlaky v úseku nezastavujú v žiadnej medziľahlej železničnej stanici). V celom úseku Košice – Čierna nad Tisou je zavedený aj 1 pár rýchlikov so základnou funkciou  - obsluha vzdialenejších miest od Košíc.</w:t>
      </w:r>
    </w:p>
    <w:p w:rsidR="00F74151" w:rsidRPr="006747E8" w:rsidRDefault="00F74151" w:rsidP="002A16E9">
      <w:pPr>
        <w:spacing w:before="120" w:after="120" w:line="240" w:lineRule="auto"/>
        <w:jc w:val="both"/>
        <w:rPr>
          <w:rFonts w:cs="Arial"/>
          <w:lang w:val="sk-SK"/>
        </w:rPr>
      </w:pPr>
      <w:r w:rsidRPr="006747E8">
        <w:rPr>
          <w:rFonts w:cs="Arial"/>
          <w:lang w:val="sk-SK"/>
        </w:rPr>
        <w:t>Regionálna doprava je vedená v celom riešenom úseku v zásade v taktovom režime (hodinovom počas dopravných špičiek a v 2-hodinovom v čase dopravného sedla). Vozebné ramená na ktorých sú Os vlaky vedené sú v zásade 3 (časť vlakov je vedená na predĺžených ramenách vyplývajúcich z požiadaviek regionálnych a miestnych samospráv) :</w:t>
      </w:r>
    </w:p>
    <w:p w:rsidR="003937D0" w:rsidRPr="006747E8" w:rsidRDefault="00F74151" w:rsidP="00CF12E1">
      <w:pPr>
        <w:pStyle w:val="Odsekzoznamu"/>
        <w:numPr>
          <w:ilvl w:val="0"/>
          <w:numId w:val="86"/>
        </w:numPr>
        <w:spacing w:before="120" w:after="120" w:line="240" w:lineRule="auto"/>
        <w:jc w:val="both"/>
        <w:rPr>
          <w:rFonts w:cs="Arial"/>
          <w:lang w:val="sk-SK"/>
        </w:rPr>
      </w:pPr>
      <w:r w:rsidRPr="006747E8">
        <w:rPr>
          <w:rFonts w:cs="Arial"/>
          <w:lang w:val="sk-SK"/>
        </w:rPr>
        <w:t>Žilina – Poprad-Tatry,</w:t>
      </w:r>
    </w:p>
    <w:p w:rsidR="003937D0" w:rsidRPr="006747E8" w:rsidRDefault="00F74151" w:rsidP="00CF12E1">
      <w:pPr>
        <w:pStyle w:val="Odsekzoznamu"/>
        <w:numPr>
          <w:ilvl w:val="0"/>
          <w:numId w:val="86"/>
        </w:numPr>
        <w:spacing w:before="120" w:after="120" w:line="240" w:lineRule="auto"/>
        <w:jc w:val="both"/>
        <w:rPr>
          <w:rFonts w:cs="Arial"/>
          <w:lang w:val="sk-SK"/>
        </w:rPr>
      </w:pPr>
      <w:r w:rsidRPr="006747E8">
        <w:rPr>
          <w:rFonts w:cs="Arial"/>
          <w:lang w:val="sk-SK"/>
        </w:rPr>
        <w:t>Poprad-Tatry – Košice,</w:t>
      </w:r>
    </w:p>
    <w:p w:rsidR="003937D0" w:rsidRPr="006747E8" w:rsidRDefault="00F74151" w:rsidP="00CF12E1">
      <w:pPr>
        <w:pStyle w:val="Odsekzoznamu"/>
        <w:numPr>
          <w:ilvl w:val="0"/>
          <w:numId w:val="86"/>
        </w:numPr>
        <w:spacing w:before="120" w:after="120" w:line="240" w:lineRule="auto"/>
        <w:jc w:val="both"/>
        <w:rPr>
          <w:rFonts w:cs="Arial"/>
          <w:lang w:val="sk-SK"/>
        </w:rPr>
      </w:pPr>
      <w:r w:rsidRPr="006747E8">
        <w:rPr>
          <w:rFonts w:cs="Arial"/>
          <w:lang w:val="sk-SK"/>
        </w:rPr>
        <w:t>Košice – Čierna nad Tisou.</w:t>
      </w:r>
    </w:p>
    <w:p w:rsidR="00F74151" w:rsidRDefault="00F74151" w:rsidP="002A16E9">
      <w:pPr>
        <w:spacing w:before="120" w:after="120" w:line="240" w:lineRule="auto"/>
        <w:jc w:val="both"/>
        <w:rPr>
          <w:rFonts w:cs="Arial"/>
          <w:lang w:val="sk-SK"/>
        </w:rPr>
      </w:pPr>
      <w:r w:rsidRPr="006747E8">
        <w:rPr>
          <w:rFonts w:cs="Arial"/>
          <w:lang w:val="sk-SK"/>
        </w:rPr>
        <w:t>Regionálna doprava je v úseku Kysak – Košice zahustená medzimestskou dopravou  (Lipany) – Prešov – Košice.</w:t>
      </w:r>
    </w:p>
    <w:p w:rsidR="00F74151" w:rsidRPr="006747E8" w:rsidRDefault="00F74151" w:rsidP="002A16E9">
      <w:pPr>
        <w:spacing w:before="120" w:after="120" w:line="240" w:lineRule="auto"/>
        <w:jc w:val="both"/>
        <w:rPr>
          <w:rFonts w:cs="Arial"/>
          <w:lang w:val="sk-SK"/>
        </w:rPr>
      </w:pPr>
      <w:r w:rsidRPr="006747E8">
        <w:rPr>
          <w:rFonts w:cs="Arial"/>
          <w:lang w:val="sk-SK"/>
        </w:rPr>
        <w:t>Do hlavnej trati sú zapojené prípojné trate resp. z nej odbočujú odbočné trate na ktorých sú v súčasnosti vedené prípojné železničné spoje umožňujúce prestupy v týchto železničných staniciach:</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Žilina</w:t>
      </w:r>
      <w:r w:rsidRPr="006747E8">
        <w:rPr>
          <w:rFonts w:cs="Arial"/>
          <w:lang w:val="sk-SK"/>
        </w:rPr>
        <w:tab/>
      </w:r>
      <w:r w:rsidRPr="006747E8">
        <w:rPr>
          <w:rFonts w:cs="Arial"/>
          <w:lang w:val="sk-SK"/>
        </w:rPr>
        <w:tab/>
        <w:t xml:space="preserve">relácie Os vlakov (Skalité) – Čadca – Žilina, Púchov - Žilina a Rajec – </w:t>
      </w:r>
    </w:p>
    <w:p w:rsidR="00F74151" w:rsidRPr="006747E8" w:rsidRDefault="00F74151" w:rsidP="003839D9">
      <w:pPr>
        <w:spacing w:after="0" w:line="240" w:lineRule="auto"/>
        <w:ind w:left="1416" w:firstLine="708"/>
        <w:rPr>
          <w:rFonts w:cs="Arial"/>
          <w:lang w:val="sk-SK"/>
        </w:rPr>
      </w:pPr>
      <w:r w:rsidRPr="006747E8">
        <w:rPr>
          <w:rFonts w:cs="Arial"/>
          <w:lang w:val="sk-SK"/>
        </w:rPr>
        <w:t>Žilina,</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Vrútky</w:t>
      </w:r>
      <w:r w:rsidRPr="006747E8">
        <w:rPr>
          <w:rFonts w:cs="Arial"/>
          <w:lang w:val="sk-SK"/>
        </w:rPr>
        <w:tab/>
      </w:r>
      <w:r w:rsidRPr="006747E8">
        <w:rPr>
          <w:rFonts w:cs="Arial"/>
          <w:lang w:val="sk-SK"/>
        </w:rPr>
        <w:tab/>
        <w:t>relácie Ex a Os Zvolen - Banská Bystrica – Vrútky – (Žilina – Praha)</w:t>
      </w:r>
    </w:p>
    <w:p w:rsidR="00F74151" w:rsidRPr="006747E8" w:rsidRDefault="00F74151" w:rsidP="003839D9">
      <w:pPr>
        <w:spacing w:after="0" w:line="240" w:lineRule="auto"/>
        <w:ind w:left="2124"/>
        <w:rPr>
          <w:rFonts w:cs="Arial"/>
          <w:lang w:val="sk-SK"/>
        </w:rPr>
      </w:pPr>
      <w:r w:rsidRPr="006747E8">
        <w:rPr>
          <w:rFonts w:cs="Arial"/>
          <w:lang w:val="sk-SK"/>
        </w:rPr>
        <w:t>a Os Horná Štubňa – Vrútky,</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Kraľovany</w:t>
      </w:r>
      <w:r w:rsidRPr="006747E8">
        <w:rPr>
          <w:rFonts w:cs="Arial"/>
          <w:lang w:val="sk-SK"/>
        </w:rPr>
        <w:tab/>
        <w:t>relácia Os Trstená – Kraľovany,</w:t>
      </w:r>
    </w:p>
    <w:p w:rsidR="003937D0" w:rsidRPr="006747E8" w:rsidRDefault="003839D9" w:rsidP="00CF12E1">
      <w:pPr>
        <w:pStyle w:val="Odsekzoznamu"/>
        <w:numPr>
          <w:ilvl w:val="0"/>
          <w:numId w:val="88"/>
        </w:numPr>
        <w:spacing w:after="0" w:line="240" w:lineRule="auto"/>
        <w:rPr>
          <w:rFonts w:cs="Arial"/>
          <w:lang w:val="sk-SK"/>
        </w:rPr>
      </w:pPr>
      <w:r w:rsidRPr="006747E8">
        <w:rPr>
          <w:rFonts w:cs="Arial"/>
          <w:lang w:val="sk-SK"/>
        </w:rPr>
        <w:t>Š</w:t>
      </w:r>
      <w:r w:rsidR="00F74151" w:rsidRPr="006747E8">
        <w:rPr>
          <w:rFonts w:cs="Arial"/>
          <w:lang w:val="sk-SK"/>
        </w:rPr>
        <w:t>trba</w:t>
      </w:r>
      <w:r w:rsidR="00F74151" w:rsidRPr="006747E8">
        <w:rPr>
          <w:rFonts w:cs="Arial"/>
          <w:lang w:val="sk-SK"/>
        </w:rPr>
        <w:tab/>
      </w:r>
      <w:r w:rsidR="00F74151" w:rsidRPr="006747E8">
        <w:rPr>
          <w:rFonts w:cs="Arial"/>
          <w:lang w:val="sk-SK"/>
        </w:rPr>
        <w:tab/>
        <w:t>ozubnicová železnica Štrba – Štrbské Pleso,</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Poprad-Tatry</w:t>
      </w:r>
      <w:r w:rsidRPr="006747E8">
        <w:rPr>
          <w:rFonts w:cs="Arial"/>
          <w:lang w:val="sk-SK"/>
        </w:rPr>
        <w:tab/>
        <w:t>relácie Os Plaveč – Poprad-Tatry, TEŽ Poprad-Tatry – Štrbské Pleso,</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Margecany</w:t>
      </w:r>
      <w:r w:rsidRPr="006747E8">
        <w:rPr>
          <w:rFonts w:cs="Arial"/>
          <w:lang w:val="sk-SK"/>
        </w:rPr>
        <w:tab/>
        <w:t>relácia Os Červená Skala – Margecany,</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Kysak</w:t>
      </w:r>
      <w:r w:rsidRPr="006747E8">
        <w:rPr>
          <w:rFonts w:cs="Arial"/>
          <w:lang w:val="sk-SK"/>
        </w:rPr>
        <w:tab/>
      </w:r>
      <w:r w:rsidRPr="006747E8">
        <w:rPr>
          <w:rFonts w:cs="Arial"/>
          <w:lang w:val="sk-SK"/>
        </w:rPr>
        <w:tab/>
        <w:t>relácia Os (Lipany) – Prešov – Košice,</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 xml:space="preserve">Košice </w:t>
      </w:r>
      <w:r w:rsidRPr="006747E8">
        <w:rPr>
          <w:rFonts w:cs="Arial"/>
          <w:lang w:val="sk-SK"/>
        </w:rPr>
        <w:tab/>
        <w:t xml:space="preserve">relácia Ex Košice – Hidasnémeti – Budapešť, R (Bratislava) – Zvolen – </w:t>
      </w:r>
    </w:p>
    <w:p w:rsidR="00F74151" w:rsidRPr="006747E8" w:rsidRDefault="003839D9" w:rsidP="003839D9">
      <w:pPr>
        <w:spacing w:after="0" w:line="240" w:lineRule="auto"/>
        <w:ind w:left="1416" w:firstLine="708"/>
        <w:rPr>
          <w:rFonts w:cs="Arial"/>
          <w:lang w:val="sk-SK"/>
        </w:rPr>
      </w:pPr>
      <w:r w:rsidRPr="006747E8">
        <w:rPr>
          <w:rFonts w:cs="Arial"/>
          <w:lang w:val="sk-SK"/>
        </w:rPr>
        <w:t>P</w:t>
      </w:r>
      <w:r w:rsidR="00F74151" w:rsidRPr="006747E8">
        <w:rPr>
          <w:rFonts w:cs="Arial"/>
          <w:lang w:val="sk-SK"/>
        </w:rPr>
        <w:t>lešivec – Košice, a Os Košice – Turňa nad Bodvou,</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Michaľany</w:t>
      </w:r>
      <w:r w:rsidRPr="006747E8">
        <w:rPr>
          <w:rFonts w:cs="Arial"/>
          <w:lang w:val="sk-SK"/>
        </w:rPr>
        <w:tab/>
        <w:t>relácia Os Trebišov – Michaľany.</w:t>
      </w:r>
    </w:p>
    <w:p w:rsidR="00E24A9E" w:rsidRDefault="00E24A9E" w:rsidP="003839D9">
      <w:pPr>
        <w:spacing w:after="120" w:line="240" w:lineRule="auto"/>
        <w:rPr>
          <w:rFonts w:cs="Arial"/>
          <w:i/>
          <w:lang w:val="sk-SK"/>
        </w:rPr>
      </w:pPr>
    </w:p>
    <w:p w:rsidR="00671C67" w:rsidRDefault="00671C67" w:rsidP="003839D9">
      <w:pPr>
        <w:spacing w:after="120" w:line="240" w:lineRule="auto"/>
        <w:rPr>
          <w:rFonts w:cs="Arial"/>
          <w:i/>
          <w:lang w:val="sk-SK"/>
        </w:rPr>
      </w:pPr>
    </w:p>
    <w:p w:rsidR="00F74151" w:rsidRPr="006747E8" w:rsidRDefault="00F74151" w:rsidP="003839D9">
      <w:pPr>
        <w:spacing w:after="120" w:line="240" w:lineRule="auto"/>
        <w:rPr>
          <w:rFonts w:cs="Arial"/>
          <w:i/>
          <w:lang w:val="sk-SK"/>
        </w:rPr>
      </w:pPr>
      <w:r w:rsidRPr="006747E8">
        <w:rPr>
          <w:rFonts w:cs="Arial"/>
          <w:i/>
          <w:lang w:val="sk-SK"/>
        </w:rPr>
        <w:lastRenderedPageBreak/>
        <w:t>Rýchlosť prepravy</w:t>
      </w:r>
    </w:p>
    <w:p w:rsidR="00F74151" w:rsidRPr="006747E8" w:rsidRDefault="00F74151" w:rsidP="00F74151">
      <w:pPr>
        <w:spacing w:after="0" w:line="240" w:lineRule="auto"/>
        <w:rPr>
          <w:rFonts w:cs="Arial"/>
          <w:lang w:val="sk-SK"/>
        </w:rPr>
      </w:pPr>
      <w:r w:rsidRPr="006747E8">
        <w:rPr>
          <w:rFonts w:cs="Arial"/>
          <w:lang w:val="sk-SK"/>
        </w:rPr>
        <w:t>Základným parametrom rýchlosti prepravy je úseková rýchlosť vlakov jednotlivých segmentov.</w:t>
      </w:r>
    </w:p>
    <w:p w:rsidR="00F74151" w:rsidRPr="006747E8" w:rsidRDefault="00F74151" w:rsidP="00F74151">
      <w:pPr>
        <w:spacing w:after="0" w:line="240" w:lineRule="auto"/>
        <w:rPr>
          <w:rFonts w:cs="Arial"/>
          <w:lang w:val="sk-SK"/>
        </w:rPr>
      </w:pPr>
    </w:p>
    <w:p w:rsidR="00F74151" w:rsidRPr="006747E8" w:rsidRDefault="008E1D31" w:rsidP="008E1D31">
      <w:pPr>
        <w:pStyle w:val="Popis"/>
        <w:rPr>
          <w:rFonts w:cs="Arial"/>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50</w:t>
      </w:r>
      <w:r w:rsidR="004F0A7D">
        <w:rPr>
          <w:color w:val="000000" w:themeColor="text1"/>
          <w:lang w:val="sk-SK"/>
        </w:rPr>
        <w:fldChar w:fldCharType="end"/>
      </w:r>
      <w:r w:rsidR="00C536B9" w:rsidRPr="006747E8">
        <w:rPr>
          <w:color w:val="000000" w:themeColor="text1"/>
          <w:lang w:val="sk-SK"/>
        </w:rPr>
        <w:t xml:space="preserve">: </w:t>
      </w:r>
      <w:r w:rsidR="00F74151" w:rsidRPr="006747E8">
        <w:rPr>
          <w:rFonts w:cs="Arial"/>
          <w:color w:val="000000" w:themeColor="text1"/>
          <w:lang w:val="sk-SK"/>
        </w:rPr>
        <w:t>Úsek Žilina - Poprad-Tatry (141,9 km)</w:t>
      </w:r>
    </w:p>
    <w:tbl>
      <w:tblPr>
        <w:tblStyle w:val="Mriekatabuky"/>
        <w:tblW w:w="0" w:type="auto"/>
        <w:tblLook w:val="04A0" w:firstRow="1" w:lastRow="0" w:firstColumn="1" w:lastColumn="0" w:noHBand="0" w:noVBand="1"/>
      </w:tblPr>
      <w:tblGrid>
        <w:gridCol w:w="1502"/>
        <w:gridCol w:w="1506"/>
        <w:gridCol w:w="1382"/>
        <w:gridCol w:w="1275"/>
        <w:gridCol w:w="1701"/>
        <w:gridCol w:w="1694"/>
      </w:tblGrid>
      <w:tr w:rsidR="00F74151" w:rsidRPr="006747E8" w:rsidTr="00C536B9">
        <w:tc>
          <w:tcPr>
            <w:tcW w:w="1502" w:type="dxa"/>
            <w:vAlign w:val="center"/>
          </w:tcPr>
          <w:p w:rsidR="00F74151" w:rsidRPr="006747E8" w:rsidRDefault="00F74151" w:rsidP="00F74151">
            <w:pPr>
              <w:rPr>
                <w:rFonts w:cs="Arial"/>
                <w:b/>
              </w:rPr>
            </w:pPr>
            <w:r w:rsidRPr="006747E8">
              <w:rPr>
                <w:rFonts w:cs="Arial"/>
                <w:b/>
              </w:rPr>
              <w:t>Druh vlaku</w:t>
            </w:r>
          </w:p>
        </w:tc>
        <w:tc>
          <w:tcPr>
            <w:tcW w:w="1506" w:type="dxa"/>
            <w:vAlign w:val="center"/>
          </w:tcPr>
          <w:p w:rsidR="00F74151" w:rsidRPr="006747E8" w:rsidRDefault="00F74151" w:rsidP="00F74151">
            <w:pPr>
              <w:rPr>
                <w:rFonts w:cs="Arial"/>
                <w:b/>
              </w:rPr>
            </w:pPr>
            <w:r w:rsidRPr="006747E8">
              <w:rPr>
                <w:rFonts w:cs="Arial"/>
                <w:b/>
              </w:rPr>
              <w:t>Jazdný čas (min)</w:t>
            </w:r>
          </w:p>
        </w:tc>
        <w:tc>
          <w:tcPr>
            <w:tcW w:w="1382" w:type="dxa"/>
            <w:vAlign w:val="center"/>
          </w:tcPr>
          <w:p w:rsidR="00F74151" w:rsidRPr="006747E8" w:rsidRDefault="00F74151" w:rsidP="00F74151">
            <w:pPr>
              <w:rPr>
                <w:rFonts w:cs="Arial"/>
                <w:b/>
              </w:rPr>
            </w:pPr>
            <w:r w:rsidRPr="006747E8">
              <w:rPr>
                <w:rFonts w:cs="Arial"/>
                <w:b/>
              </w:rPr>
              <w:t>Pobyty (min)</w:t>
            </w:r>
          </w:p>
        </w:tc>
        <w:tc>
          <w:tcPr>
            <w:tcW w:w="1275" w:type="dxa"/>
            <w:vAlign w:val="center"/>
          </w:tcPr>
          <w:p w:rsidR="00F74151" w:rsidRPr="006747E8" w:rsidRDefault="00F74151" w:rsidP="00F74151">
            <w:pPr>
              <w:rPr>
                <w:rFonts w:cs="Arial"/>
                <w:b/>
              </w:rPr>
            </w:pPr>
            <w:r w:rsidRPr="006747E8">
              <w:rPr>
                <w:rFonts w:cs="Arial"/>
                <w:b/>
              </w:rPr>
              <w:t>Celkový čas (min)</w:t>
            </w:r>
          </w:p>
        </w:tc>
        <w:tc>
          <w:tcPr>
            <w:tcW w:w="1701" w:type="dxa"/>
            <w:vAlign w:val="center"/>
          </w:tcPr>
          <w:p w:rsidR="00F74151" w:rsidRPr="006747E8" w:rsidRDefault="00F74151" w:rsidP="00F74151">
            <w:pP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694" w:type="dxa"/>
            <w:vAlign w:val="center"/>
          </w:tcPr>
          <w:p w:rsidR="00F74151" w:rsidRPr="006747E8" w:rsidRDefault="00F74151" w:rsidP="00F74151">
            <w:pP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IC, Ex</w:t>
            </w:r>
          </w:p>
        </w:tc>
        <w:tc>
          <w:tcPr>
            <w:tcW w:w="1506" w:type="dxa"/>
            <w:vAlign w:val="center"/>
          </w:tcPr>
          <w:p w:rsidR="00F74151" w:rsidRPr="006747E8" w:rsidRDefault="00F74151" w:rsidP="00F74151">
            <w:pPr>
              <w:rPr>
                <w:rFonts w:cs="Arial"/>
              </w:rPr>
            </w:pPr>
            <w:r w:rsidRPr="006747E8">
              <w:rPr>
                <w:rFonts w:cs="Arial"/>
              </w:rPr>
              <w:t>97</w:t>
            </w:r>
          </w:p>
        </w:tc>
        <w:tc>
          <w:tcPr>
            <w:tcW w:w="1382" w:type="dxa"/>
            <w:vAlign w:val="center"/>
          </w:tcPr>
          <w:p w:rsidR="00F74151" w:rsidRPr="006747E8" w:rsidRDefault="00F74151" w:rsidP="00F74151">
            <w:pPr>
              <w:rPr>
                <w:rFonts w:cs="Arial"/>
              </w:rPr>
            </w:pPr>
            <w:r w:rsidRPr="006747E8">
              <w:rPr>
                <w:rFonts w:cs="Arial"/>
              </w:rPr>
              <w:t>2</w:t>
            </w:r>
          </w:p>
        </w:tc>
        <w:tc>
          <w:tcPr>
            <w:tcW w:w="1275" w:type="dxa"/>
            <w:vAlign w:val="center"/>
          </w:tcPr>
          <w:p w:rsidR="00F74151" w:rsidRPr="006747E8" w:rsidRDefault="00F74151" w:rsidP="00F74151">
            <w:pPr>
              <w:rPr>
                <w:rFonts w:cs="Arial"/>
              </w:rPr>
            </w:pPr>
            <w:r w:rsidRPr="006747E8">
              <w:rPr>
                <w:rFonts w:cs="Arial"/>
              </w:rPr>
              <w:t>99</w:t>
            </w:r>
          </w:p>
        </w:tc>
        <w:tc>
          <w:tcPr>
            <w:tcW w:w="1701" w:type="dxa"/>
            <w:vAlign w:val="center"/>
          </w:tcPr>
          <w:p w:rsidR="00F74151" w:rsidRPr="006747E8" w:rsidRDefault="00F74151" w:rsidP="00F74151">
            <w:pPr>
              <w:rPr>
                <w:rFonts w:cs="Arial"/>
              </w:rPr>
            </w:pPr>
            <w:r w:rsidRPr="006747E8">
              <w:rPr>
                <w:rFonts w:cs="Arial"/>
              </w:rPr>
              <w:t>87,7</w:t>
            </w:r>
          </w:p>
        </w:tc>
        <w:tc>
          <w:tcPr>
            <w:tcW w:w="1694" w:type="dxa"/>
            <w:vAlign w:val="center"/>
          </w:tcPr>
          <w:p w:rsidR="00F74151" w:rsidRPr="006747E8" w:rsidRDefault="00F74151" w:rsidP="00F74151">
            <w:pPr>
              <w:rPr>
                <w:rFonts w:cs="Arial"/>
              </w:rPr>
            </w:pPr>
            <w:r w:rsidRPr="006747E8">
              <w:rPr>
                <w:rFonts w:cs="Arial"/>
              </w:rPr>
              <w:t>86,0</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R</w:t>
            </w:r>
          </w:p>
        </w:tc>
        <w:tc>
          <w:tcPr>
            <w:tcW w:w="1506" w:type="dxa"/>
            <w:vAlign w:val="center"/>
          </w:tcPr>
          <w:p w:rsidR="00F74151" w:rsidRPr="006747E8" w:rsidRDefault="00F74151" w:rsidP="00F74151">
            <w:pPr>
              <w:rPr>
                <w:rFonts w:cs="Arial"/>
              </w:rPr>
            </w:pPr>
            <w:r w:rsidRPr="006747E8">
              <w:rPr>
                <w:rFonts w:cs="Arial"/>
              </w:rPr>
              <w:t>101</w:t>
            </w:r>
          </w:p>
        </w:tc>
        <w:tc>
          <w:tcPr>
            <w:tcW w:w="1382" w:type="dxa"/>
            <w:vAlign w:val="center"/>
          </w:tcPr>
          <w:p w:rsidR="00F74151" w:rsidRPr="006747E8" w:rsidRDefault="00F74151" w:rsidP="00F74151">
            <w:pPr>
              <w:rPr>
                <w:rFonts w:cs="Arial"/>
              </w:rPr>
            </w:pPr>
            <w:r w:rsidRPr="006747E8">
              <w:rPr>
                <w:rFonts w:cs="Arial"/>
              </w:rPr>
              <w:t>9</w:t>
            </w:r>
          </w:p>
        </w:tc>
        <w:tc>
          <w:tcPr>
            <w:tcW w:w="1275" w:type="dxa"/>
            <w:vAlign w:val="center"/>
          </w:tcPr>
          <w:p w:rsidR="00F74151" w:rsidRPr="006747E8" w:rsidRDefault="00F74151" w:rsidP="00F74151">
            <w:pPr>
              <w:rPr>
                <w:rFonts w:cs="Arial"/>
              </w:rPr>
            </w:pPr>
            <w:r w:rsidRPr="006747E8">
              <w:rPr>
                <w:rFonts w:cs="Arial"/>
              </w:rPr>
              <w:t>110</w:t>
            </w:r>
          </w:p>
        </w:tc>
        <w:tc>
          <w:tcPr>
            <w:tcW w:w="1701" w:type="dxa"/>
            <w:vAlign w:val="center"/>
          </w:tcPr>
          <w:p w:rsidR="00F74151" w:rsidRPr="006747E8" w:rsidRDefault="00F74151" w:rsidP="00F74151">
            <w:pPr>
              <w:rPr>
                <w:rFonts w:cs="Arial"/>
              </w:rPr>
            </w:pPr>
            <w:r w:rsidRPr="006747E8">
              <w:rPr>
                <w:rFonts w:cs="Arial"/>
              </w:rPr>
              <w:t>84,3</w:t>
            </w:r>
          </w:p>
        </w:tc>
        <w:tc>
          <w:tcPr>
            <w:tcW w:w="1694" w:type="dxa"/>
            <w:vAlign w:val="center"/>
          </w:tcPr>
          <w:p w:rsidR="00F74151" w:rsidRPr="006747E8" w:rsidRDefault="00F74151" w:rsidP="00F74151">
            <w:pPr>
              <w:rPr>
                <w:rFonts w:cs="Arial"/>
              </w:rPr>
            </w:pPr>
            <w:r w:rsidRPr="006747E8">
              <w:rPr>
                <w:rFonts w:cs="Arial"/>
              </w:rPr>
              <w:t>77,4</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Os</w:t>
            </w:r>
          </w:p>
        </w:tc>
        <w:tc>
          <w:tcPr>
            <w:tcW w:w="1506" w:type="dxa"/>
            <w:vAlign w:val="center"/>
          </w:tcPr>
          <w:p w:rsidR="00F74151" w:rsidRPr="006747E8" w:rsidRDefault="00F74151" w:rsidP="00F74151">
            <w:pPr>
              <w:rPr>
                <w:rFonts w:cs="Arial"/>
              </w:rPr>
            </w:pPr>
            <w:r w:rsidRPr="006747E8">
              <w:rPr>
                <w:rFonts w:cs="Arial"/>
              </w:rPr>
              <w:t>145</w:t>
            </w:r>
          </w:p>
        </w:tc>
        <w:tc>
          <w:tcPr>
            <w:tcW w:w="1382" w:type="dxa"/>
            <w:vAlign w:val="center"/>
          </w:tcPr>
          <w:p w:rsidR="00F74151" w:rsidRPr="006747E8" w:rsidRDefault="00F74151" w:rsidP="00F74151">
            <w:pPr>
              <w:rPr>
                <w:rFonts w:cs="Arial"/>
              </w:rPr>
            </w:pPr>
            <w:r w:rsidRPr="006747E8">
              <w:rPr>
                <w:rFonts w:cs="Arial"/>
              </w:rPr>
              <w:t>24</w:t>
            </w:r>
          </w:p>
        </w:tc>
        <w:tc>
          <w:tcPr>
            <w:tcW w:w="1275" w:type="dxa"/>
            <w:vAlign w:val="center"/>
          </w:tcPr>
          <w:p w:rsidR="00F74151" w:rsidRPr="006747E8" w:rsidRDefault="00F74151" w:rsidP="00F74151">
            <w:pPr>
              <w:rPr>
                <w:rFonts w:cs="Arial"/>
              </w:rPr>
            </w:pPr>
            <w:r w:rsidRPr="006747E8">
              <w:rPr>
                <w:rFonts w:cs="Arial"/>
              </w:rPr>
              <w:t>169</w:t>
            </w:r>
          </w:p>
        </w:tc>
        <w:tc>
          <w:tcPr>
            <w:tcW w:w="1701" w:type="dxa"/>
            <w:vAlign w:val="center"/>
          </w:tcPr>
          <w:p w:rsidR="00F74151" w:rsidRPr="006747E8" w:rsidRDefault="00F74151" w:rsidP="00F74151">
            <w:pPr>
              <w:rPr>
                <w:rFonts w:cs="Arial"/>
              </w:rPr>
            </w:pPr>
            <w:r w:rsidRPr="006747E8">
              <w:rPr>
                <w:rFonts w:cs="Arial"/>
              </w:rPr>
              <w:t>58,7</w:t>
            </w:r>
          </w:p>
        </w:tc>
        <w:tc>
          <w:tcPr>
            <w:tcW w:w="1694" w:type="dxa"/>
            <w:vAlign w:val="center"/>
          </w:tcPr>
          <w:p w:rsidR="00F74151" w:rsidRPr="006747E8" w:rsidRDefault="00F74151" w:rsidP="00F74151">
            <w:pPr>
              <w:rPr>
                <w:rFonts w:cs="Arial"/>
              </w:rPr>
            </w:pPr>
            <w:r w:rsidRPr="006747E8">
              <w:rPr>
                <w:rFonts w:cs="Arial"/>
              </w:rPr>
              <w:t>50,4</w:t>
            </w:r>
          </w:p>
        </w:tc>
      </w:tr>
    </w:tbl>
    <w:p w:rsidR="00F74151" w:rsidRPr="006747E8" w:rsidRDefault="00F74151" w:rsidP="00F74151">
      <w:pPr>
        <w:spacing w:after="0" w:line="240" w:lineRule="auto"/>
        <w:rPr>
          <w:rFonts w:cs="Arial"/>
          <w:lang w:val="sk-SK"/>
        </w:rPr>
      </w:pPr>
    </w:p>
    <w:p w:rsidR="00F74151" w:rsidRPr="006747E8" w:rsidRDefault="00C536B9" w:rsidP="00C536B9">
      <w:pPr>
        <w:pStyle w:val="Popis"/>
        <w:rPr>
          <w:rFonts w:cs="Arial"/>
          <w:color w:val="auto"/>
          <w:lang w:val="sk-SK"/>
        </w:rPr>
      </w:pPr>
      <w:r w:rsidRPr="006747E8">
        <w:rPr>
          <w:color w:val="auto"/>
          <w:lang w:val="sk-SK"/>
        </w:rPr>
        <w:t xml:space="preserve">Tabuľka </w:t>
      </w:r>
      <w:r w:rsidR="004F0A7D">
        <w:rPr>
          <w:color w:val="auto"/>
          <w:lang w:val="sk-SK"/>
        </w:rPr>
        <w:fldChar w:fldCharType="begin"/>
      </w:r>
      <w:r w:rsidR="004F0A7D">
        <w:rPr>
          <w:color w:val="auto"/>
          <w:lang w:val="sk-SK"/>
        </w:rPr>
        <w:instrText xml:space="preserve"> STYLEREF 1 \s </w:instrText>
      </w:r>
      <w:r w:rsidR="004F0A7D">
        <w:rPr>
          <w:color w:val="auto"/>
          <w:lang w:val="sk-SK"/>
        </w:rPr>
        <w:fldChar w:fldCharType="separate"/>
      </w:r>
      <w:r w:rsidR="00D4120B">
        <w:rPr>
          <w:noProof/>
          <w:color w:val="auto"/>
          <w:lang w:val="sk-SK"/>
        </w:rPr>
        <w:t>3</w:t>
      </w:r>
      <w:r w:rsidR="004F0A7D">
        <w:rPr>
          <w:color w:val="auto"/>
          <w:lang w:val="sk-SK"/>
        </w:rPr>
        <w:fldChar w:fldCharType="end"/>
      </w:r>
      <w:r w:rsidR="004F0A7D">
        <w:rPr>
          <w:color w:val="auto"/>
          <w:lang w:val="sk-SK"/>
        </w:rPr>
        <w:t>.</w:t>
      </w:r>
      <w:r w:rsidR="004F0A7D">
        <w:rPr>
          <w:color w:val="auto"/>
          <w:lang w:val="sk-SK"/>
        </w:rPr>
        <w:fldChar w:fldCharType="begin"/>
      </w:r>
      <w:r w:rsidR="004F0A7D">
        <w:rPr>
          <w:color w:val="auto"/>
          <w:lang w:val="sk-SK"/>
        </w:rPr>
        <w:instrText xml:space="preserve"> SEQ Tabuľka \* ARABIC \s 1 </w:instrText>
      </w:r>
      <w:r w:rsidR="004F0A7D">
        <w:rPr>
          <w:color w:val="auto"/>
          <w:lang w:val="sk-SK"/>
        </w:rPr>
        <w:fldChar w:fldCharType="separate"/>
      </w:r>
      <w:r w:rsidR="00D4120B">
        <w:rPr>
          <w:noProof/>
          <w:color w:val="auto"/>
          <w:lang w:val="sk-SK"/>
        </w:rPr>
        <w:t>51</w:t>
      </w:r>
      <w:r w:rsidR="004F0A7D">
        <w:rPr>
          <w:color w:val="auto"/>
          <w:lang w:val="sk-SK"/>
        </w:rPr>
        <w:fldChar w:fldCharType="end"/>
      </w:r>
      <w:r w:rsidRPr="006747E8">
        <w:rPr>
          <w:color w:val="auto"/>
          <w:lang w:val="sk-SK"/>
        </w:rPr>
        <w:t xml:space="preserve">: </w:t>
      </w:r>
      <w:r w:rsidR="00F74151" w:rsidRPr="006747E8">
        <w:rPr>
          <w:rFonts w:cs="Arial"/>
          <w:color w:val="auto"/>
          <w:lang w:val="sk-SK"/>
        </w:rPr>
        <w:t>Úsek Poprad-Tatry – Košice (100,64 km)</w:t>
      </w:r>
    </w:p>
    <w:tbl>
      <w:tblPr>
        <w:tblStyle w:val="Mriekatabuky"/>
        <w:tblW w:w="0" w:type="auto"/>
        <w:tblLook w:val="04A0" w:firstRow="1" w:lastRow="0" w:firstColumn="1" w:lastColumn="0" w:noHBand="0" w:noVBand="1"/>
      </w:tblPr>
      <w:tblGrid>
        <w:gridCol w:w="1502"/>
        <w:gridCol w:w="1506"/>
        <w:gridCol w:w="1382"/>
        <w:gridCol w:w="1275"/>
        <w:gridCol w:w="1701"/>
        <w:gridCol w:w="1694"/>
      </w:tblGrid>
      <w:tr w:rsidR="00F74151" w:rsidRPr="006747E8" w:rsidTr="00C536B9">
        <w:tc>
          <w:tcPr>
            <w:tcW w:w="1502" w:type="dxa"/>
            <w:vAlign w:val="center"/>
          </w:tcPr>
          <w:p w:rsidR="00F74151" w:rsidRPr="006747E8" w:rsidRDefault="00F74151" w:rsidP="00F74151">
            <w:pPr>
              <w:rPr>
                <w:rFonts w:cs="Arial"/>
                <w:b/>
              </w:rPr>
            </w:pPr>
            <w:r w:rsidRPr="006747E8">
              <w:rPr>
                <w:rFonts w:cs="Arial"/>
                <w:b/>
              </w:rPr>
              <w:t>Druh vlaku</w:t>
            </w:r>
          </w:p>
        </w:tc>
        <w:tc>
          <w:tcPr>
            <w:tcW w:w="1506" w:type="dxa"/>
            <w:vAlign w:val="center"/>
          </w:tcPr>
          <w:p w:rsidR="00F74151" w:rsidRPr="006747E8" w:rsidRDefault="00F74151" w:rsidP="00F74151">
            <w:pPr>
              <w:rPr>
                <w:rFonts w:cs="Arial"/>
                <w:b/>
              </w:rPr>
            </w:pPr>
            <w:r w:rsidRPr="006747E8">
              <w:rPr>
                <w:rFonts w:cs="Arial"/>
                <w:b/>
              </w:rPr>
              <w:t>Jazdný čas (min)</w:t>
            </w:r>
          </w:p>
        </w:tc>
        <w:tc>
          <w:tcPr>
            <w:tcW w:w="1382" w:type="dxa"/>
            <w:vAlign w:val="center"/>
          </w:tcPr>
          <w:p w:rsidR="00F74151" w:rsidRPr="006747E8" w:rsidRDefault="00F74151" w:rsidP="00F74151">
            <w:pPr>
              <w:rPr>
                <w:rFonts w:cs="Arial"/>
                <w:b/>
              </w:rPr>
            </w:pPr>
            <w:r w:rsidRPr="006747E8">
              <w:rPr>
                <w:rFonts w:cs="Arial"/>
                <w:b/>
              </w:rPr>
              <w:t>Pobyty (min)</w:t>
            </w:r>
          </w:p>
        </w:tc>
        <w:tc>
          <w:tcPr>
            <w:tcW w:w="1275" w:type="dxa"/>
            <w:vAlign w:val="center"/>
          </w:tcPr>
          <w:p w:rsidR="00F74151" w:rsidRPr="006747E8" w:rsidRDefault="00F74151" w:rsidP="00F74151">
            <w:pPr>
              <w:rPr>
                <w:rFonts w:cs="Arial"/>
                <w:b/>
              </w:rPr>
            </w:pPr>
            <w:r w:rsidRPr="006747E8">
              <w:rPr>
                <w:rFonts w:cs="Arial"/>
                <w:b/>
              </w:rPr>
              <w:t>Celkový čas (min)</w:t>
            </w:r>
          </w:p>
        </w:tc>
        <w:tc>
          <w:tcPr>
            <w:tcW w:w="1701" w:type="dxa"/>
            <w:vAlign w:val="center"/>
          </w:tcPr>
          <w:p w:rsidR="00F74151" w:rsidRPr="006747E8" w:rsidRDefault="00F74151" w:rsidP="00F74151">
            <w:pP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694" w:type="dxa"/>
            <w:vAlign w:val="center"/>
          </w:tcPr>
          <w:p w:rsidR="00F74151" w:rsidRPr="006747E8" w:rsidRDefault="00F74151" w:rsidP="00F74151">
            <w:pP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IC, Ex</w:t>
            </w:r>
          </w:p>
        </w:tc>
        <w:tc>
          <w:tcPr>
            <w:tcW w:w="1506" w:type="dxa"/>
            <w:vAlign w:val="center"/>
          </w:tcPr>
          <w:p w:rsidR="00F74151" w:rsidRPr="006747E8" w:rsidRDefault="00F74151" w:rsidP="00F74151">
            <w:pPr>
              <w:rPr>
                <w:rFonts w:cs="Arial"/>
              </w:rPr>
            </w:pPr>
            <w:r w:rsidRPr="006747E8">
              <w:rPr>
                <w:rFonts w:cs="Arial"/>
              </w:rPr>
              <w:t>66</w:t>
            </w:r>
          </w:p>
        </w:tc>
        <w:tc>
          <w:tcPr>
            <w:tcW w:w="1382" w:type="dxa"/>
            <w:vAlign w:val="center"/>
          </w:tcPr>
          <w:p w:rsidR="00F74151" w:rsidRPr="006747E8" w:rsidRDefault="00F74151" w:rsidP="00F74151">
            <w:pPr>
              <w:rPr>
                <w:rFonts w:cs="Arial"/>
              </w:rPr>
            </w:pPr>
            <w:r w:rsidRPr="006747E8">
              <w:rPr>
                <w:rFonts w:cs="Arial"/>
              </w:rPr>
              <w:t>4</w:t>
            </w:r>
          </w:p>
        </w:tc>
        <w:tc>
          <w:tcPr>
            <w:tcW w:w="1275" w:type="dxa"/>
            <w:vAlign w:val="center"/>
          </w:tcPr>
          <w:p w:rsidR="00F74151" w:rsidRPr="006747E8" w:rsidRDefault="00F74151" w:rsidP="00F74151">
            <w:pPr>
              <w:rPr>
                <w:rFonts w:cs="Arial"/>
              </w:rPr>
            </w:pPr>
            <w:r w:rsidRPr="006747E8">
              <w:rPr>
                <w:rFonts w:cs="Arial"/>
              </w:rPr>
              <w:t>70</w:t>
            </w:r>
          </w:p>
        </w:tc>
        <w:tc>
          <w:tcPr>
            <w:tcW w:w="1701" w:type="dxa"/>
            <w:vAlign w:val="center"/>
          </w:tcPr>
          <w:p w:rsidR="00F74151" w:rsidRPr="006747E8" w:rsidRDefault="00F74151" w:rsidP="00F74151">
            <w:pPr>
              <w:rPr>
                <w:rFonts w:cs="Arial"/>
              </w:rPr>
            </w:pPr>
            <w:r w:rsidRPr="006747E8">
              <w:rPr>
                <w:rFonts w:cs="Arial"/>
              </w:rPr>
              <w:t>91,49</w:t>
            </w:r>
          </w:p>
        </w:tc>
        <w:tc>
          <w:tcPr>
            <w:tcW w:w="1694" w:type="dxa"/>
            <w:vAlign w:val="center"/>
          </w:tcPr>
          <w:p w:rsidR="00F74151" w:rsidRPr="006747E8" w:rsidRDefault="00F74151" w:rsidP="00F74151">
            <w:pPr>
              <w:rPr>
                <w:rFonts w:cs="Arial"/>
              </w:rPr>
            </w:pPr>
            <w:r w:rsidRPr="006747E8">
              <w:rPr>
                <w:rFonts w:cs="Arial"/>
              </w:rPr>
              <w:t>86,26</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R</w:t>
            </w:r>
          </w:p>
        </w:tc>
        <w:tc>
          <w:tcPr>
            <w:tcW w:w="1506" w:type="dxa"/>
            <w:vAlign w:val="center"/>
          </w:tcPr>
          <w:p w:rsidR="00F74151" w:rsidRPr="006747E8" w:rsidRDefault="00F74151" w:rsidP="00F74151">
            <w:pPr>
              <w:rPr>
                <w:rFonts w:cs="Arial"/>
              </w:rPr>
            </w:pPr>
            <w:r w:rsidRPr="006747E8">
              <w:rPr>
                <w:rFonts w:cs="Arial"/>
              </w:rPr>
              <w:t>70</w:t>
            </w:r>
          </w:p>
        </w:tc>
        <w:tc>
          <w:tcPr>
            <w:tcW w:w="1382" w:type="dxa"/>
            <w:vAlign w:val="center"/>
          </w:tcPr>
          <w:p w:rsidR="00F74151" w:rsidRPr="006747E8" w:rsidRDefault="00F74151" w:rsidP="00F74151">
            <w:pPr>
              <w:rPr>
                <w:rFonts w:cs="Arial"/>
              </w:rPr>
            </w:pPr>
            <w:r w:rsidRPr="006747E8">
              <w:rPr>
                <w:rFonts w:cs="Arial"/>
              </w:rPr>
              <w:t>8,5</w:t>
            </w:r>
          </w:p>
        </w:tc>
        <w:tc>
          <w:tcPr>
            <w:tcW w:w="1275" w:type="dxa"/>
            <w:vAlign w:val="center"/>
          </w:tcPr>
          <w:p w:rsidR="00F74151" w:rsidRPr="006747E8" w:rsidRDefault="00F74151" w:rsidP="00F74151">
            <w:pPr>
              <w:rPr>
                <w:rFonts w:cs="Arial"/>
              </w:rPr>
            </w:pPr>
            <w:r w:rsidRPr="006747E8">
              <w:rPr>
                <w:rFonts w:cs="Arial"/>
              </w:rPr>
              <w:t>78,5</w:t>
            </w:r>
          </w:p>
        </w:tc>
        <w:tc>
          <w:tcPr>
            <w:tcW w:w="1701" w:type="dxa"/>
            <w:vAlign w:val="center"/>
          </w:tcPr>
          <w:p w:rsidR="00F74151" w:rsidRPr="006747E8" w:rsidRDefault="00F74151" w:rsidP="00F74151">
            <w:pPr>
              <w:rPr>
                <w:rFonts w:cs="Arial"/>
              </w:rPr>
            </w:pPr>
            <w:r w:rsidRPr="006747E8">
              <w:rPr>
                <w:rFonts w:cs="Arial"/>
              </w:rPr>
              <w:t>86,26</w:t>
            </w:r>
          </w:p>
        </w:tc>
        <w:tc>
          <w:tcPr>
            <w:tcW w:w="1694" w:type="dxa"/>
            <w:vAlign w:val="center"/>
          </w:tcPr>
          <w:p w:rsidR="00F74151" w:rsidRPr="006747E8" w:rsidRDefault="00F74151" w:rsidP="00F74151">
            <w:pPr>
              <w:rPr>
                <w:rFonts w:cs="Arial"/>
              </w:rPr>
            </w:pPr>
            <w:r w:rsidRPr="006747E8">
              <w:rPr>
                <w:rFonts w:cs="Arial"/>
              </w:rPr>
              <w:t>76,92</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Os</w:t>
            </w:r>
          </w:p>
        </w:tc>
        <w:tc>
          <w:tcPr>
            <w:tcW w:w="1506" w:type="dxa"/>
            <w:vAlign w:val="center"/>
          </w:tcPr>
          <w:p w:rsidR="00F74151" w:rsidRPr="006747E8" w:rsidRDefault="00F74151" w:rsidP="00F74151">
            <w:pPr>
              <w:rPr>
                <w:rFonts w:cs="Arial"/>
              </w:rPr>
            </w:pPr>
            <w:r w:rsidRPr="006747E8">
              <w:rPr>
                <w:rFonts w:cs="Arial"/>
              </w:rPr>
              <w:t>94</w:t>
            </w:r>
          </w:p>
        </w:tc>
        <w:tc>
          <w:tcPr>
            <w:tcW w:w="1382" w:type="dxa"/>
            <w:vAlign w:val="center"/>
          </w:tcPr>
          <w:p w:rsidR="00F74151" w:rsidRPr="006747E8" w:rsidRDefault="00F74151" w:rsidP="00F74151">
            <w:pPr>
              <w:rPr>
                <w:rFonts w:cs="Arial"/>
              </w:rPr>
            </w:pPr>
            <w:r w:rsidRPr="006747E8">
              <w:rPr>
                <w:rFonts w:cs="Arial"/>
              </w:rPr>
              <w:t>17</w:t>
            </w:r>
          </w:p>
        </w:tc>
        <w:tc>
          <w:tcPr>
            <w:tcW w:w="1275" w:type="dxa"/>
            <w:vAlign w:val="center"/>
          </w:tcPr>
          <w:p w:rsidR="00F74151" w:rsidRPr="006747E8" w:rsidRDefault="00F74151" w:rsidP="00F74151">
            <w:pPr>
              <w:rPr>
                <w:rFonts w:cs="Arial"/>
              </w:rPr>
            </w:pPr>
            <w:r w:rsidRPr="006747E8">
              <w:rPr>
                <w:rFonts w:cs="Arial"/>
              </w:rPr>
              <w:t>111</w:t>
            </w:r>
          </w:p>
        </w:tc>
        <w:tc>
          <w:tcPr>
            <w:tcW w:w="1701" w:type="dxa"/>
            <w:vAlign w:val="center"/>
          </w:tcPr>
          <w:p w:rsidR="00F74151" w:rsidRPr="006747E8" w:rsidRDefault="00F74151" w:rsidP="00F74151">
            <w:pPr>
              <w:rPr>
                <w:rFonts w:cs="Arial"/>
              </w:rPr>
            </w:pPr>
            <w:r w:rsidRPr="006747E8">
              <w:rPr>
                <w:rFonts w:cs="Arial"/>
              </w:rPr>
              <w:t>64,24</w:t>
            </w:r>
          </w:p>
        </w:tc>
        <w:tc>
          <w:tcPr>
            <w:tcW w:w="1694" w:type="dxa"/>
            <w:vAlign w:val="center"/>
          </w:tcPr>
          <w:p w:rsidR="00F74151" w:rsidRPr="006747E8" w:rsidRDefault="00F74151" w:rsidP="00F74151">
            <w:pPr>
              <w:rPr>
                <w:rFonts w:cs="Arial"/>
              </w:rPr>
            </w:pPr>
            <w:r w:rsidRPr="006747E8">
              <w:rPr>
                <w:rFonts w:cs="Arial"/>
              </w:rPr>
              <w:t>54,40</w:t>
            </w:r>
          </w:p>
        </w:tc>
      </w:tr>
    </w:tbl>
    <w:p w:rsidR="0039363F" w:rsidRDefault="0039363F" w:rsidP="008E1D31">
      <w:pPr>
        <w:pStyle w:val="Popis"/>
        <w:rPr>
          <w:color w:val="000000" w:themeColor="text1"/>
          <w:lang w:val="sk-SK"/>
        </w:rPr>
      </w:pPr>
    </w:p>
    <w:p w:rsidR="00F74151" w:rsidRPr="006747E8" w:rsidRDefault="008E1D31" w:rsidP="008E1D31">
      <w:pPr>
        <w:pStyle w:val="Popis"/>
        <w:rPr>
          <w:rFonts w:cs="Arial"/>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52</w:t>
      </w:r>
      <w:r w:rsidR="004F0A7D">
        <w:rPr>
          <w:color w:val="000000" w:themeColor="text1"/>
          <w:lang w:val="sk-SK"/>
        </w:rPr>
        <w:fldChar w:fldCharType="end"/>
      </w:r>
      <w:r w:rsidR="00C536B9" w:rsidRPr="006747E8">
        <w:rPr>
          <w:color w:val="000000" w:themeColor="text1"/>
          <w:lang w:val="sk-SK"/>
        </w:rPr>
        <w:t xml:space="preserve">: </w:t>
      </w:r>
      <w:r w:rsidR="00F74151" w:rsidRPr="006747E8">
        <w:rPr>
          <w:rFonts w:cs="Arial"/>
          <w:color w:val="000000" w:themeColor="text1"/>
          <w:lang w:val="sk-SK"/>
        </w:rPr>
        <w:t>Úsek Košice – Čierna nad Tisou (94,744 km)</w:t>
      </w:r>
    </w:p>
    <w:tbl>
      <w:tblPr>
        <w:tblStyle w:val="Mriekatabuky"/>
        <w:tblW w:w="0" w:type="auto"/>
        <w:tblLook w:val="04A0" w:firstRow="1" w:lastRow="0" w:firstColumn="1" w:lastColumn="0" w:noHBand="0" w:noVBand="1"/>
      </w:tblPr>
      <w:tblGrid>
        <w:gridCol w:w="1502"/>
        <w:gridCol w:w="1506"/>
        <w:gridCol w:w="1382"/>
        <w:gridCol w:w="1275"/>
        <w:gridCol w:w="1701"/>
        <w:gridCol w:w="1694"/>
      </w:tblGrid>
      <w:tr w:rsidR="00F74151" w:rsidRPr="006747E8" w:rsidTr="00C536B9">
        <w:tc>
          <w:tcPr>
            <w:tcW w:w="1502" w:type="dxa"/>
            <w:vAlign w:val="center"/>
          </w:tcPr>
          <w:p w:rsidR="00F74151" w:rsidRPr="006747E8" w:rsidRDefault="00F74151" w:rsidP="00F74151">
            <w:pPr>
              <w:rPr>
                <w:rFonts w:cs="Arial"/>
                <w:b/>
              </w:rPr>
            </w:pPr>
            <w:r w:rsidRPr="006747E8">
              <w:rPr>
                <w:rFonts w:cs="Arial"/>
                <w:b/>
              </w:rPr>
              <w:t>Druh vlaku</w:t>
            </w:r>
          </w:p>
        </w:tc>
        <w:tc>
          <w:tcPr>
            <w:tcW w:w="1506" w:type="dxa"/>
            <w:vAlign w:val="center"/>
          </w:tcPr>
          <w:p w:rsidR="00F74151" w:rsidRPr="006747E8" w:rsidRDefault="00F74151" w:rsidP="00F74151">
            <w:pPr>
              <w:rPr>
                <w:rFonts w:cs="Arial"/>
                <w:b/>
              </w:rPr>
            </w:pPr>
            <w:r w:rsidRPr="006747E8">
              <w:rPr>
                <w:rFonts w:cs="Arial"/>
                <w:b/>
              </w:rPr>
              <w:t>Jazdný čas (min)</w:t>
            </w:r>
          </w:p>
        </w:tc>
        <w:tc>
          <w:tcPr>
            <w:tcW w:w="1382" w:type="dxa"/>
            <w:vAlign w:val="center"/>
          </w:tcPr>
          <w:p w:rsidR="00F74151" w:rsidRPr="006747E8" w:rsidRDefault="00F74151" w:rsidP="00F74151">
            <w:pPr>
              <w:rPr>
                <w:rFonts w:cs="Arial"/>
                <w:b/>
              </w:rPr>
            </w:pPr>
            <w:r w:rsidRPr="006747E8">
              <w:rPr>
                <w:rFonts w:cs="Arial"/>
                <w:b/>
              </w:rPr>
              <w:t>Pobyty (min)</w:t>
            </w:r>
          </w:p>
        </w:tc>
        <w:tc>
          <w:tcPr>
            <w:tcW w:w="1275" w:type="dxa"/>
            <w:vAlign w:val="center"/>
          </w:tcPr>
          <w:p w:rsidR="00F74151" w:rsidRPr="006747E8" w:rsidRDefault="00F74151" w:rsidP="00F74151">
            <w:pPr>
              <w:rPr>
                <w:rFonts w:cs="Arial"/>
                <w:b/>
              </w:rPr>
            </w:pPr>
            <w:r w:rsidRPr="006747E8">
              <w:rPr>
                <w:rFonts w:cs="Arial"/>
                <w:b/>
              </w:rPr>
              <w:t>Celkový čas (min)</w:t>
            </w:r>
          </w:p>
        </w:tc>
        <w:tc>
          <w:tcPr>
            <w:tcW w:w="1701" w:type="dxa"/>
            <w:vAlign w:val="center"/>
          </w:tcPr>
          <w:p w:rsidR="00F74151" w:rsidRPr="006747E8" w:rsidRDefault="00F74151" w:rsidP="00F74151">
            <w:pP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694" w:type="dxa"/>
            <w:vAlign w:val="center"/>
          </w:tcPr>
          <w:p w:rsidR="00F74151" w:rsidRPr="006747E8" w:rsidRDefault="00F74151" w:rsidP="00F74151">
            <w:pP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R</w:t>
            </w:r>
          </w:p>
        </w:tc>
        <w:tc>
          <w:tcPr>
            <w:tcW w:w="1506" w:type="dxa"/>
            <w:vAlign w:val="center"/>
          </w:tcPr>
          <w:p w:rsidR="00F74151" w:rsidRPr="006747E8" w:rsidRDefault="00F74151" w:rsidP="00F74151">
            <w:pPr>
              <w:rPr>
                <w:rFonts w:cs="Arial"/>
              </w:rPr>
            </w:pPr>
            <w:r w:rsidRPr="006747E8">
              <w:rPr>
                <w:rFonts w:cs="Arial"/>
              </w:rPr>
              <w:t>80</w:t>
            </w:r>
          </w:p>
        </w:tc>
        <w:tc>
          <w:tcPr>
            <w:tcW w:w="1382" w:type="dxa"/>
            <w:vAlign w:val="center"/>
          </w:tcPr>
          <w:p w:rsidR="00F74151" w:rsidRPr="006747E8" w:rsidRDefault="00F74151" w:rsidP="00F74151">
            <w:pPr>
              <w:rPr>
                <w:rFonts w:cs="Arial"/>
              </w:rPr>
            </w:pPr>
            <w:r w:rsidRPr="006747E8">
              <w:rPr>
                <w:rFonts w:cs="Arial"/>
              </w:rPr>
              <w:t>10</w:t>
            </w:r>
          </w:p>
        </w:tc>
        <w:tc>
          <w:tcPr>
            <w:tcW w:w="1275" w:type="dxa"/>
            <w:vAlign w:val="center"/>
          </w:tcPr>
          <w:p w:rsidR="00F74151" w:rsidRPr="006747E8" w:rsidRDefault="00F74151" w:rsidP="00F74151">
            <w:pPr>
              <w:rPr>
                <w:rFonts w:cs="Arial"/>
              </w:rPr>
            </w:pPr>
            <w:r w:rsidRPr="006747E8">
              <w:rPr>
                <w:rFonts w:cs="Arial"/>
              </w:rPr>
              <w:t>90</w:t>
            </w:r>
          </w:p>
        </w:tc>
        <w:tc>
          <w:tcPr>
            <w:tcW w:w="1701" w:type="dxa"/>
            <w:vAlign w:val="center"/>
          </w:tcPr>
          <w:p w:rsidR="00F74151" w:rsidRPr="006747E8" w:rsidRDefault="00F74151" w:rsidP="00F74151">
            <w:pPr>
              <w:rPr>
                <w:rFonts w:cs="Arial"/>
              </w:rPr>
            </w:pPr>
            <w:r w:rsidRPr="006747E8">
              <w:rPr>
                <w:rFonts w:cs="Arial"/>
              </w:rPr>
              <w:t>71,06</w:t>
            </w:r>
          </w:p>
        </w:tc>
        <w:tc>
          <w:tcPr>
            <w:tcW w:w="1694" w:type="dxa"/>
            <w:vAlign w:val="center"/>
          </w:tcPr>
          <w:p w:rsidR="00F74151" w:rsidRPr="006747E8" w:rsidRDefault="00F74151" w:rsidP="00F74151">
            <w:pPr>
              <w:rPr>
                <w:rFonts w:cs="Arial"/>
              </w:rPr>
            </w:pPr>
            <w:r w:rsidRPr="006747E8">
              <w:rPr>
                <w:rFonts w:cs="Arial"/>
              </w:rPr>
              <w:t>63,16</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Os</w:t>
            </w:r>
          </w:p>
        </w:tc>
        <w:tc>
          <w:tcPr>
            <w:tcW w:w="1506" w:type="dxa"/>
            <w:vAlign w:val="center"/>
          </w:tcPr>
          <w:p w:rsidR="00F74151" w:rsidRPr="006747E8" w:rsidRDefault="00F74151" w:rsidP="00F74151">
            <w:pPr>
              <w:rPr>
                <w:rFonts w:cs="Arial"/>
              </w:rPr>
            </w:pPr>
            <w:r w:rsidRPr="006747E8">
              <w:rPr>
                <w:rFonts w:cs="Arial"/>
              </w:rPr>
              <w:t>87</w:t>
            </w:r>
          </w:p>
        </w:tc>
        <w:tc>
          <w:tcPr>
            <w:tcW w:w="1382" w:type="dxa"/>
            <w:vAlign w:val="center"/>
          </w:tcPr>
          <w:p w:rsidR="00F74151" w:rsidRPr="006747E8" w:rsidRDefault="00F74151" w:rsidP="00F74151">
            <w:pPr>
              <w:rPr>
                <w:rFonts w:cs="Arial"/>
              </w:rPr>
            </w:pPr>
            <w:r w:rsidRPr="006747E8">
              <w:rPr>
                <w:rFonts w:cs="Arial"/>
              </w:rPr>
              <w:t>17</w:t>
            </w:r>
          </w:p>
        </w:tc>
        <w:tc>
          <w:tcPr>
            <w:tcW w:w="1275" w:type="dxa"/>
            <w:vAlign w:val="center"/>
          </w:tcPr>
          <w:p w:rsidR="00F74151" w:rsidRPr="006747E8" w:rsidRDefault="00F74151" w:rsidP="00F74151">
            <w:pPr>
              <w:rPr>
                <w:rFonts w:cs="Arial"/>
              </w:rPr>
            </w:pPr>
            <w:r w:rsidRPr="006747E8">
              <w:rPr>
                <w:rFonts w:cs="Arial"/>
              </w:rPr>
              <w:t>104</w:t>
            </w:r>
          </w:p>
        </w:tc>
        <w:tc>
          <w:tcPr>
            <w:tcW w:w="1701" w:type="dxa"/>
            <w:vAlign w:val="center"/>
          </w:tcPr>
          <w:p w:rsidR="00F74151" w:rsidRPr="006747E8" w:rsidRDefault="00F74151" w:rsidP="00F74151">
            <w:pPr>
              <w:rPr>
                <w:rFonts w:cs="Arial"/>
              </w:rPr>
            </w:pPr>
            <w:r w:rsidRPr="006747E8">
              <w:rPr>
                <w:rFonts w:cs="Arial"/>
              </w:rPr>
              <w:t>65,34</w:t>
            </w:r>
          </w:p>
        </w:tc>
        <w:tc>
          <w:tcPr>
            <w:tcW w:w="1694" w:type="dxa"/>
            <w:vAlign w:val="center"/>
          </w:tcPr>
          <w:p w:rsidR="00F74151" w:rsidRPr="006747E8" w:rsidRDefault="00F74151" w:rsidP="00F74151">
            <w:pPr>
              <w:rPr>
                <w:rFonts w:cs="Arial"/>
              </w:rPr>
            </w:pPr>
            <w:r w:rsidRPr="006747E8">
              <w:rPr>
                <w:rFonts w:cs="Arial"/>
              </w:rPr>
              <w:t>54,66</w:t>
            </w:r>
          </w:p>
        </w:tc>
      </w:tr>
    </w:tbl>
    <w:p w:rsidR="00F74151" w:rsidRPr="006747E8" w:rsidRDefault="00F74151" w:rsidP="00F74151">
      <w:pPr>
        <w:spacing w:after="0" w:line="240" w:lineRule="auto"/>
        <w:rPr>
          <w:rFonts w:cs="Arial"/>
          <w:lang w:val="sk-SK"/>
        </w:rPr>
      </w:pPr>
    </w:p>
    <w:p w:rsidR="00F74151" w:rsidRPr="006747E8" w:rsidRDefault="00F74151" w:rsidP="002A16E9">
      <w:pPr>
        <w:spacing w:before="120" w:after="120" w:line="240" w:lineRule="auto"/>
        <w:jc w:val="both"/>
        <w:rPr>
          <w:rFonts w:cs="Arial"/>
          <w:lang w:val="sk-SK"/>
        </w:rPr>
      </w:pPr>
      <w:r w:rsidRPr="006747E8">
        <w:rPr>
          <w:rFonts w:cs="Arial"/>
          <w:lang w:val="sk-SK"/>
        </w:rPr>
        <w:t>Z uvedených úsekových rýchlostí je možné konštatovať, že v súčasnosti v segmente Ex a R je železničná doprava z časti konkurencieschopná aj pre IAD, avšak len pre cesty pozdĺž železničnej trate (cesty s malým dodatkovým časom prepravy na železničnú stanicu a zo železničnej stanice), a len do času realizácie diaľnice v celom úseku Žilina – Košice (predpoklad ukončenia výstavby diaľnice v tomto úseku je r. 2020).</w:t>
      </w:r>
    </w:p>
    <w:p w:rsidR="00F74151" w:rsidRPr="006747E8" w:rsidRDefault="00F74151" w:rsidP="002A16E9">
      <w:pPr>
        <w:spacing w:before="120" w:after="120" w:line="240" w:lineRule="auto"/>
        <w:jc w:val="both"/>
        <w:rPr>
          <w:rFonts w:cs="Arial"/>
          <w:lang w:val="sk-SK"/>
        </w:rPr>
      </w:pPr>
      <w:r w:rsidRPr="006747E8">
        <w:rPr>
          <w:rFonts w:cs="Arial"/>
          <w:lang w:val="sk-SK"/>
        </w:rPr>
        <w:t>Z hľadiska  cestujúceho je dôležitý celkový čas prepravy t.j. čas  „od dverí k dverám“, ktorý je rozhodujúci pre voľbu druhu prepravy (železničná, autobusová, automobilová, nemotorová). Železničné stanice s najväčšou frekvenciou cestujúcich (Žilina, Poprad, Košice) sú situované blízko centra mesta (výhoda vyplývajúca z historického vývoja). Železničné stanice v ktorých pravidelne zastavujú vlaky segmentu Ex a R majú v blízkosti situovanú aj zastávku (resp. autobusovú stanicu) verejnej autobusovej dopravy (regionálnej a v prípade väčších miest aj MHD), avšak príchody a odchody autobusov a vlakov nie sú spravidla skoordinované vzhľadom na neexistenciu integrovaných dopravných systémov v oblastiach krajských miest resp. regiónov. Výrazne horšia situácia je s parkoviskami pre IAD. Žiadna z riešených staníc (ani zastávok) nemá ako súčasť svojej infraštruktúry parkovisko typu P&amp;R, B&amp;R, K&amp;R. Malé parkoviská v predstaničnom priestore sú najmä v mestách obsadené zamestnancami pracujúcimi v železničných staniciach (resp. sú pre nich z časti vyhradené) a v ich okolí, alebo sú platené (komerčne prenajaté).</w:t>
      </w:r>
    </w:p>
    <w:p w:rsidR="00F74151" w:rsidRPr="006747E8" w:rsidRDefault="00F74151" w:rsidP="002A16E9">
      <w:pPr>
        <w:spacing w:before="120" w:after="120" w:line="240" w:lineRule="auto"/>
        <w:jc w:val="both"/>
        <w:rPr>
          <w:rFonts w:cs="Arial"/>
          <w:i/>
          <w:lang w:val="sk-SK"/>
        </w:rPr>
      </w:pPr>
      <w:r w:rsidRPr="006747E8">
        <w:rPr>
          <w:rFonts w:cs="Arial"/>
          <w:i/>
          <w:lang w:val="sk-SK"/>
        </w:rPr>
        <w:t>Služby poskytované v železničných staniciach a na zastávkach</w:t>
      </w:r>
    </w:p>
    <w:p w:rsidR="00F74151" w:rsidRPr="006747E8" w:rsidRDefault="00F74151" w:rsidP="002A16E9">
      <w:pPr>
        <w:spacing w:before="120" w:after="120" w:line="240" w:lineRule="auto"/>
        <w:jc w:val="both"/>
        <w:rPr>
          <w:rFonts w:cs="Arial"/>
          <w:lang w:val="sk-SK"/>
        </w:rPr>
      </w:pPr>
      <w:r w:rsidRPr="006747E8">
        <w:rPr>
          <w:rFonts w:cs="Arial"/>
          <w:lang w:val="sk-SK"/>
        </w:rPr>
        <w:t xml:space="preserve">Základné služby spojené s prepravou (predaj cestovných dokladov, koordinácia – prípojovosť medzi vlakmi, doplnkové služby v rámci železničnej prepravy) sú v železničných staniciach poskytované na štandardnej úrovni, avšak väčšina železničných zastávok neposkytuje žiadne služby (nie je možnosť zakúpenia cestovného lístka, zastávky sú bez sociálneho zázemia, žiadna železničná zastávka nemá </w:t>
      </w:r>
      <w:r w:rsidRPr="006747E8">
        <w:rPr>
          <w:rFonts w:cs="Arial"/>
          <w:lang w:val="sk-SK"/>
        </w:rPr>
        <w:lastRenderedPageBreak/>
        <w:t>vybudované nástupištia s výškou 550 mm, úrovňový prechod cez traťové koľaje). V železničných staniciach je najväčším nedostatkom z hľadiska cestujúceho prístup k vlakom (v úrovni koľajiska), nástup a výstup z vlaku vzhľadom na skutočnosť, že len v siedmych železničných staniciach z celkového počtu 40 riešených staníc je realizovaná čiastočná peronizácia stanice (úplnú peronizáciu a nástupištia s výškou 550 mm má len železničná stanica Poprad-Tatry).</w:t>
      </w:r>
    </w:p>
    <w:p w:rsidR="00F74151" w:rsidRPr="006747E8" w:rsidRDefault="00F74151" w:rsidP="002A16E9">
      <w:pPr>
        <w:spacing w:before="120" w:after="120" w:line="240" w:lineRule="auto"/>
        <w:jc w:val="both"/>
        <w:rPr>
          <w:rFonts w:cs="Arial"/>
          <w:lang w:val="sk-SK"/>
        </w:rPr>
      </w:pPr>
      <w:r w:rsidRPr="006747E8">
        <w:rPr>
          <w:rFonts w:cs="Arial"/>
          <w:lang w:val="sk-SK"/>
        </w:rPr>
        <w:t>Spoľahlivosť železničnej dopravy (dodržiavanie GVD) je za posledných 5 rokov vyššia ako 93 %, čo je vzhľadom na celosieťový údaj ovplyvnený prebiehajúcou modernizáciou trate v úseku Bratislava – Žilina vysoká spoľahlivosť.</w:t>
      </w:r>
      <w:r w:rsidRPr="006747E8">
        <w:rPr>
          <w:rFonts w:cs="Arial"/>
          <w:lang w:val="sk-SK"/>
        </w:rPr>
        <w:tab/>
      </w:r>
      <w:r w:rsidRPr="006747E8">
        <w:rPr>
          <w:rFonts w:cs="Arial"/>
          <w:lang w:val="sk-SK"/>
        </w:rPr>
        <w:tab/>
      </w:r>
    </w:p>
    <w:p w:rsidR="00F74151" w:rsidRPr="006747E8" w:rsidRDefault="00F74151" w:rsidP="00CB23E4">
      <w:pPr>
        <w:pStyle w:val="Nadpis3"/>
        <w:numPr>
          <w:ilvl w:val="2"/>
          <w:numId w:val="15"/>
        </w:numPr>
        <w:rPr>
          <w:lang w:val="sk-SK"/>
        </w:rPr>
      </w:pPr>
      <w:bookmarkStart w:id="35" w:name="_Toc403393394"/>
      <w:r w:rsidRPr="006747E8">
        <w:rPr>
          <w:lang w:val="sk-SK"/>
        </w:rPr>
        <w:t xml:space="preserve">Služby poskytované zákazníkom v nákladnej </w:t>
      </w:r>
      <w:r w:rsidR="00CB23E4" w:rsidRPr="00CB23E4">
        <w:rPr>
          <w:lang w:val="sk-SK"/>
        </w:rPr>
        <w:t xml:space="preserve">železničnej </w:t>
      </w:r>
      <w:r w:rsidRPr="006747E8">
        <w:rPr>
          <w:lang w:val="sk-SK"/>
        </w:rPr>
        <w:t>doprave</w:t>
      </w:r>
      <w:bookmarkEnd w:id="35"/>
    </w:p>
    <w:p w:rsidR="00F74151" w:rsidRPr="006747E8" w:rsidRDefault="00F74151" w:rsidP="00C536B9">
      <w:pPr>
        <w:spacing w:before="120" w:after="120" w:line="240" w:lineRule="auto"/>
        <w:rPr>
          <w:rFonts w:cs="Arial"/>
          <w:lang w:val="sk-SK"/>
        </w:rPr>
      </w:pPr>
      <w:r w:rsidRPr="006747E8">
        <w:rPr>
          <w:rFonts w:cs="Arial"/>
          <w:lang w:val="sk-SK"/>
        </w:rPr>
        <w:t>V nákladnej doprave sú zákazníci:</w:t>
      </w:r>
    </w:p>
    <w:p w:rsidR="003937D0" w:rsidRPr="006747E8" w:rsidRDefault="00F74151" w:rsidP="00CF12E1">
      <w:pPr>
        <w:pStyle w:val="Odsekzoznamu"/>
        <w:numPr>
          <w:ilvl w:val="0"/>
          <w:numId w:val="89"/>
        </w:numPr>
        <w:spacing w:after="0" w:line="240" w:lineRule="auto"/>
        <w:rPr>
          <w:rFonts w:cs="Arial"/>
          <w:lang w:val="sk-SK"/>
        </w:rPr>
      </w:pPr>
      <w:r w:rsidRPr="006747E8">
        <w:rPr>
          <w:rFonts w:cs="Arial"/>
          <w:lang w:val="sk-SK"/>
        </w:rPr>
        <w:t>s vlastnou železničnou infraštruktúrou  t.j. železničné vlečky,</w:t>
      </w:r>
      <w:r w:rsidRPr="006747E8">
        <w:rPr>
          <w:rFonts w:cs="Arial"/>
          <w:lang w:val="sk-SK"/>
        </w:rPr>
        <w:tab/>
      </w:r>
    </w:p>
    <w:p w:rsidR="003937D0" w:rsidRPr="006747E8" w:rsidRDefault="00F74151" w:rsidP="00CF12E1">
      <w:pPr>
        <w:pStyle w:val="Odsekzoznamu"/>
        <w:numPr>
          <w:ilvl w:val="0"/>
          <w:numId w:val="89"/>
        </w:numPr>
        <w:spacing w:after="0" w:line="240" w:lineRule="auto"/>
        <w:rPr>
          <w:rFonts w:cs="Arial"/>
          <w:lang w:val="sk-SK"/>
        </w:rPr>
      </w:pPr>
      <w:r w:rsidRPr="006747E8">
        <w:rPr>
          <w:rFonts w:cs="Arial"/>
          <w:lang w:val="sk-SK"/>
        </w:rPr>
        <w:t>bez železničnej infraštruktúry.</w:t>
      </w:r>
    </w:p>
    <w:p w:rsidR="00F74151" w:rsidRDefault="00F74151" w:rsidP="00C536B9">
      <w:pPr>
        <w:spacing w:before="120" w:after="120" w:line="240" w:lineRule="auto"/>
        <w:jc w:val="both"/>
        <w:rPr>
          <w:rFonts w:cs="Arial"/>
          <w:lang w:val="sk-SK"/>
        </w:rPr>
      </w:pPr>
      <w:r w:rsidRPr="006747E8">
        <w:rPr>
          <w:rFonts w:cs="Arial"/>
          <w:lang w:val="sk-SK"/>
        </w:rPr>
        <w:t>V posledných 20-tich rokoch nastal výrazný úbytok aktívnych železničných vlečiek. Na riešenej trati je zapojených 70 vlečiek (s platnou zmluvou), z toho v úseku Žilina – Košice (vrátane) 57 a Košice (mimo) – Čierna nad Tisou 13 vlečiek.</w:t>
      </w:r>
    </w:p>
    <w:p w:rsidR="00F74151" w:rsidRPr="006747E8" w:rsidRDefault="00F74151" w:rsidP="00856BE4">
      <w:pPr>
        <w:spacing w:after="120" w:line="240" w:lineRule="auto"/>
        <w:jc w:val="both"/>
        <w:rPr>
          <w:rFonts w:cs="Arial"/>
          <w:lang w:val="sk-SK"/>
        </w:rPr>
      </w:pPr>
      <w:r w:rsidRPr="006747E8">
        <w:rPr>
          <w:rFonts w:cs="Arial"/>
          <w:lang w:val="sk-SK"/>
        </w:rPr>
        <w:t>Organizácia nákladnej dopravy vychádza z plánu vlakotvorby. V riešenom úseku sa nachádza 7 vlakotvorných železničných staníc:</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Žilina-Teplička,</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Lisková,</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Poprad-Tatry,</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Spišská Nová Ves,</w:t>
      </w:r>
      <w:r w:rsidRPr="006747E8">
        <w:rPr>
          <w:rFonts w:cs="Arial"/>
          <w:lang w:val="sk-SK"/>
        </w:rPr>
        <w:tab/>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Košice,</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Slovenské Nové Mesto,</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Čierna nad Tisou.</w:t>
      </w:r>
    </w:p>
    <w:p w:rsidR="00F74151" w:rsidRPr="006747E8" w:rsidRDefault="00F74151" w:rsidP="00C536B9">
      <w:pPr>
        <w:spacing w:before="120" w:after="120" w:line="240" w:lineRule="auto"/>
        <w:jc w:val="both"/>
        <w:rPr>
          <w:rFonts w:cs="Arial"/>
          <w:lang w:val="sk-SK"/>
        </w:rPr>
      </w:pPr>
      <w:r w:rsidRPr="006747E8">
        <w:rPr>
          <w:rFonts w:cs="Arial"/>
          <w:lang w:val="sk-SK"/>
        </w:rPr>
        <w:t xml:space="preserve"> Na trati sú z hľadiska rýchlosti prevádzkované 3 segmenty nákladných vlakov:</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nákladné expresné vlaky (Nex),</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priebežné nákladné vlaky (Pn),</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vlaky miestnej obsluhy t.j. manipulačné vlaky (Mn) a vlečkové vlaky.</w:t>
      </w:r>
    </w:p>
    <w:p w:rsidR="00F74151" w:rsidRPr="006747E8" w:rsidRDefault="00F74151" w:rsidP="00C536B9">
      <w:pPr>
        <w:spacing w:before="120" w:after="120" w:line="240" w:lineRule="auto"/>
        <w:jc w:val="both"/>
        <w:rPr>
          <w:rFonts w:cs="Arial"/>
          <w:lang w:val="sk-SK"/>
        </w:rPr>
      </w:pPr>
      <w:r w:rsidRPr="006747E8">
        <w:rPr>
          <w:rFonts w:cs="Arial"/>
          <w:lang w:val="sk-SK"/>
        </w:rPr>
        <w:t>Z hľadiska vlakotvorby sú prevádzkované 2 druhy vlakov:</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relačné (vedené medzi vlakotvornými stanicami),</w:t>
      </w:r>
    </w:p>
    <w:p w:rsidR="003937D0" w:rsidRPr="006747E8" w:rsidRDefault="00F74151" w:rsidP="00CF12E1">
      <w:pPr>
        <w:pStyle w:val="Odsekzoznamu"/>
        <w:numPr>
          <w:ilvl w:val="0"/>
          <w:numId w:val="88"/>
        </w:numPr>
        <w:spacing w:after="0" w:line="240" w:lineRule="auto"/>
        <w:jc w:val="both"/>
        <w:rPr>
          <w:rFonts w:cs="Arial"/>
          <w:lang w:val="sk-SK"/>
        </w:rPr>
      </w:pPr>
      <w:r w:rsidRPr="006747E8">
        <w:rPr>
          <w:rFonts w:cs="Arial"/>
          <w:lang w:val="sk-SK"/>
        </w:rPr>
        <w:t>ucelené (zostavované mimo vlakotvorných staníc).</w:t>
      </w:r>
    </w:p>
    <w:p w:rsidR="00856BE4" w:rsidRDefault="00F74151" w:rsidP="00C536B9">
      <w:pPr>
        <w:spacing w:before="120" w:after="120" w:line="240" w:lineRule="auto"/>
        <w:jc w:val="both"/>
        <w:rPr>
          <w:rFonts w:cs="Arial"/>
          <w:lang w:val="sk-SK"/>
        </w:rPr>
      </w:pPr>
      <w:r w:rsidRPr="006747E8">
        <w:rPr>
          <w:rFonts w:cs="Arial"/>
          <w:lang w:val="sk-SK"/>
        </w:rPr>
        <w:t xml:space="preserve">Nákladné expresné vlaky sú vedené ako ucelené vlaky (1 – 4 páry/deň). Priebežné nákladné vlaky tvoria prevažnú časť nákladných vlakov ( 17 – 20 párov/deň, z toho je väčšina ucelených vlakov, relačné vlaky tvoria 25 – 40 %). Manipulačné vlaky zabezpečujú obsluhu jednotlivých železničných staníc (1 pár/deň). </w:t>
      </w:r>
    </w:p>
    <w:p w:rsidR="00F74151" w:rsidRPr="006747E8" w:rsidRDefault="00F74151" w:rsidP="00C536B9">
      <w:pPr>
        <w:spacing w:before="120" w:after="120" w:line="240" w:lineRule="auto"/>
        <w:jc w:val="both"/>
        <w:rPr>
          <w:rFonts w:cs="Arial"/>
          <w:lang w:val="sk-SK"/>
        </w:rPr>
      </w:pPr>
      <w:r w:rsidRPr="006747E8">
        <w:rPr>
          <w:rFonts w:cs="Arial"/>
          <w:lang w:val="sk-SK"/>
        </w:rPr>
        <w:t>Vozebné ramená Mn vlakov:</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Streda nad Bodrogom – Michaľany – (Trebišov),</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Michaľany – Košice,</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Košice – Spišská Nová Ves,</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Spišská Nová Ves – Štrba,</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Kráľova Lehota – Lisková,</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Lisková – Kraľovany – (Trstená),</w:t>
      </w:r>
    </w:p>
    <w:p w:rsidR="003937D0" w:rsidRPr="006747E8" w:rsidRDefault="00F74151" w:rsidP="00CF12E1">
      <w:pPr>
        <w:pStyle w:val="Odsekzoznamu"/>
        <w:numPr>
          <w:ilvl w:val="0"/>
          <w:numId w:val="88"/>
        </w:numPr>
        <w:spacing w:after="0" w:line="240" w:lineRule="auto"/>
        <w:rPr>
          <w:rFonts w:cs="Arial"/>
          <w:lang w:val="sk-SK"/>
        </w:rPr>
      </w:pPr>
      <w:r w:rsidRPr="006747E8">
        <w:rPr>
          <w:rFonts w:cs="Arial"/>
          <w:lang w:val="sk-SK"/>
        </w:rPr>
        <w:t>Žilina-Teplička – Vrútky – (Zvolen).</w:t>
      </w:r>
    </w:p>
    <w:p w:rsidR="00F74151" w:rsidRPr="006747E8" w:rsidRDefault="00F74151" w:rsidP="00F74151">
      <w:pPr>
        <w:spacing w:after="0" w:line="240" w:lineRule="auto"/>
        <w:rPr>
          <w:rFonts w:cs="Arial"/>
          <w:lang w:val="sk-SK"/>
        </w:rPr>
      </w:pPr>
      <w:r w:rsidRPr="006747E8">
        <w:rPr>
          <w:rFonts w:cs="Arial"/>
          <w:lang w:val="sk-SK"/>
        </w:rPr>
        <w:lastRenderedPageBreak/>
        <w:t>Rýchlosť prepravy</w:t>
      </w:r>
    </w:p>
    <w:p w:rsidR="00C536B9" w:rsidRPr="006747E8" w:rsidRDefault="00C536B9" w:rsidP="00F74151">
      <w:pPr>
        <w:spacing w:after="0" w:line="240" w:lineRule="auto"/>
        <w:rPr>
          <w:rFonts w:cs="Arial"/>
          <w:lang w:val="sk-SK"/>
        </w:rPr>
      </w:pPr>
    </w:p>
    <w:p w:rsidR="00F74151" w:rsidRPr="006747E8" w:rsidRDefault="008E1D31" w:rsidP="008E1D31">
      <w:pPr>
        <w:pStyle w:val="Popis"/>
        <w:rPr>
          <w:rFonts w:cs="Arial"/>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53</w:t>
      </w:r>
      <w:r w:rsidR="004F0A7D">
        <w:rPr>
          <w:color w:val="000000" w:themeColor="text1"/>
          <w:lang w:val="sk-SK"/>
        </w:rPr>
        <w:fldChar w:fldCharType="end"/>
      </w:r>
      <w:r w:rsidR="00C536B9" w:rsidRPr="006747E8">
        <w:rPr>
          <w:color w:val="000000" w:themeColor="text1"/>
          <w:lang w:val="sk-SK"/>
        </w:rPr>
        <w:t xml:space="preserve">: </w:t>
      </w:r>
      <w:r w:rsidR="00F74151" w:rsidRPr="006747E8">
        <w:rPr>
          <w:rFonts w:cs="Arial"/>
          <w:color w:val="000000" w:themeColor="text1"/>
          <w:lang w:val="sk-SK"/>
        </w:rPr>
        <w:t>Úsek Žilina - Poprad-Tatry (141,9 km)</w:t>
      </w:r>
    </w:p>
    <w:tbl>
      <w:tblPr>
        <w:tblStyle w:val="Mriekatabuky"/>
        <w:tblW w:w="0" w:type="auto"/>
        <w:tblLook w:val="04A0" w:firstRow="1" w:lastRow="0" w:firstColumn="1" w:lastColumn="0" w:noHBand="0" w:noVBand="1"/>
      </w:tblPr>
      <w:tblGrid>
        <w:gridCol w:w="1502"/>
        <w:gridCol w:w="1506"/>
        <w:gridCol w:w="1508"/>
        <w:gridCol w:w="1149"/>
        <w:gridCol w:w="1701"/>
        <w:gridCol w:w="1694"/>
      </w:tblGrid>
      <w:tr w:rsidR="00F74151" w:rsidRPr="006747E8" w:rsidTr="00C536B9">
        <w:tc>
          <w:tcPr>
            <w:tcW w:w="1502" w:type="dxa"/>
            <w:vAlign w:val="center"/>
          </w:tcPr>
          <w:p w:rsidR="00F74151" w:rsidRPr="006747E8" w:rsidRDefault="00F74151" w:rsidP="00F74151">
            <w:pPr>
              <w:rPr>
                <w:rFonts w:cs="Arial"/>
                <w:b/>
              </w:rPr>
            </w:pPr>
            <w:r w:rsidRPr="006747E8">
              <w:rPr>
                <w:rFonts w:cs="Arial"/>
                <w:b/>
              </w:rPr>
              <w:t>Druh vlaku</w:t>
            </w:r>
          </w:p>
        </w:tc>
        <w:tc>
          <w:tcPr>
            <w:tcW w:w="1506" w:type="dxa"/>
            <w:vAlign w:val="center"/>
          </w:tcPr>
          <w:p w:rsidR="00F74151" w:rsidRPr="006747E8" w:rsidRDefault="00F74151" w:rsidP="00F74151">
            <w:pPr>
              <w:rPr>
                <w:rFonts w:cs="Arial"/>
                <w:b/>
              </w:rPr>
            </w:pPr>
            <w:r w:rsidRPr="006747E8">
              <w:rPr>
                <w:rFonts w:cs="Arial"/>
                <w:b/>
              </w:rPr>
              <w:t>Jazdný čas (min)</w:t>
            </w:r>
          </w:p>
        </w:tc>
        <w:tc>
          <w:tcPr>
            <w:tcW w:w="1508" w:type="dxa"/>
            <w:vAlign w:val="center"/>
          </w:tcPr>
          <w:p w:rsidR="00F74151" w:rsidRPr="006747E8" w:rsidRDefault="00F74151" w:rsidP="00F74151">
            <w:pPr>
              <w:rPr>
                <w:rFonts w:cs="Arial"/>
                <w:b/>
              </w:rPr>
            </w:pPr>
            <w:r w:rsidRPr="006747E8">
              <w:rPr>
                <w:rFonts w:cs="Arial"/>
                <w:b/>
              </w:rPr>
              <w:t>Pobyty (min)</w:t>
            </w:r>
          </w:p>
        </w:tc>
        <w:tc>
          <w:tcPr>
            <w:tcW w:w="1149" w:type="dxa"/>
            <w:vAlign w:val="center"/>
          </w:tcPr>
          <w:p w:rsidR="00F74151" w:rsidRPr="006747E8" w:rsidRDefault="00F74151" w:rsidP="00F74151">
            <w:pPr>
              <w:rPr>
                <w:rFonts w:cs="Arial"/>
                <w:b/>
              </w:rPr>
            </w:pPr>
            <w:r w:rsidRPr="006747E8">
              <w:rPr>
                <w:rFonts w:cs="Arial"/>
                <w:b/>
              </w:rPr>
              <w:t>Celkový čas (min)</w:t>
            </w:r>
          </w:p>
        </w:tc>
        <w:tc>
          <w:tcPr>
            <w:tcW w:w="1701" w:type="dxa"/>
            <w:vAlign w:val="center"/>
          </w:tcPr>
          <w:p w:rsidR="00F74151" w:rsidRPr="006747E8" w:rsidRDefault="00F74151" w:rsidP="00F74151">
            <w:pP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694" w:type="dxa"/>
            <w:vAlign w:val="center"/>
          </w:tcPr>
          <w:p w:rsidR="00F74151" w:rsidRPr="006747E8" w:rsidRDefault="00F74151" w:rsidP="00F74151">
            <w:pP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Nex</w:t>
            </w:r>
          </w:p>
        </w:tc>
        <w:tc>
          <w:tcPr>
            <w:tcW w:w="1506" w:type="dxa"/>
            <w:vAlign w:val="center"/>
          </w:tcPr>
          <w:p w:rsidR="00F74151" w:rsidRPr="006747E8" w:rsidRDefault="00F74151" w:rsidP="00F74151">
            <w:pPr>
              <w:rPr>
                <w:rFonts w:cs="Arial"/>
              </w:rPr>
            </w:pPr>
            <w:r w:rsidRPr="006747E8">
              <w:rPr>
                <w:rFonts w:cs="Arial"/>
              </w:rPr>
              <w:t>109 - 120</w:t>
            </w:r>
          </w:p>
        </w:tc>
        <w:tc>
          <w:tcPr>
            <w:tcW w:w="1508" w:type="dxa"/>
            <w:vAlign w:val="center"/>
          </w:tcPr>
          <w:p w:rsidR="00F74151" w:rsidRPr="006747E8" w:rsidRDefault="00F74151" w:rsidP="00F74151">
            <w:pPr>
              <w:rPr>
                <w:rFonts w:cs="Arial"/>
              </w:rPr>
            </w:pPr>
            <w:r w:rsidRPr="006747E8">
              <w:rPr>
                <w:rFonts w:cs="Arial"/>
              </w:rPr>
              <w:t>0 - 35</w:t>
            </w:r>
          </w:p>
        </w:tc>
        <w:tc>
          <w:tcPr>
            <w:tcW w:w="1149" w:type="dxa"/>
            <w:vAlign w:val="center"/>
          </w:tcPr>
          <w:p w:rsidR="00F74151" w:rsidRPr="006747E8" w:rsidRDefault="00F74151" w:rsidP="00F74151">
            <w:pPr>
              <w:rPr>
                <w:rFonts w:cs="Arial"/>
              </w:rPr>
            </w:pPr>
            <w:r w:rsidRPr="006747E8">
              <w:rPr>
                <w:rFonts w:cs="Arial"/>
              </w:rPr>
              <w:t>114 - 145</w:t>
            </w:r>
          </w:p>
        </w:tc>
        <w:tc>
          <w:tcPr>
            <w:tcW w:w="1701" w:type="dxa"/>
            <w:tcMar>
              <w:left w:w="0" w:type="dxa"/>
              <w:right w:w="0" w:type="dxa"/>
            </w:tcMar>
            <w:vAlign w:val="center"/>
          </w:tcPr>
          <w:p w:rsidR="00F74151" w:rsidRPr="006747E8" w:rsidRDefault="00F74151" w:rsidP="00F74151">
            <w:pPr>
              <w:rPr>
                <w:rFonts w:cs="Arial"/>
              </w:rPr>
            </w:pPr>
            <w:r w:rsidRPr="006747E8">
              <w:rPr>
                <w:rFonts w:cs="Arial"/>
              </w:rPr>
              <w:t>78,1 – 71,0</w:t>
            </w:r>
          </w:p>
        </w:tc>
        <w:tc>
          <w:tcPr>
            <w:tcW w:w="1694" w:type="dxa"/>
            <w:tcMar>
              <w:left w:w="0" w:type="dxa"/>
              <w:right w:w="0" w:type="dxa"/>
            </w:tcMar>
            <w:vAlign w:val="center"/>
          </w:tcPr>
          <w:p w:rsidR="00F74151" w:rsidRPr="006747E8" w:rsidRDefault="00F74151" w:rsidP="00F74151">
            <w:pPr>
              <w:rPr>
                <w:rFonts w:cs="Arial"/>
              </w:rPr>
            </w:pPr>
            <w:r w:rsidRPr="006747E8">
              <w:rPr>
                <w:rFonts w:cs="Arial"/>
              </w:rPr>
              <w:t>74,7 – 58,7</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Pn</w:t>
            </w:r>
          </w:p>
        </w:tc>
        <w:tc>
          <w:tcPr>
            <w:tcW w:w="1506" w:type="dxa"/>
            <w:vAlign w:val="center"/>
          </w:tcPr>
          <w:p w:rsidR="00F74151" w:rsidRPr="006747E8" w:rsidRDefault="00F74151" w:rsidP="00F74151">
            <w:pPr>
              <w:rPr>
                <w:rFonts w:cs="Arial"/>
              </w:rPr>
            </w:pPr>
            <w:r w:rsidRPr="006747E8">
              <w:rPr>
                <w:rFonts w:cs="Arial"/>
              </w:rPr>
              <w:t>129 - 156</w:t>
            </w:r>
          </w:p>
        </w:tc>
        <w:tc>
          <w:tcPr>
            <w:tcW w:w="1508" w:type="dxa"/>
            <w:vAlign w:val="center"/>
          </w:tcPr>
          <w:p w:rsidR="00F74151" w:rsidRPr="006747E8" w:rsidRDefault="00F74151" w:rsidP="00F74151">
            <w:pPr>
              <w:rPr>
                <w:rFonts w:cs="Arial"/>
              </w:rPr>
            </w:pPr>
            <w:r w:rsidRPr="006747E8">
              <w:rPr>
                <w:rFonts w:cs="Arial"/>
              </w:rPr>
              <w:t>7 - 45</w:t>
            </w:r>
          </w:p>
        </w:tc>
        <w:tc>
          <w:tcPr>
            <w:tcW w:w="1149" w:type="dxa"/>
            <w:vAlign w:val="center"/>
          </w:tcPr>
          <w:p w:rsidR="00F74151" w:rsidRPr="006747E8" w:rsidRDefault="00F74151" w:rsidP="00F74151">
            <w:pPr>
              <w:rPr>
                <w:rFonts w:cs="Arial"/>
              </w:rPr>
            </w:pPr>
            <w:r w:rsidRPr="006747E8">
              <w:rPr>
                <w:rFonts w:cs="Arial"/>
              </w:rPr>
              <w:t>141 - 185</w:t>
            </w:r>
          </w:p>
        </w:tc>
        <w:tc>
          <w:tcPr>
            <w:tcW w:w="1701" w:type="dxa"/>
            <w:tcMar>
              <w:left w:w="0" w:type="dxa"/>
              <w:right w:w="0" w:type="dxa"/>
            </w:tcMar>
            <w:vAlign w:val="center"/>
          </w:tcPr>
          <w:p w:rsidR="00F74151" w:rsidRPr="006747E8" w:rsidRDefault="00F74151" w:rsidP="00F74151">
            <w:pPr>
              <w:rPr>
                <w:rFonts w:cs="Arial"/>
              </w:rPr>
            </w:pPr>
            <w:r w:rsidRPr="006747E8">
              <w:rPr>
                <w:rFonts w:cs="Arial"/>
              </w:rPr>
              <w:t>66,0 – 54,6</w:t>
            </w:r>
          </w:p>
        </w:tc>
        <w:tc>
          <w:tcPr>
            <w:tcW w:w="1694" w:type="dxa"/>
            <w:tcMar>
              <w:left w:w="0" w:type="dxa"/>
              <w:right w:w="0" w:type="dxa"/>
            </w:tcMar>
            <w:vAlign w:val="center"/>
          </w:tcPr>
          <w:p w:rsidR="00F74151" w:rsidRPr="006747E8" w:rsidRDefault="00F74151" w:rsidP="00F74151">
            <w:pPr>
              <w:rPr>
                <w:rFonts w:cs="Arial"/>
              </w:rPr>
            </w:pPr>
            <w:r w:rsidRPr="006747E8">
              <w:rPr>
                <w:rFonts w:cs="Arial"/>
              </w:rPr>
              <w:t>60,4 – 46,0</w:t>
            </w:r>
          </w:p>
        </w:tc>
      </w:tr>
    </w:tbl>
    <w:p w:rsidR="00F74151" w:rsidRPr="006747E8" w:rsidRDefault="00F74151" w:rsidP="00F74151">
      <w:pPr>
        <w:spacing w:after="0" w:line="240" w:lineRule="auto"/>
        <w:rPr>
          <w:rFonts w:cs="Arial"/>
          <w:lang w:val="sk-SK"/>
        </w:rPr>
      </w:pPr>
    </w:p>
    <w:p w:rsidR="00F74151" w:rsidRPr="006747E8" w:rsidRDefault="008E1D31" w:rsidP="008E1D31">
      <w:pPr>
        <w:pStyle w:val="Popis"/>
        <w:rPr>
          <w:rFonts w:cs="Arial"/>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54</w:t>
      </w:r>
      <w:r w:rsidR="004F0A7D">
        <w:rPr>
          <w:color w:val="000000" w:themeColor="text1"/>
          <w:lang w:val="sk-SK"/>
        </w:rPr>
        <w:fldChar w:fldCharType="end"/>
      </w:r>
      <w:r w:rsidR="00C536B9" w:rsidRPr="006747E8">
        <w:rPr>
          <w:color w:val="000000" w:themeColor="text1"/>
          <w:lang w:val="sk-SK"/>
        </w:rPr>
        <w:t xml:space="preserve">: </w:t>
      </w:r>
      <w:r w:rsidR="00F74151" w:rsidRPr="006747E8">
        <w:rPr>
          <w:rFonts w:cs="Arial"/>
          <w:color w:val="000000" w:themeColor="text1"/>
          <w:lang w:val="sk-SK"/>
        </w:rPr>
        <w:t>Úsek Poprad-Tatry – Košice (100,64 km)</w:t>
      </w:r>
    </w:p>
    <w:tbl>
      <w:tblPr>
        <w:tblStyle w:val="Mriekatabuky"/>
        <w:tblW w:w="0" w:type="auto"/>
        <w:tblLook w:val="04A0" w:firstRow="1" w:lastRow="0" w:firstColumn="1" w:lastColumn="0" w:noHBand="0" w:noVBand="1"/>
      </w:tblPr>
      <w:tblGrid>
        <w:gridCol w:w="1502"/>
        <w:gridCol w:w="1506"/>
        <w:gridCol w:w="1508"/>
        <w:gridCol w:w="1149"/>
        <w:gridCol w:w="1701"/>
        <w:gridCol w:w="1694"/>
      </w:tblGrid>
      <w:tr w:rsidR="00F74151" w:rsidRPr="006747E8" w:rsidTr="00C536B9">
        <w:tc>
          <w:tcPr>
            <w:tcW w:w="1502" w:type="dxa"/>
            <w:vAlign w:val="center"/>
          </w:tcPr>
          <w:p w:rsidR="00F74151" w:rsidRPr="006747E8" w:rsidRDefault="00F74151" w:rsidP="00F74151">
            <w:pPr>
              <w:rPr>
                <w:rFonts w:cs="Arial"/>
                <w:b/>
              </w:rPr>
            </w:pPr>
            <w:r w:rsidRPr="006747E8">
              <w:rPr>
                <w:rFonts w:cs="Arial"/>
                <w:b/>
              </w:rPr>
              <w:t>Druh vlaku</w:t>
            </w:r>
          </w:p>
        </w:tc>
        <w:tc>
          <w:tcPr>
            <w:tcW w:w="1506" w:type="dxa"/>
            <w:vAlign w:val="center"/>
          </w:tcPr>
          <w:p w:rsidR="00F74151" w:rsidRPr="006747E8" w:rsidRDefault="00F74151" w:rsidP="00F74151">
            <w:pPr>
              <w:rPr>
                <w:rFonts w:cs="Arial"/>
                <w:b/>
              </w:rPr>
            </w:pPr>
            <w:r w:rsidRPr="006747E8">
              <w:rPr>
                <w:rFonts w:cs="Arial"/>
                <w:b/>
              </w:rPr>
              <w:t>Jazdný čas (min)</w:t>
            </w:r>
          </w:p>
        </w:tc>
        <w:tc>
          <w:tcPr>
            <w:tcW w:w="1508" w:type="dxa"/>
            <w:vAlign w:val="center"/>
          </w:tcPr>
          <w:p w:rsidR="00F74151" w:rsidRPr="006747E8" w:rsidRDefault="00F74151" w:rsidP="00F74151">
            <w:pPr>
              <w:rPr>
                <w:rFonts w:cs="Arial"/>
                <w:b/>
              </w:rPr>
            </w:pPr>
            <w:r w:rsidRPr="006747E8">
              <w:rPr>
                <w:rFonts w:cs="Arial"/>
                <w:b/>
              </w:rPr>
              <w:t>Pobyty (min)</w:t>
            </w:r>
          </w:p>
        </w:tc>
        <w:tc>
          <w:tcPr>
            <w:tcW w:w="1149" w:type="dxa"/>
            <w:vAlign w:val="center"/>
          </w:tcPr>
          <w:p w:rsidR="00F74151" w:rsidRPr="006747E8" w:rsidRDefault="00F74151" w:rsidP="00F74151">
            <w:pPr>
              <w:rPr>
                <w:rFonts w:cs="Arial"/>
                <w:b/>
              </w:rPr>
            </w:pPr>
            <w:r w:rsidRPr="006747E8">
              <w:rPr>
                <w:rFonts w:cs="Arial"/>
                <w:b/>
              </w:rPr>
              <w:t>Celkový čas (min)</w:t>
            </w:r>
          </w:p>
        </w:tc>
        <w:tc>
          <w:tcPr>
            <w:tcW w:w="1701" w:type="dxa"/>
            <w:vAlign w:val="center"/>
          </w:tcPr>
          <w:p w:rsidR="00F74151" w:rsidRPr="006747E8" w:rsidRDefault="00F74151" w:rsidP="00F74151">
            <w:pP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694" w:type="dxa"/>
            <w:vAlign w:val="center"/>
          </w:tcPr>
          <w:p w:rsidR="00F74151" w:rsidRPr="006747E8" w:rsidRDefault="00F74151" w:rsidP="00F74151">
            <w:pP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Nex</w:t>
            </w:r>
          </w:p>
        </w:tc>
        <w:tc>
          <w:tcPr>
            <w:tcW w:w="1506" w:type="dxa"/>
            <w:vAlign w:val="center"/>
          </w:tcPr>
          <w:p w:rsidR="00F74151" w:rsidRPr="006747E8" w:rsidRDefault="00F74151" w:rsidP="00F74151">
            <w:pPr>
              <w:rPr>
                <w:rFonts w:cs="Arial"/>
              </w:rPr>
            </w:pPr>
            <w:r w:rsidRPr="006747E8">
              <w:rPr>
                <w:rFonts w:cs="Arial"/>
              </w:rPr>
              <w:t>76 - 80</w:t>
            </w:r>
          </w:p>
        </w:tc>
        <w:tc>
          <w:tcPr>
            <w:tcW w:w="1508" w:type="dxa"/>
            <w:vAlign w:val="center"/>
          </w:tcPr>
          <w:p w:rsidR="00F74151" w:rsidRPr="006747E8" w:rsidRDefault="00F74151" w:rsidP="00F74151">
            <w:pPr>
              <w:rPr>
                <w:rFonts w:cs="Arial"/>
              </w:rPr>
            </w:pPr>
            <w:r w:rsidRPr="006747E8">
              <w:rPr>
                <w:rFonts w:cs="Arial"/>
              </w:rPr>
              <w:t>18 - 39</w:t>
            </w:r>
          </w:p>
        </w:tc>
        <w:tc>
          <w:tcPr>
            <w:tcW w:w="1149" w:type="dxa"/>
            <w:vAlign w:val="center"/>
          </w:tcPr>
          <w:p w:rsidR="00F74151" w:rsidRPr="006747E8" w:rsidRDefault="00F74151" w:rsidP="00F74151">
            <w:pPr>
              <w:rPr>
                <w:rFonts w:cs="Arial"/>
              </w:rPr>
            </w:pPr>
            <w:r w:rsidRPr="006747E8">
              <w:rPr>
                <w:rFonts w:cs="Arial"/>
              </w:rPr>
              <w:t>94 - 119</w:t>
            </w:r>
          </w:p>
        </w:tc>
        <w:tc>
          <w:tcPr>
            <w:tcW w:w="1701" w:type="dxa"/>
            <w:tcMar>
              <w:left w:w="0" w:type="dxa"/>
              <w:right w:w="0" w:type="dxa"/>
            </w:tcMar>
            <w:vAlign w:val="center"/>
          </w:tcPr>
          <w:p w:rsidR="00F74151" w:rsidRPr="006747E8" w:rsidRDefault="00F74151" w:rsidP="00F74151">
            <w:pPr>
              <w:rPr>
                <w:rFonts w:cs="Arial"/>
              </w:rPr>
            </w:pPr>
            <w:r w:rsidRPr="006747E8">
              <w:rPr>
                <w:rFonts w:cs="Arial"/>
              </w:rPr>
              <w:t>79,45 – 75,48</w:t>
            </w:r>
          </w:p>
        </w:tc>
        <w:tc>
          <w:tcPr>
            <w:tcW w:w="1694" w:type="dxa"/>
            <w:tcMar>
              <w:left w:w="0" w:type="dxa"/>
              <w:right w:w="0" w:type="dxa"/>
            </w:tcMar>
            <w:vAlign w:val="center"/>
          </w:tcPr>
          <w:p w:rsidR="00F74151" w:rsidRPr="006747E8" w:rsidRDefault="00F74151" w:rsidP="00F74151">
            <w:pPr>
              <w:rPr>
                <w:rFonts w:cs="Arial"/>
              </w:rPr>
            </w:pPr>
            <w:r w:rsidRPr="006747E8">
              <w:rPr>
                <w:rFonts w:cs="Arial"/>
              </w:rPr>
              <w:t>64,24 – 50,74</w:t>
            </w:r>
          </w:p>
        </w:tc>
      </w:tr>
      <w:tr w:rsidR="00F74151" w:rsidRPr="006747E8" w:rsidTr="00C536B9">
        <w:tc>
          <w:tcPr>
            <w:tcW w:w="1502" w:type="dxa"/>
            <w:vAlign w:val="center"/>
          </w:tcPr>
          <w:p w:rsidR="00F74151" w:rsidRPr="006747E8" w:rsidRDefault="00F74151" w:rsidP="00F74151">
            <w:pPr>
              <w:rPr>
                <w:rFonts w:cs="Arial"/>
              </w:rPr>
            </w:pPr>
            <w:r w:rsidRPr="006747E8">
              <w:rPr>
                <w:rFonts w:cs="Arial"/>
              </w:rPr>
              <w:t>Pn</w:t>
            </w:r>
          </w:p>
        </w:tc>
        <w:tc>
          <w:tcPr>
            <w:tcW w:w="1506" w:type="dxa"/>
            <w:vAlign w:val="center"/>
          </w:tcPr>
          <w:p w:rsidR="00F74151" w:rsidRPr="006747E8" w:rsidRDefault="00F74151" w:rsidP="00F74151">
            <w:pPr>
              <w:rPr>
                <w:rFonts w:cs="Arial"/>
              </w:rPr>
            </w:pPr>
            <w:r w:rsidRPr="006747E8">
              <w:rPr>
                <w:rFonts w:cs="Arial"/>
              </w:rPr>
              <w:t>84 - 90</w:t>
            </w:r>
          </w:p>
        </w:tc>
        <w:tc>
          <w:tcPr>
            <w:tcW w:w="1508" w:type="dxa"/>
            <w:vAlign w:val="center"/>
          </w:tcPr>
          <w:p w:rsidR="00F74151" w:rsidRPr="006747E8" w:rsidRDefault="00F74151" w:rsidP="00F74151">
            <w:pPr>
              <w:rPr>
                <w:rFonts w:cs="Arial"/>
              </w:rPr>
            </w:pPr>
            <w:r w:rsidRPr="006747E8">
              <w:rPr>
                <w:rFonts w:cs="Arial"/>
              </w:rPr>
              <w:t>15 - 45</w:t>
            </w:r>
          </w:p>
        </w:tc>
        <w:tc>
          <w:tcPr>
            <w:tcW w:w="1149" w:type="dxa"/>
            <w:vAlign w:val="center"/>
          </w:tcPr>
          <w:p w:rsidR="00F74151" w:rsidRPr="006747E8" w:rsidRDefault="00F74151" w:rsidP="00F74151">
            <w:pPr>
              <w:rPr>
                <w:rFonts w:cs="Arial"/>
              </w:rPr>
            </w:pPr>
            <w:r w:rsidRPr="006747E8">
              <w:rPr>
                <w:rFonts w:cs="Arial"/>
              </w:rPr>
              <w:t>89 - 135</w:t>
            </w:r>
          </w:p>
        </w:tc>
        <w:tc>
          <w:tcPr>
            <w:tcW w:w="1701" w:type="dxa"/>
            <w:tcMar>
              <w:left w:w="0" w:type="dxa"/>
              <w:right w:w="0" w:type="dxa"/>
            </w:tcMar>
            <w:vAlign w:val="center"/>
          </w:tcPr>
          <w:p w:rsidR="00F74151" w:rsidRPr="006747E8" w:rsidRDefault="00F74151" w:rsidP="00F74151">
            <w:pPr>
              <w:rPr>
                <w:rFonts w:cs="Arial"/>
              </w:rPr>
            </w:pPr>
            <w:r w:rsidRPr="006747E8">
              <w:rPr>
                <w:rFonts w:cs="Arial"/>
              </w:rPr>
              <w:t>71,88 – 67,09</w:t>
            </w:r>
          </w:p>
        </w:tc>
        <w:tc>
          <w:tcPr>
            <w:tcW w:w="1694" w:type="dxa"/>
            <w:tcMar>
              <w:left w:w="0" w:type="dxa"/>
              <w:right w:w="0" w:type="dxa"/>
            </w:tcMar>
            <w:vAlign w:val="center"/>
          </w:tcPr>
          <w:p w:rsidR="00F74151" w:rsidRPr="006747E8" w:rsidRDefault="00F74151" w:rsidP="00F74151">
            <w:pPr>
              <w:rPr>
                <w:rFonts w:cs="Arial"/>
              </w:rPr>
            </w:pPr>
            <w:r w:rsidRPr="006747E8">
              <w:rPr>
                <w:rFonts w:cs="Arial"/>
              </w:rPr>
              <w:t>67,85 – 44,73</w:t>
            </w:r>
          </w:p>
        </w:tc>
      </w:tr>
    </w:tbl>
    <w:p w:rsidR="00F74151" w:rsidRPr="006747E8" w:rsidRDefault="00F74151" w:rsidP="00F74151">
      <w:pPr>
        <w:spacing w:after="0" w:line="240" w:lineRule="auto"/>
        <w:rPr>
          <w:rFonts w:cs="Arial"/>
          <w:lang w:val="sk-SK"/>
        </w:rPr>
      </w:pPr>
    </w:p>
    <w:p w:rsidR="00F74151" w:rsidRPr="006747E8" w:rsidRDefault="008E1D31" w:rsidP="008E1D31">
      <w:pPr>
        <w:pStyle w:val="Popis"/>
        <w:rPr>
          <w:rFonts w:cs="Arial"/>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55</w:t>
      </w:r>
      <w:r w:rsidR="004F0A7D">
        <w:rPr>
          <w:color w:val="000000" w:themeColor="text1"/>
          <w:lang w:val="sk-SK"/>
        </w:rPr>
        <w:fldChar w:fldCharType="end"/>
      </w:r>
      <w:r w:rsidR="00C536B9" w:rsidRPr="006747E8">
        <w:rPr>
          <w:color w:val="000000" w:themeColor="text1"/>
          <w:lang w:val="sk-SK"/>
        </w:rPr>
        <w:t xml:space="preserve">: </w:t>
      </w:r>
      <w:r w:rsidR="00F74151" w:rsidRPr="006747E8">
        <w:rPr>
          <w:rFonts w:cs="Arial"/>
          <w:color w:val="000000" w:themeColor="text1"/>
          <w:lang w:val="sk-SK"/>
        </w:rPr>
        <w:t>Úsek Košice – Čierna nad Tisou (94,744 km)</w:t>
      </w:r>
    </w:p>
    <w:tbl>
      <w:tblPr>
        <w:tblStyle w:val="Mriekatabuky"/>
        <w:tblW w:w="0" w:type="auto"/>
        <w:tblLook w:val="04A0" w:firstRow="1" w:lastRow="0" w:firstColumn="1" w:lastColumn="0" w:noHBand="0" w:noVBand="1"/>
      </w:tblPr>
      <w:tblGrid>
        <w:gridCol w:w="1501"/>
        <w:gridCol w:w="1507"/>
        <w:gridCol w:w="1508"/>
        <w:gridCol w:w="1149"/>
        <w:gridCol w:w="1701"/>
        <w:gridCol w:w="1694"/>
      </w:tblGrid>
      <w:tr w:rsidR="00F74151" w:rsidRPr="006747E8" w:rsidTr="00C536B9">
        <w:tc>
          <w:tcPr>
            <w:tcW w:w="1501" w:type="dxa"/>
            <w:vAlign w:val="center"/>
          </w:tcPr>
          <w:p w:rsidR="00F74151" w:rsidRPr="006747E8" w:rsidRDefault="00F74151" w:rsidP="00F74151">
            <w:pPr>
              <w:rPr>
                <w:rFonts w:cs="Arial"/>
                <w:b/>
              </w:rPr>
            </w:pPr>
            <w:r w:rsidRPr="006747E8">
              <w:rPr>
                <w:rFonts w:cs="Arial"/>
                <w:b/>
              </w:rPr>
              <w:t>Druh vlaku</w:t>
            </w:r>
          </w:p>
        </w:tc>
        <w:tc>
          <w:tcPr>
            <w:tcW w:w="1507" w:type="dxa"/>
            <w:vAlign w:val="center"/>
          </w:tcPr>
          <w:p w:rsidR="00F74151" w:rsidRPr="006747E8" w:rsidRDefault="00F74151" w:rsidP="00F74151">
            <w:pPr>
              <w:rPr>
                <w:rFonts w:cs="Arial"/>
                <w:b/>
              </w:rPr>
            </w:pPr>
            <w:r w:rsidRPr="006747E8">
              <w:rPr>
                <w:rFonts w:cs="Arial"/>
                <w:b/>
              </w:rPr>
              <w:t>Jazdný čas (min)</w:t>
            </w:r>
          </w:p>
        </w:tc>
        <w:tc>
          <w:tcPr>
            <w:tcW w:w="1508" w:type="dxa"/>
            <w:vAlign w:val="center"/>
          </w:tcPr>
          <w:p w:rsidR="00F74151" w:rsidRPr="006747E8" w:rsidRDefault="00F74151" w:rsidP="00F74151">
            <w:pPr>
              <w:rPr>
                <w:rFonts w:cs="Arial"/>
                <w:b/>
              </w:rPr>
            </w:pPr>
            <w:r w:rsidRPr="006747E8">
              <w:rPr>
                <w:rFonts w:cs="Arial"/>
                <w:b/>
              </w:rPr>
              <w:t>Pobyty (min)</w:t>
            </w:r>
          </w:p>
        </w:tc>
        <w:tc>
          <w:tcPr>
            <w:tcW w:w="1149" w:type="dxa"/>
            <w:vAlign w:val="center"/>
          </w:tcPr>
          <w:p w:rsidR="00F74151" w:rsidRPr="006747E8" w:rsidRDefault="00F74151" w:rsidP="00F74151">
            <w:pPr>
              <w:rPr>
                <w:rFonts w:cs="Arial"/>
                <w:b/>
              </w:rPr>
            </w:pPr>
            <w:r w:rsidRPr="006747E8">
              <w:rPr>
                <w:rFonts w:cs="Arial"/>
                <w:b/>
              </w:rPr>
              <w:t>Celkový čas (min)</w:t>
            </w:r>
          </w:p>
        </w:tc>
        <w:tc>
          <w:tcPr>
            <w:tcW w:w="1701" w:type="dxa"/>
            <w:vAlign w:val="center"/>
          </w:tcPr>
          <w:p w:rsidR="00F74151" w:rsidRPr="006747E8" w:rsidRDefault="00F74151" w:rsidP="00F74151">
            <w:pP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694" w:type="dxa"/>
            <w:vAlign w:val="center"/>
          </w:tcPr>
          <w:p w:rsidR="00F74151" w:rsidRPr="006747E8" w:rsidRDefault="00F74151" w:rsidP="00F74151">
            <w:pP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F74151" w:rsidRPr="006747E8" w:rsidTr="00C536B9">
        <w:tc>
          <w:tcPr>
            <w:tcW w:w="1501" w:type="dxa"/>
          </w:tcPr>
          <w:p w:rsidR="00F74151" w:rsidRPr="006747E8" w:rsidRDefault="00F74151" w:rsidP="00F74151">
            <w:pPr>
              <w:rPr>
                <w:rFonts w:cs="Arial"/>
              </w:rPr>
            </w:pPr>
            <w:r w:rsidRPr="006747E8">
              <w:rPr>
                <w:rFonts w:cs="Arial"/>
              </w:rPr>
              <w:t>Nex</w:t>
            </w:r>
          </w:p>
        </w:tc>
        <w:tc>
          <w:tcPr>
            <w:tcW w:w="1507" w:type="dxa"/>
          </w:tcPr>
          <w:p w:rsidR="00F74151" w:rsidRPr="006747E8" w:rsidRDefault="00F74151" w:rsidP="00F74151">
            <w:pPr>
              <w:rPr>
                <w:rFonts w:cs="Arial"/>
              </w:rPr>
            </w:pPr>
            <w:r w:rsidRPr="006747E8">
              <w:rPr>
                <w:rFonts w:cs="Arial"/>
              </w:rPr>
              <w:t xml:space="preserve">80 </w:t>
            </w:r>
          </w:p>
        </w:tc>
        <w:tc>
          <w:tcPr>
            <w:tcW w:w="1508" w:type="dxa"/>
          </w:tcPr>
          <w:p w:rsidR="00F74151" w:rsidRPr="006747E8" w:rsidRDefault="00F74151" w:rsidP="00F74151">
            <w:pPr>
              <w:rPr>
                <w:rFonts w:cs="Arial"/>
              </w:rPr>
            </w:pPr>
            <w:r w:rsidRPr="006747E8">
              <w:rPr>
                <w:rFonts w:cs="Arial"/>
              </w:rPr>
              <w:t>0 - 25</w:t>
            </w:r>
          </w:p>
        </w:tc>
        <w:tc>
          <w:tcPr>
            <w:tcW w:w="1149" w:type="dxa"/>
          </w:tcPr>
          <w:p w:rsidR="00F74151" w:rsidRPr="006747E8" w:rsidRDefault="00F74151" w:rsidP="00F74151">
            <w:pPr>
              <w:rPr>
                <w:rFonts w:cs="Arial"/>
              </w:rPr>
            </w:pPr>
            <w:r w:rsidRPr="006747E8">
              <w:rPr>
                <w:rFonts w:cs="Arial"/>
              </w:rPr>
              <w:t>80 - 105</w:t>
            </w:r>
          </w:p>
        </w:tc>
        <w:tc>
          <w:tcPr>
            <w:tcW w:w="1701" w:type="dxa"/>
            <w:tcMar>
              <w:left w:w="0" w:type="dxa"/>
              <w:right w:w="0" w:type="dxa"/>
            </w:tcMar>
          </w:tcPr>
          <w:p w:rsidR="00F74151" w:rsidRPr="006747E8" w:rsidRDefault="00F74151" w:rsidP="00F74151">
            <w:pPr>
              <w:rPr>
                <w:rFonts w:cs="Arial"/>
              </w:rPr>
            </w:pPr>
            <w:r w:rsidRPr="006747E8">
              <w:rPr>
                <w:rFonts w:cs="Arial"/>
              </w:rPr>
              <w:t>71,06</w:t>
            </w:r>
          </w:p>
        </w:tc>
        <w:tc>
          <w:tcPr>
            <w:tcW w:w="1694" w:type="dxa"/>
            <w:tcMar>
              <w:left w:w="0" w:type="dxa"/>
              <w:right w:w="0" w:type="dxa"/>
            </w:tcMar>
          </w:tcPr>
          <w:p w:rsidR="00F74151" w:rsidRPr="006747E8" w:rsidRDefault="00F74151" w:rsidP="00F74151">
            <w:pPr>
              <w:rPr>
                <w:rFonts w:cs="Arial"/>
              </w:rPr>
            </w:pPr>
            <w:r w:rsidRPr="006747E8">
              <w:rPr>
                <w:rFonts w:cs="Arial"/>
              </w:rPr>
              <w:t>71,06 – 54,14</w:t>
            </w:r>
          </w:p>
        </w:tc>
      </w:tr>
      <w:tr w:rsidR="00F74151" w:rsidRPr="006747E8" w:rsidTr="00C536B9">
        <w:tc>
          <w:tcPr>
            <w:tcW w:w="1501" w:type="dxa"/>
          </w:tcPr>
          <w:p w:rsidR="00F74151" w:rsidRPr="006747E8" w:rsidRDefault="00F74151" w:rsidP="00F74151">
            <w:pPr>
              <w:rPr>
                <w:rFonts w:cs="Arial"/>
              </w:rPr>
            </w:pPr>
            <w:r w:rsidRPr="006747E8">
              <w:rPr>
                <w:rFonts w:cs="Arial"/>
              </w:rPr>
              <w:t>Pn</w:t>
            </w:r>
          </w:p>
        </w:tc>
        <w:tc>
          <w:tcPr>
            <w:tcW w:w="1507" w:type="dxa"/>
          </w:tcPr>
          <w:p w:rsidR="00F74151" w:rsidRPr="006747E8" w:rsidRDefault="00F74151" w:rsidP="00F74151">
            <w:pPr>
              <w:rPr>
                <w:rFonts w:cs="Arial"/>
              </w:rPr>
            </w:pPr>
            <w:r w:rsidRPr="006747E8">
              <w:rPr>
                <w:rFonts w:cs="Arial"/>
              </w:rPr>
              <w:t>81 - 101</w:t>
            </w:r>
          </w:p>
        </w:tc>
        <w:tc>
          <w:tcPr>
            <w:tcW w:w="1508" w:type="dxa"/>
          </w:tcPr>
          <w:p w:rsidR="00F74151" w:rsidRPr="006747E8" w:rsidRDefault="00F74151" w:rsidP="00F74151">
            <w:pPr>
              <w:rPr>
                <w:rFonts w:cs="Arial"/>
              </w:rPr>
            </w:pPr>
            <w:r w:rsidRPr="006747E8">
              <w:rPr>
                <w:rFonts w:cs="Arial"/>
              </w:rPr>
              <w:t>5 - 33</w:t>
            </w:r>
          </w:p>
        </w:tc>
        <w:tc>
          <w:tcPr>
            <w:tcW w:w="1149" w:type="dxa"/>
          </w:tcPr>
          <w:p w:rsidR="00F74151" w:rsidRPr="006747E8" w:rsidRDefault="00F74151" w:rsidP="00F74151">
            <w:pPr>
              <w:rPr>
                <w:rFonts w:cs="Arial"/>
              </w:rPr>
            </w:pPr>
            <w:r w:rsidRPr="006747E8">
              <w:rPr>
                <w:rFonts w:cs="Arial"/>
              </w:rPr>
              <w:t>88 - 134</w:t>
            </w:r>
          </w:p>
        </w:tc>
        <w:tc>
          <w:tcPr>
            <w:tcW w:w="1701" w:type="dxa"/>
            <w:tcMar>
              <w:left w:w="0" w:type="dxa"/>
              <w:right w:w="0" w:type="dxa"/>
            </w:tcMar>
          </w:tcPr>
          <w:p w:rsidR="00F74151" w:rsidRPr="006747E8" w:rsidRDefault="00F74151" w:rsidP="00F74151">
            <w:pPr>
              <w:rPr>
                <w:rFonts w:cs="Arial"/>
              </w:rPr>
            </w:pPr>
            <w:r w:rsidRPr="006747E8">
              <w:rPr>
                <w:rFonts w:cs="Arial"/>
              </w:rPr>
              <w:t>70,18 – 56,28</w:t>
            </w:r>
          </w:p>
        </w:tc>
        <w:tc>
          <w:tcPr>
            <w:tcW w:w="1694" w:type="dxa"/>
            <w:tcMar>
              <w:left w:w="0" w:type="dxa"/>
              <w:right w:w="0" w:type="dxa"/>
            </w:tcMar>
          </w:tcPr>
          <w:p w:rsidR="00F74151" w:rsidRPr="006747E8" w:rsidRDefault="00F74151" w:rsidP="00F74151">
            <w:pPr>
              <w:rPr>
                <w:rFonts w:cs="Arial"/>
              </w:rPr>
            </w:pPr>
            <w:r w:rsidRPr="006747E8">
              <w:rPr>
                <w:rFonts w:cs="Arial"/>
              </w:rPr>
              <w:t>64,60 – 42,42</w:t>
            </w:r>
          </w:p>
        </w:tc>
      </w:tr>
    </w:tbl>
    <w:p w:rsidR="00F74151" w:rsidRPr="006747E8" w:rsidRDefault="00F74151" w:rsidP="00F74151">
      <w:pPr>
        <w:spacing w:after="0" w:line="240" w:lineRule="auto"/>
        <w:rPr>
          <w:rFonts w:cs="Arial"/>
          <w:lang w:val="sk-SK"/>
        </w:rPr>
      </w:pPr>
    </w:p>
    <w:p w:rsidR="00F74151" w:rsidRPr="006747E8" w:rsidRDefault="008E1D31" w:rsidP="008E1D31">
      <w:pPr>
        <w:pStyle w:val="Popis"/>
        <w:rPr>
          <w:rFonts w:cs="Arial"/>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56</w:t>
      </w:r>
      <w:r w:rsidR="004F0A7D">
        <w:rPr>
          <w:color w:val="000000" w:themeColor="text1"/>
          <w:lang w:val="sk-SK"/>
        </w:rPr>
        <w:fldChar w:fldCharType="end"/>
      </w:r>
      <w:r w:rsidR="00C536B9" w:rsidRPr="006747E8">
        <w:rPr>
          <w:color w:val="000000" w:themeColor="text1"/>
          <w:lang w:val="sk-SK"/>
        </w:rPr>
        <w:t xml:space="preserve">: </w:t>
      </w:r>
      <w:r w:rsidR="00F74151" w:rsidRPr="006747E8">
        <w:rPr>
          <w:rFonts w:cs="Arial"/>
          <w:color w:val="000000" w:themeColor="text1"/>
          <w:lang w:val="sk-SK"/>
        </w:rPr>
        <w:t>Úsek Čierna nad Tisou -  Čierna nad Tisou  št. hr. SR/UA (4,006 km)</w:t>
      </w:r>
    </w:p>
    <w:tbl>
      <w:tblPr>
        <w:tblStyle w:val="Mriekatabuky"/>
        <w:tblW w:w="0" w:type="auto"/>
        <w:tblLook w:val="04A0" w:firstRow="1" w:lastRow="0" w:firstColumn="1" w:lastColumn="0" w:noHBand="0" w:noVBand="1"/>
      </w:tblPr>
      <w:tblGrid>
        <w:gridCol w:w="1502"/>
        <w:gridCol w:w="1506"/>
        <w:gridCol w:w="1508"/>
        <w:gridCol w:w="1149"/>
        <w:gridCol w:w="1701"/>
        <w:gridCol w:w="1694"/>
      </w:tblGrid>
      <w:tr w:rsidR="00F74151" w:rsidRPr="006747E8" w:rsidTr="00922296">
        <w:tc>
          <w:tcPr>
            <w:tcW w:w="1502" w:type="dxa"/>
            <w:vAlign w:val="center"/>
          </w:tcPr>
          <w:p w:rsidR="00F74151" w:rsidRPr="006747E8" w:rsidRDefault="00F74151" w:rsidP="00F74151">
            <w:pPr>
              <w:rPr>
                <w:rFonts w:cs="Arial"/>
                <w:b/>
              </w:rPr>
            </w:pPr>
            <w:r w:rsidRPr="006747E8">
              <w:rPr>
                <w:rFonts w:cs="Arial"/>
                <w:b/>
              </w:rPr>
              <w:t>Druh vlaku</w:t>
            </w:r>
          </w:p>
        </w:tc>
        <w:tc>
          <w:tcPr>
            <w:tcW w:w="1506" w:type="dxa"/>
            <w:vAlign w:val="center"/>
          </w:tcPr>
          <w:p w:rsidR="00F74151" w:rsidRPr="006747E8" w:rsidRDefault="00F74151" w:rsidP="00F74151">
            <w:pPr>
              <w:rPr>
                <w:rFonts w:cs="Arial"/>
                <w:b/>
              </w:rPr>
            </w:pPr>
            <w:r w:rsidRPr="006747E8">
              <w:rPr>
                <w:rFonts w:cs="Arial"/>
                <w:b/>
              </w:rPr>
              <w:t>Jazdný čas (min)</w:t>
            </w:r>
          </w:p>
        </w:tc>
        <w:tc>
          <w:tcPr>
            <w:tcW w:w="1508" w:type="dxa"/>
            <w:vAlign w:val="center"/>
          </w:tcPr>
          <w:p w:rsidR="00F74151" w:rsidRPr="006747E8" w:rsidRDefault="00F74151" w:rsidP="00F74151">
            <w:pPr>
              <w:rPr>
                <w:rFonts w:cs="Arial"/>
                <w:b/>
              </w:rPr>
            </w:pPr>
            <w:r w:rsidRPr="006747E8">
              <w:rPr>
                <w:rFonts w:cs="Arial"/>
                <w:b/>
              </w:rPr>
              <w:t>Pobyty (min)</w:t>
            </w:r>
          </w:p>
        </w:tc>
        <w:tc>
          <w:tcPr>
            <w:tcW w:w="1149" w:type="dxa"/>
            <w:vAlign w:val="center"/>
          </w:tcPr>
          <w:p w:rsidR="00F74151" w:rsidRPr="006747E8" w:rsidRDefault="00F74151" w:rsidP="00F74151">
            <w:pPr>
              <w:rPr>
                <w:rFonts w:cs="Arial"/>
                <w:b/>
              </w:rPr>
            </w:pPr>
            <w:r w:rsidRPr="006747E8">
              <w:rPr>
                <w:rFonts w:cs="Arial"/>
                <w:b/>
              </w:rPr>
              <w:t>Celkový čas (min)</w:t>
            </w:r>
          </w:p>
        </w:tc>
        <w:tc>
          <w:tcPr>
            <w:tcW w:w="1701" w:type="dxa"/>
            <w:vAlign w:val="center"/>
          </w:tcPr>
          <w:p w:rsidR="00F74151" w:rsidRPr="006747E8" w:rsidRDefault="00F74151" w:rsidP="00F74151">
            <w:pPr>
              <w:rPr>
                <w:rFonts w:cs="Arial"/>
                <w:b/>
              </w:rPr>
            </w:pPr>
            <w:r w:rsidRPr="006747E8">
              <w:rPr>
                <w:rFonts w:cs="Arial"/>
                <w:b/>
              </w:rPr>
              <w:t>Technická rýchlosť (kmh</w:t>
            </w:r>
            <w:r w:rsidRPr="006747E8">
              <w:rPr>
                <w:rFonts w:cs="Arial"/>
                <w:b/>
                <w:vertAlign w:val="superscript"/>
              </w:rPr>
              <w:t>-1</w:t>
            </w:r>
            <w:r w:rsidRPr="006747E8">
              <w:rPr>
                <w:rFonts w:cs="Arial"/>
                <w:b/>
              </w:rPr>
              <w:t>)</w:t>
            </w:r>
          </w:p>
        </w:tc>
        <w:tc>
          <w:tcPr>
            <w:tcW w:w="1694" w:type="dxa"/>
            <w:vAlign w:val="center"/>
          </w:tcPr>
          <w:p w:rsidR="00F74151" w:rsidRPr="006747E8" w:rsidRDefault="00F74151" w:rsidP="00F74151">
            <w:pPr>
              <w:rPr>
                <w:rFonts w:cs="Arial"/>
                <w:b/>
              </w:rPr>
            </w:pPr>
            <w:r w:rsidRPr="006747E8">
              <w:rPr>
                <w:rFonts w:cs="Arial"/>
                <w:b/>
              </w:rPr>
              <w:t>Úseková rýchlosť (kmh</w:t>
            </w:r>
            <w:r w:rsidRPr="006747E8">
              <w:rPr>
                <w:rFonts w:cs="Arial"/>
                <w:b/>
                <w:vertAlign w:val="superscript"/>
              </w:rPr>
              <w:t>-1</w:t>
            </w:r>
            <w:r w:rsidRPr="006747E8">
              <w:rPr>
                <w:rFonts w:cs="Arial"/>
                <w:b/>
              </w:rPr>
              <w:t>)</w:t>
            </w:r>
          </w:p>
        </w:tc>
      </w:tr>
      <w:tr w:rsidR="00F74151" w:rsidRPr="006747E8" w:rsidTr="00922296">
        <w:tc>
          <w:tcPr>
            <w:tcW w:w="1502" w:type="dxa"/>
          </w:tcPr>
          <w:p w:rsidR="00F74151" w:rsidRPr="006747E8" w:rsidRDefault="00F74151" w:rsidP="00F74151">
            <w:pPr>
              <w:rPr>
                <w:rFonts w:cs="Arial"/>
              </w:rPr>
            </w:pPr>
            <w:r w:rsidRPr="006747E8">
              <w:rPr>
                <w:rFonts w:cs="Arial"/>
              </w:rPr>
              <w:t>Pn</w:t>
            </w:r>
          </w:p>
        </w:tc>
        <w:tc>
          <w:tcPr>
            <w:tcW w:w="1506" w:type="dxa"/>
          </w:tcPr>
          <w:p w:rsidR="00F74151" w:rsidRPr="006747E8" w:rsidRDefault="00F74151" w:rsidP="00F74151">
            <w:pPr>
              <w:rPr>
                <w:rFonts w:cs="Arial"/>
              </w:rPr>
            </w:pPr>
            <w:r w:rsidRPr="006747E8">
              <w:rPr>
                <w:rFonts w:cs="Arial"/>
              </w:rPr>
              <w:t>20</w:t>
            </w:r>
          </w:p>
        </w:tc>
        <w:tc>
          <w:tcPr>
            <w:tcW w:w="1508" w:type="dxa"/>
          </w:tcPr>
          <w:p w:rsidR="00F74151" w:rsidRPr="006747E8" w:rsidRDefault="00F74151" w:rsidP="00F74151">
            <w:pPr>
              <w:rPr>
                <w:rFonts w:cs="Arial"/>
              </w:rPr>
            </w:pPr>
            <w:r w:rsidRPr="006747E8">
              <w:rPr>
                <w:rFonts w:cs="Arial"/>
              </w:rPr>
              <w:t>0</w:t>
            </w:r>
          </w:p>
        </w:tc>
        <w:tc>
          <w:tcPr>
            <w:tcW w:w="1149" w:type="dxa"/>
          </w:tcPr>
          <w:p w:rsidR="00F74151" w:rsidRPr="006747E8" w:rsidRDefault="00F74151" w:rsidP="00F74151">
            <w:pPr>
              <w:rPr>
                <w:rFonts w:cs="Arial"/>
              </w:rPr>
            </w:pPr>
            <w:r w:rsidRPr="006747E8">
              <w:rPr>
                <w:rFonts w:cs="Arial"/>
              </w:rPr>
              <w:t>20</w:t>
            </w:r>
          </w:p>
        </w:tc>
        <w:tc>
          <w:tcPr>
            <w:tcW w:w="1701" w:type="dxa"/>
            <w:tcMar>
              <w:left w:w="0" w:type="dxa"/>
              <w:right w:w="0" w:type="dxa"/>
            </w:tcMar>
          </w:tcPr>
          <w:p w:rsidR="00F74151" w:rsidRPr="006747E8" w:rsidRDefault="00F74151" w:rsidP="00F74151">
            <w:pPr>
              <w:rPr>
                <w:rFonts w:cs="Arial"/>
              </w:rPr>
            </w:pPr>
            <w:r w:rsidRPr="006747E8">
              <w:rPr>
                <w:rFonts w:cs="Arial"/>
              </w:rPr>
              <w:t>12,02</w:t>
            </w:r>
          </w:p>
        </w:tc>
        <w:tc>
          <w:tcPr>
            <w:tcW w:w="1694" w:type="dxa"/>
            <w:tcMar>
              <w:left w:w="0" w:type="dxa"/>
              <w:right w:w="0" w:type="dxa"/>
            </w:tcMar>
          </w:tcPr>
          <w:p w:rsidR="00F74151" w:rsidRPr="006747E8" w:rsidRDefault="00F74151" w:rsidP="00F74151">
            <w:pPr>
              <w:rPr>
                <w:rFonts w:cs="Arial"/>
              </w:rPr>
            </w:pPr>
            <w:r w:rsidRPr="006747E8">
              <w:rPr>
                <w:rFonts w:cs="Arial"/>
              </w:rPr>
              <w:t>12,02</w:t>
            </w:r>
          </w:p>
        </w:tc>
      </w:tr>
    </w:tbl>
    <w:p w:rsidR="00F74151" w:rsidRPr="006747E8" w:rsidRDefault="00F74151" w:rsidP="00F74151">
      <w:pPr>
        <w:spacing w:after="0" w:line="240" w:lineRule="auto"/>
        <w:rPr>
          <w:rFonts w:cs="Arial"/>
          <w:lang w:val="sk-SK"/>
        </w:rPr>
      </w:pPr>
    </w:p>
    <w:p w:rsidR="00F74151" w:rsidRPr="006747E8" w:rsidRDefault="00F74151" w:rsidP="00922296">
      <w:pPr>
        <w:spacing w:after="0" w:line="240" w:lineRule="auto"/>
        <w:jc w:val="both"/>
        <w:rPr>
          <w:rFonts w:cs="Arial"/>
          <w:lang w:val="sk-SK"/>
        </w:rPr>
      </w:pPr>
      <w:r w:rsidRPr="006747E8">
        <w:rPr>
          <w:rFonts w:cs="Arial"/>
          <w:lang w:val="sk-SK"/>
        </w:rPr>
        <w:t>Z uvedených úsekových rýchlostí je možné konštatovať, že v súčasnosti je železničná doprava konkurencieschopná pre automobilovú dopravu, avšak len v segmente ucelených vlakov resp. na dlhé vzdialenosti.</w:t>
      </w:r>
    </w:p>
    <w:p w:rsidR="00A9286B" w:rsidRPr="006747E8" w:rsidRDefault="00A9286B" w:rsidP="00F74151">
      <w:pPr>
        <w:spacing w:after="0" w:line="240" w:lineRule="auto"/>
        <w:rPr>
          <w:highlight w:val="yellow"/>
          <w:lang w:val="sk-SK"/>
        </w:rPr>
      </w:pPr>
    </w:p>
    <w:p w:rsidR="00ED2540" w:rsidRPr="006747E8" w:rsidRDefault="00ED2540" w:rsidP="00E85E6A">
      <w:pPr>
        <w:pStyle w:val="Nadpis2"/>
        <w:numPr>
          <w:ilvl w:val="1"/>
          <w:numId w:val="15"/>
        </w:numPr>
        <w:rPr>
          <w:lang w:val="sk-SK"/>
        </w:rPr>
      </w:pPr>
      <w:bookmarkStart w:id="36" w:name="_Toc403393395"/>
      <w:r w:rsidRPr="006747E8">
        <w:rPr>
          <w:lang w:val="sk-SK"/>
        </w:rPr>
        <w:t>Konkurenciescho</w:t>
      </w:r>
      <w:r w:rsidR="0023361B">
        <w:rPr>
          <w:lang w:val="sk-SK"/>
        </w:rPr>
        <w:t>p</w:t>
      </w:r>
      <w:r w:rsidRPr="006747E8">
        <w:rPr>
          <w:lang w:val="sk-SK"/>
        </w:rPr>
        <w:t>nosť železničného koridoru</w:t>
      </w:r>
      <w:bookmarkEnd w:id="36"/>
    </w:p>
    <w:p w:rsidR="00E22EEC" w:rsidRPr="006747E8" w:rsidRDefault="00E22EEC" w:rsidP="005D15DE">
      <w:pPr>
        <w:spacing w:before="120" w:after="0" w:line="240" w:lineRule="auto"/>
        <w:jc w:val="both"/>
        <w:rPr>
          <w:lang w:val="sk-SK"/>
        </w:rPr>
      </w:pPr>
      <w:r w:rsidRPr="006747E8">
        <w:rPr>
          <w:lang w:val="sk-SK"/>
        </w:rPr>
        <w:t>Ako bolo uvedené vyššie, na Slovensku neexistuje paralelné železničné spojenie rovnakej alebo lepšej kvality. Všetky (tri) spojenia majú podobný charakter, sú vedené prevažne údoliami riek, čo vedie k obmedzeným smerovým a tým i rýchlostným parametrom, na rozvodí sú i vyššie parametre sklonov.</w:t>
      </w:r>
    </w:p>
    <w:p w:rsidR="00E22EEC" w:rsidRPr="006747E8" w:rsidRDefault="00E22EEC" w:rsidP="005D15DE">
      <w:pPr>
        <w:spacing w:before="120" w:after="0" w:line="240" w:lineRule="auto"/>
        <w:jc w:val="both"/>
        <w:rPr>
          <w:lang w:val="sk-SK"/>
        </w:rPr>
      </w:pPr>
      <w:r w:rsidRPr="006747E8">
        <w:rPr>
          <w:lang w:val="sk-SK"/>
        </w:rPr>
        <w:t>Ako o paralelnej trase je možné uvažovať o tras</w:t>
      </w:r>
      <w:r w:rsidR="00856BE4">
        <w:rPr>
          <w:lang w:val="sk-SK"/>
        </w:rPr>
        <w:t>e</w:t>
      </w:r>
      <w:r w:rsidRPr="006747E8">
        <w:rPr>
          <w:lang w:val="sk-SK"/>
        </w:rPr>
        <w:t xml:space="preserve"> cez Nitru alebo Levice, ďalej údolím Hronu do Zvolena, Banskej Bystrice a cez Telgárt do Margecian. Trasa nie je prevažne elektrifikovaná a je jednokoľajná, nemôže teda sledovanej konkurovať.</w:t>
      </w:r>
    </w:p>
    <w:p w:rsidR="00E22EEC" w:rsidRPr="006747E8" w:rsidRDefault="00E22EEC" w:rsidP="005D15DE">
      <w:pPr>
        <w:spacing w:before="120" w:after="0" w:line="240" w:lineRule="auto"/>
        <w:jc w:val="both"/>
        <w:rPr>
          <w:lang w:val="sk-SK"/>
        </w:rPr>
      </w:pPr>
      <w:r w:rsidRPr="006747E8">
        <w:rPr>
          <w:lang w:val="sk-SK"/>
        </w:rPr>
        <w:t>Po rovnakej trase do Zvolena s pokračovaním tzv. južným ťahom cez Lučenec a Plešivec do Košíc je možné definovať tretiu trasu, ktorá má podobné predpoklady ako predchádzajúce a nie je rovnako k sledovanej konkurencieschopná.</w:t>
      </w:r>
    </w:p>
    <w:p w:rsidR="00E22EEC" w:rsidRPr="006747E8" w:rsidRDefault="00E22EEC" w:rsidP="005D15DE">
      <w:pPr>
        <w:spacing w:before="120" w:after="0" w:line="240" w:lineRule="auto"/>
        <w:jc w:val="both"/>
        <w:rPr>
          <w:lang w:val="sk-SK"/>
        </w:rPr>
      </w:pPr>
      <w:r w:rsidRPr="006747E8">
        <w:rPr>
          <w:lang w:val="sk-SK"/>
        </w:rPr>
        <w:t>Ako už bolo uvedené, potenciálne konkurenčné sú trasy cez Maďarsko, teda Budapešť – Hatvan – Miskolc – Košice, resp. Budapešť – Szolnok – Debrecen – Nyíregyháza – Zahony, ktoré sú vedené rovinatým terénom, elektrifikované a prevažne dvojkoľajné. Ďalej vedú do rovnakého bodu na Ukrajine, totiž do Čopu.</w:t>
      </w:r>
    </w:p>
    <w:p w:rsidR="00E22EEC" w:rsidRPr="006747E8" w:rsidRDefault="00E22EEC" w:rsidP="005D15DE">
      <w:pPr>
        <w:spacing w:before="120" w:after="0" w:line="240" w:lineRule="auto"/>
        <w:jc w:val="both"/>
        <w:rPr>
          <w:lang w:val="sk-SK"/>
        </w:rPr>
      </w:pPr>
      <w:r w:rsidRPr="006747E8">
        <w:rPr>
          <w:lang w:val="sk-SK"/>
        </w:rPr>
        <w:lastRenderedPageBreak/>
        <w:t>Potenciál má i Poľsko, teda trať cez prechod Przemyśl (prechod Mostiska) v smere Kraków, Katowice. Táto trať vznikala sčasti z Viedne cez ČR ako Severná dráha cisára Ferdinanda a rovnako je celkom dostatočne vybavená.</w:t>
      </w:r>
    </w:p>
    <w:p w:rsidR="00E22EEC" w:rsidRPr="006747E8" w:rsidRDefault="00E22EEC" w:rsidP="005D15DE">
      <w:pPr>
        <w:spacing w:before="120" w:after="0" w:line="240" w:lineRule="auto"/>
        <w:jc w:val="both"/>
        <w:rPr>
          <w:lang w:val="sk-SK"/>
        </w:rPr>
      </w:pPr>
      <w:r w:rsidRPr="006747E8">
        <w:rPr>
          <w:lang w:val="sk-SK"/>
        </w:rPr>
        <w:t>V rámci ostatných druhov dopravy pripadá do úvahy len cestná doprava, ktorá ale má v rámci pokračujúcej diaľnice D1 vysoký potenciál. V rámci zásad Európskej dopravnej politiky je však potrebné dostupnými prostriedkami preferovať dopravu železničnú.</w:t>
      </w:r>
    </w:p>
    <w:p w:rsidR="00E22EEC" w:rsidRPr="006747E8" w:rsidRDefault="00E22EEC" w:rsidP="005D15DE">
      <w:pPr>
        <w:spacing w:before="120" w:after="0" w:line="240" w:lineRule="auto"/>
        <w:jc w:val="both"/>
        <w:rPr>
          <w:lang w:val="sk-SK"/>
        </w:rPr>
      </w:pPr>
      <w:r w:rsidRPr="006747E8">
        <w:rPr>
          <w:lang w:val="sk-SK"/>
        </w:rPr>
        <w:t>Jednou z potenciálnych možností je dostatočná kapacita existujúcej a ešte väčšia u modernizovanej trate. Princípom ale musí byť na báze Európskej únie internalizácia externých nákladov, ktorá by konkurencieschopnosti železnice pomohla.</w:t>
      </w:r>
    </w:p>
    <w:p w:rsidR="00E22EEC" w:rsidRPr="006747E8" w:rsidRDefault="00E22EEC" w:rsidP="005D15DE">
      <w:pPr>
        <w:spacing w:before="120" w:after="0" w:line="240" w:lineRule="auto"/>
        <w:jc w:val="both"/>
        <w:rPr>
          <w:lang w:val="sk-SK"/>
        </w:rPr>
      </w:pPr>
      <w:r w:rsidRPr="006747E8">
        <w:rPr>
          <w:lang w:val="sk-SK"/>
        </w:rPr>
        <w:t xml:space="preserve">Jedná sa ale o zložité politické rozhodnutia, pretože v cestnej doprave je zamestnaný v rámci Európskej únie značný počet podnikateľských subjektov a povolená ekonomická regulácia by viedla k značným sociálnym dopadom. </w:t>
      </w:r>
    </w:p>
    <w:p w:rsidR="00E22EEC" w:rsidRPr="006747E8" w:rsidRDefault="00E22EEC" w:rsidP="005D15DE">
      <w:pPr>
        <w:pStyle w:val="Nadpis3"/>
        <w:numPr>
          <w:ilvl w:val="2"/>
          <w:numId w:val="15"/>
        </w:numPr>
        <w:spacing w:line="240" w:lineRule="auto"/>
        <w:rPr>
          <w:lang w:val="sk-SK"/>
        </w:rPr>
      </w:pPr>
      <w:bookmarkStart w:id="37" w:name="_Toc403393396"/>
      <w:r w:rsidRPr="006747E8">
        <w:rPr>
          <w:lang w:val="sk-SK"/>
        </w:rPr>
        <w:t>Potrebné parametre</w:t>
      </w:r>
      <w:bookmarkEnd w:id="37"/>
    </w:p>
    <w:p w:rsidR="00E22EEC" w:rsidRPr="006747E8" w:rsidRDefault="00E22EEC" w:rsidP="005D15DE">
      <w:pPr>
        <w:spacing w:before="120" w:after="0" w:line="240" w:lineRule="auto"/>
        <w:jc w:val="both"/>
        <w:rPr>
          <w:lang w:val="sk-SK"/>
        </w:rPr>
      </w:pPr>
      <w:r w:rsidRPr="006747E8">
        <w:rPr>
          <w:lang w:val="sk-SK"/>
        </w:rPr>
        <w:t>Pre konkurencieschopnosť železničnej dopravy osôb je dôležité porovnanie s individuálnou automobilovou dopravou, prípadne s autobusovou (verejnou linkovou) dopravou, ktorá tu však nemá veľký význam ako nosná pozdĺž železnice. Nadväzujúcu dopravu čiastočne kopírujúcu železnicu je nutné strpieť už kvôli nižšiemu počtu železničných zastávok a prípadne väčšej vzdialenosti zastávok od centier obcí.</w:t>
      </w:r>
    </w:p>
    <w:p w:rsidR="00E22EEC" w:rsidRPr="006747E8" w:rsidRDefault="00E22EEC" w:rsidP="005D15DE">
      <w:pPr>
        <w:spacing w:before="120" w:after="0" w:line="240" w:lineRule="auto"/>
        <w:jc w:val="both"/>
        <w:rPr>
          <w:lang w:val="sk-SK"/>
        </w:rPr>
      </w:pPr>
      <w:r w:rsidRPr="006747E8">
        <w:rPr>
          <w:lang w:val="sk-SK"/>
        </w:rPr>
        <w:t>Pre IAD, ktorá je dopravou z domu do domu platí, že aspoň cestovná doba medzi centrami sídiel musí byť porovnateľná. To znamená, že priemerná rýchlosť vlakov vyššej triedy musí byť cca 100 km/h pri súbehu s diaľnicou a cca 80 km/h pri súbehu s ostatnými komunikáciami.</w:t>
      </w:r>
    </w:p>
    <w:p w:rsidR="00E22EEC" w:rsidRPr="006747E8" w:rsidRDefault="00E22EEC" w:rsidP="005D15DE">
      <w:pPr>
        <w:spacing w:before="120" w:after="0" w:line="240" w:lineRule="auto"/>
        <w:jc w:val="both"/>
        <w:rPr>
          <w:lang w:val="sk-SK"/>
        </w:rPr>
      </w:pPr>
      <w:r w:rsidRPr="006747E8">
        <w:rPr>
          <w:lang w:val="sk-SK"/>
        </w:rPr>
        <w:t>V tom prípade prichádza do hodnotenia cena jazdy (bez uváženia odpisov a fixných nákladov IAD). Tá by mala byť pre dve osoby približne zhodná pre oba druhy dopravy.</w:t>
      </w:r>
    </w:p>
    <w:p w:rsidR="00E22EEC" w:rsidRPr="006747E8" w:rsidRDefault="00E22EEC" w:rsidP="005D15DE">
      <w:pPr>
        <w:pStyle w:val="Nadpis3"/>
        <w:numPr>
          <w:ilvl w:val="2"/>
          <w:numId w:val="15"/>
        </w:numPr>
        <w:rPr>
          <w:lang w:val="sk-SK"/>
        </w:rPr>
      </w:pPr>
      <w:bookmarkStart w:id="38" w:name="_Toc403393397"/>
      <w:r w:rsidRPr="006747E8">
        <w:rPr>
          <w:lang w:val="sk-SK"/>
        </w:rPr>
        <w:t>Cesta k dosiahnutiu</w:t>
      </w:r>
      <w:bookmarkEnd w:id="38"/>
    </w:p>
    <w:p w:rsidR="00E22EEC" w:rsidRPr="006747E8" w:rsidRDefault="00E22EEC" w:rsidP="005D15DE">
      <w:pPr>
        <w:spacing w:before="120" w:after="0" w:line="240" w:lineRule="auto"/>
        <w:jc w:val="both"/>
        <w:rPr>
          <w:lang w:val="sk-SK"/>
        </w:rPr>
      </w:pPr>
      <w:r w:rsidRPr="006747E8">
        <w:rPr>
          <w:lang w:val="sk-SK"/>
        </w:rPr>
        <w:t>Je potrebné navrhnúť také parametre dopravnej cesty (zvýšenie cestovnej rýchlosti), taktiež i prevádzky na nej (vozidlá, kvalita, cestovná doba, pridané hodnoty – internet, občerstvenie…), aby bolo možné komparovať parametre uvedené v predchádzajúcom článku. Takto budú posúdené v štúdii reálne varianty riešenia.</w:t>
      </w:r>
    </w:p>
    <w:p w:rsidR="00E22EEC" w:rsidRPr="006747E8" w:rsidRDefault="00E22EEC" w:rsidP="005D15DE">
      <w:pPr>
        <w:pStyle w:val="Nadpis3"/>
        <w:numPr>
          <w:ilvl w:val="2"/>
          <w:numId w:val="15"/>
        </w:numPr>
        <w:spacing w:line="240" w:lineRule="auto"/>
        <w:rPr>
          <w:lang w:val="sk-SK"/>
        </w:rPr>
      </w:pPr>
      <w:bookmarkStart w:id="39" w:name="_Toc403393398"/>
      <w:r w:rsidRPr="006747E8">
        <w:rPr>
          <w:lang w:val="sk-SK"/>
        </w:rPr>
        <w:t>Ekonomická úvaha</w:t>
      </w:r>
      <w:bookmarkEnd w:id="39"/>
    </w:p>
    <w:p w:rsidR="00E22EEC" w:rsidRPr="006747E8" w:rsidRDefault="00E22EEC" w:rsidP="005D15DE">
      <w:pPr>
        <w:spacing w:before="120" w:after="0" w:line="240" w:lineRule="auto"/>
        <w:jc w:val="both"/>
        <w:rPr>
          <w:lang w:val="sk-SK"/>
        </w:rPr>
      </w:pPr>
      <w:r w:rsidRPr="006747E8">
        <w:rPr>
          <w:lang w:val="sk-SK"/>
        </w:rPr>
        <w:t>Od samého počiatku práce na variantoch modernizácie predmetného úseku je potrebné brať do úvahy vstupy do ekonomického hodnotenia, teda do ekonomickej (spoločenskej) analýzy. V prvom rade je to maximálna snaha o zvýšenie kvality dopravnej cesty s ohľadom na bezpečnosť a traťovú rýchlosť pri snahe maximálneho využitia súčasnej geometrickej polohy koľají. To znamená predovšetkým odstránenie trvalých obmedzení traťovej rýchlosti a zvýšenie rýchlosti, kde je to možné a prevádzkovo efektívne (dostatočne dlhé ucelené úseky). V druhom rade prichádzajú do úvahy preložky v tých úsekoch, kde je traťová rýchlosť oproti ostatným obmedzená, a kde je efekt preložky čo najväčší. Tieto úseky preložiek budú hodnotené (i medzi sebou) parametrom akú cenu stojí úspora jednej minúty jazdy.</w:t>
      </w:r>
    </w:p>
    <w:p w:rsidR="00B64750" w:rsidRPr="006747E8" w:rsidRDefault="00E22EEC" w:rsidP="005D15DE">
      <w:pPr>
        <w:spacing w:before="120" w:after="0" w:line="240" w:lineRule="auto"/>
        <w:jc w:val="both"/>
        <w:rPr>
          <w:highlight w:val="yellow"/>
          <w:lang w:val="sk-SK"/>
        </w:rPr>
      </w:pPr>
      <w:r w:rsidRPr="006747E8">
        <w:rPr>
          <w:lang w:val="sk-SK"/>
        </w:rPr>
        <w:t>O realizácii preložiek rozhodne ďalej posúdenie z hľadiska vplyvov na životné prostredie a v neposlednom rade pôjde o politickú priechodnosť návrhu.</w:t>
      </w:r>
    </w:p>
    <w:p w:rsidR="00B64750" w:rsidRPr="006747E8" w:rsidRDefault="00B64750" w:rsidP="00E85E6A">
      <w:pPr>
        <w:pStyle w:val="Nadpis2"/>
        <w:numPr>
          <w:ilvl w:val="1"/>
          <w:numId w:val="15"/>
        </w:numPr>
        <w:rPr>
          <w:lang w:val="sk-SK"/>
        </w:rPr>
      </w:pPr>
      <w:bookmarkStart w:id="40" w:name="_Toc403393399"/>
      <w:r w:rsidRPr="006747E8">
        <w:rPr>
          <w:lang w:val="sk-SK"/>
        </w:rPr>
        <w:lastRenderedPageBreak/>
        <w:t>Základné kapacitné požiadavky</w:t>
      </w:r>
      <w:bookmarkEnd w:id="40"/>
    </w:p>
    <w:p w:rsidR="00080953" w:rsidRPr="006747E8" w:rsidRDefault="00080953" w:rsidP="00922296">
      <w:pPr>
        <w:pStyle w:val="Nadpis3"/>
        <w:numPr>
          <w:ilvl w:val="0"/>
          <w:numId w:val="0"/>
        </w:numPr>
        <w:ind w:left="357"/>
        <w:rPr>
          <w:lang w:val="sk-SK"/>
        </w:rPr>
      </w:pPr>
      <w:bookmarkStart w:id="41" w:name="_Toc403393400"/>
      <w:r w:rsidRPr="006747E8">
        <w:rPr>
          <w:lang w:val="sk-SK"/>
        </w:rPr>
        <w:t>Súčasná kapacita a úzke miesta</w:t>
      </w:r>
      <w:bookmarkEnd w:id="41"/>
    </w:p>
    <w:p w:rsidR="00080953" w:rsidRPr="006747E8" w:rsidRDefault="008E1D31" w:rsidP="008E1D31">
      <w:pPr>
        <w:pStyle w:val="Popis"/>
        <w:rPr>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57</w:t>
      </w:r>
      <w:r w:rsidR="004F0A7D">
        <w:rPr>
          <w:color w:val="000000" w:themeColor="text1"/>
          <w:lang w:val="sk-SK"/>
        </w:rPr>
        <w:fldChar w:fldCharType="end"/>
      </w:r>
      <w:r w:rsidR="00922296" w:rsidRPr="006747E8">
        <w:rPr>
          <w:color w:val="000000" w:themeColor="text1"/>
          <w:lang w:val="sk-SK"/>
        </w:rPr>
        <w:t xml:space="preserve">: </w:t>
      </w:r>
      <w:r w:rsidR="00080953" w:rsidRPr="006747E8">
        <w:rPr>
          <w:color w:val="000000" w:themeColor="text1"/>
          <w:lang w:val="sk-SK"/>
        </w:rPr>
        <w:t>Rozsah dopravy v GVD 2013/2014</w:t>
      </w:r>
    </w:p>
    <w:tbl>
      <w:tblPr>
        <w:tblStyle w:val="Mriekatabuky"/>
        <w:tblW w:w="5000" w:type="pct"/>
        <w:tblLayout w:type="fixed"/>
        <w:tblLook w:val="04A0" w:firstRow="1" w:lastRow="0" w:firstColumn="1" w:lastColumn="0" w:noHBand="0" w:noVBand="1"/>
      </w:tblPr>
      <w:tblGrid>
        <w:gridCol w:w="2835"/>
        <w:gridCol w:w="706"/>
        <w:gridCol w:w="705"/>
        <w:gridCol w:w="707"/>
        <w:gridCol w:w="705"/>
        <w:gridCol w:w="705"/>
        <w:gridCol w:w="707"/>
        <w:gridCol w:w="705"/>
        <w:gridCol w:w="705"/>
        <w:gridCol w:w="703"/>
      </w:tblGrid>
      <w:tr w:rsidR="00080953" w:rsidRPr="006747E8" w:rsidTr="00922296">
        <w:tc>
          <w:tcPr>
            <w:tcW w:w="1543" w:type="pct"/>
            <w:vAlign w:val="center"/>
          </w:tcPr>
          <w:p w:rsidR="00080953" w:rsidRPr="006747E8" w:rsidRDefault="00080953" w:rsidP="00080953">
            <w:pPr>
              <w:rPr>
                <w:b/>
              </w:rPr>
            </w:pPr>
          </w:p>
        </w:tc>
        <w:tc>
          <w:tcPr>
            <w:tcW w:w="384" w:type="pct"/>
            <w:tcMar>
              <w:left w:w="0" w:type="dxa"/>
              <w:right w:w="0" w:type="dxa"/>
            </w:tcMar>
            <w:vAlign w:val="center"/>
          </w:tcPr>
          <w:p w:rsidR="00080953" w:rsidRPr="006747E8" w:rsidRDefault="00080953" w:rsidP="00080953">
            <w:pPr>
              <w:rPr>
                <w:b/>
              </w:rPr>
            </w:pPr>
            <w:r w:rsidRPr="006747E8">
              <w:rPr>
                <w:b/>
              </w:rPr>
              <w:t>Smer</w:t>
            </w:r>
          </w:p>
        </w:tc>
        <w:tc>
          <w:tcPr>
            <w:tcW w:w="384" w:type="pct"/>
            <w:tcMar>
              <w:left w:w="0" w:type="dxa"/>
              <w:right w:w="0" w:type="dxa"/>
            </w:tcMar>
            <w:vAlign w:val="center"/>
          </w:tcPr>
          <w:p w:rsidR="00080953" w:rsidRPr="006747E8" w:rsidRDefault="00080953" w:rsidP="00080953">
            <w:pPr>
              <w:rPr>
                <w:b/>
              </w:rPr>
            </w:pPr>
            <w:r w:rsidRPr="006747E8">
              <w:rPr>
                <w:b/>
              </w:rPr>
              <w:t>IC, Ex</w:t>
            </w:r>
          </w:p>
        </w:tc>
        <w:tc>
          <w:tcPr>
            <w:tcW w:w="385" w:type="pct"/>
            <w:tcMar>
              <w:left w:w="0" w:type="dxa"/>
              <w:right w:w="0" w:type="dxa"/>
            </w:tcMar>
            <w:vAlign w:val="center"/>
          </w:tcPr>
          <w:p w:rsidR="00080953" w:rsidRPr="006747E8" w:rsidRDefault="00080953" w:rsidP="00080953">
            <w:pPr>
              <w:rPr>
                <w:b/>
              </w:rPr>
            </w:pPr>
            <w:r w:rsidRPr="006747E8">
              <w:rPr>
                <w:b/>
              </w:rPr>
              <w:t>R</w:t>
            </w:r>
          </w:p>
        </w:tc>
        <w:tc>
          <w:tcPr>
            <w:tcW w:w="384" w:type="pct"/>
            <w:tcMar>
              <w:left w:w="0" w:type="dxa"/>
              <w:right w:w="0" w:type="dxa"/>
            </w:tcMar>
            <w:vAlign w:val="center"/>
          </w:tcPr>
          <w:p w:rsidR="00080953" w:rsidRPr="006747E8" w:rsidRDefault="00080953" w:rsidP="00080953">
            <w:pPr>
              <w:rPr>
                <w:b/>
              </w:rPr>
            </w:pPr>
            <w:r w:rsidRPr="006747E8">
              <w:rPr>
                <w:b/>
              </w:rPr>
              <w:t>Os</w:t>
            </w:r>
          </w:p>
        </w:tc>
        <w:tc>
          <w:tcPr>
            <w:tcW w:w="384" w:type="pct"/>
            <w:tcMar>
              <w:left w:w="0" w:type="dxa"/>
              <w:right w:w="0" w:type="dxa"/>
            </w:tcMar>
            <w:vAlign w:val="center"/>
          </w:tcPr>
          <w:p w:rsidR="00080953" w:rsidRPr="006747E8" w:rsidRDefault="00080953" w:rsidP="00080953">
            <w:pPr>
              <w:rPr>
                <w:b/>
              </w:rPr>
            </w:pPr>
            <w:r w:rsidRPr="006747E8">
              <w:rPr>
                <w:b/>
              </w:rPr>
              <w:t>Nex</w:t>
            </w:r>
          </w:p>
        </w:tc>
        <w:tc>
          <w:tcPr>
            <w:tcW w:w="385" w:type="pct"/>
            <w:tcMar>
              <w:left w:w="0" w:type="dxa"/>
              <w:right w:w="0" w:type="dxa"/>
            </w:tcMar>
            <w:vAlign w:val="center"/>
          </w:tcPr>
          <w:p w:rsidR="00080953" w:rsidRPr="006747E8" w:rsidRDefault="00080953" w:rsidP="00080953">
            <w:pPr>
              <w:rPr>
                <w:b/>
              </w:rPr>
            </w:pPr>
            <w:r w:rsidRPr="006747E8">
              <w:rPr>
                <w:b/>
              </w:rPr>
              <w:t>Pn</w:t>
            </w:r>
          </w:p>
        </w:tc>
        <w:tc>
          <w:tcPr>
            <w:tcW w:w="384" w:type="pct"/>
            <w:tcMar>
              <w:left w:w="0" w:type="dxa"/>
              <w:right w:w="0" w:type="dxa"/>
            </w:tcMar>
            <w:vAlign w:val="center"/>
          </w:tcPr>
          <w:p w:rsidR="00080953" w:rsidRPr="006747E8" w:rsidRDefault="00080953" w:rsidP="00080953">
            <w:pPr>
              <w:rPr>
                <w:b/>
              </w:rPr>
            </w:pPr>
            <w:r w:rsidRPr="006747E8">
              <w:rPr>
                <w:b/>
              </w:rPr>
              <w:t>Mn</w:t>
            </w:r>
          </w:p>
        </w:tc>
        <w:tc>
          <w:tcPr>
            <w:tcW w:w="384" w:type="pct"/>
            <w:tcMar>
              <w:left w:w="0" w:type="dxa"/>
              <w:right w:w="0" w:type="dxa"/>
            </w:tcMar>
            <w:vAlign w:val="center"/>
          </w:tcPr>
          <w:p w:rsidR="00080953" w:rsidRPr="006747E8" w:rsidRDefault="00080953" w:rsidP="00080953">
            <w:pPr>
              <w:rPr>
                <w:b/>
              </w:rPr>
            </w:pPr>
            <w:r w:rsidRPr="006747E8">
              <w:rPr>
                <w:b/>
              </w:rPr>
              <w:t>Rv</w:t>
            </w:r>
          </w:p>
        </w:tc>
        <w:tc>
          <w:tcPr>
            <w:tcW w:w="383" w:type="pct"/>
            <w:tcMar>
              <w:left w:w="0" w:type="dxa"/>
              <w:right w:w="0" w:type="dxa"/>
            </w:tcMar>
            <w:vAlign w:val="center"/>
          </w:tcPr>
          <w:p w:rsidR="00080953" w:rsidRPr="006747E8" w:rsidRDefault="00080953" w:rsidP="00080953">
            <w:pPr>
              <w:rPr>
                <w:b/>
              </w:rPr>
            </w:pPr>
            <w:r w:rsidRPr="006747E8">
              <w:rPr>
                <w:b/>
              </w:rPr>
              <w:t>Σ</w:t>
            </w:r>
          </w:p>
        </w:tc>
      </w:tr>
      <w:tr w:rsidR="00080953" w:rsidRPr="006747E8" w:rsidTr="00922296">
        <w:tc>
          <w:tcPr>
            <w:tcW w:w="1543" w:type="pct"/>
            <w:vMerge w:val="restart"/>
            <w:vAlign w:val="center"/>
          </w:tcPr>
          <w:p w:rsidR="00080953" w:rsidRPr="006747E8" w:rsidRDefault="00080953" w:rsidP="00080953">
            <w:r w:rsidRPr="006747E8">
              <w:t>Žilina - Vrútky</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12</w:t>
            </w:r>
          </w:p>
        </w:tc>
        <w:tc>
          <w:tcPr>
            <w:tcW w:w="384" w:type="pct"/>
            <w:tcMar>
              <w:left w:w="0" w:type="dxa"/>
              <w:right w:w="0" w:type="dxa"/>
            </w:tcMar>
            <w:vAlign w:val="center"/>
          </w:tcPr>
          <w:p w:rsidR="00080953" w:rsidRPr="006747E8" w:rsidRDefault="00080953" w:rsidP="00080953">
            <w:r w:rsidRPr="006747E8">
              <w:t>23</w:t>
            </w:r>
          </w:p>
        </w:tc>
        <w:tc>
          <w:tcPr>
            <w:tcW w:w="384" w:type="pct"/>
            <w:tcMar>
              <w:left w:w="0" w:type="dxa"/>
              <w:right w:w="0" w:type="dxa"/>
            </w:tcMar>
            <w:vAlign w:val="center"/>
          </w:tcPr>
          <w:p w:rsidR="00080953" w:rsidRPr="006747E8" w:rsidRDefault="00080953" w:rsidP="00080953">
            <w:r w:rsidRPr="006747E8">
              <w:t>4/6</w:t>
            </w:r>
          </w:p>
        </w:tc>
        <w:tc>
          <w:tcPr>
            <w:tcW w:w="385" w:type="pct"/>
            <w:tcMar>
              <w:left w:w="0" w:type="dxa"/>
              <w:right w:w="0" w:type="dxa"/>
            </w:tcMar>
            <w:vAlign w:val="center"/>
          </w:tcPr>
          <w:p w:rsidR="00080953" w:rsidRPr="006747E8" w:rsidRDefault="00080953" w:rsidP="00080953">
            <w:r w:rsidRPr="006747E8">
              <w:t>22/13</w:t>
            </w:r>
          </w:p>
        </w:tc>
        <w:tc>
          <w:tcPr>
            <w:tcW w:w="384" w:type="pct"/>
            <w:tcMar>
              <w:left w:w="0" w:type="dxa"/>
              <w:right w:w="0" w:type="dxa"/>
            </w:tcMar>
            <w:vAlign w:val="center"/>
          </w:tcPr>
          <w:p w:rsidR="00080953" w:rsidRPr="006747E8" w:rsidRDefault="00080953" w:rsidP="00080953">
            <w:r w:rsidRPr="006747E8">
              <w:t>1/0</w:t>
            </w:r>
          </w:p>
        </w:tc>
        <w:tc>
          <w:tcPr>
            <w:tcW w:w="384" w:type="pct"/>
            <w:tcMar>
              <w:left w:w="0" w:type="dxa"/>
              <w:right w:w="0" w:type="dxa"/>
            </w:tcMar>
            <w:vAlign w:val="center"/>
          </w:tcPr>
          <w:p w:rsidR="00080953" w:rsidRPr="006747E8" w:rsidRDefault="00080953" w:rsidP="00080953">
            <w:r w:rsidRPr="006747E8">
              <w:t>1/2</w:t>
            </w:r>
          </w:p>
        </w:tc>
        <w:tc>
          <w:tcPr>
            <w:tcW w:w="383" w:type="pct"/>
            <w:tcMar>
              <w:left w:w="0" w:type="dxa"/>
              <w:right w:w="0" w:type="dxa"/>
            </w:tcMar>
            <w:vAlign w:val="center"/>
          </w:tcPr>
          <w:p w:rsidR="00080953" w:rsidRPr="006747E8" w:rsidRDefault="00080953" w:rsidP="00080953">
            <w:r w:rsidRPr="006747E8">
              <w:t>69/25</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26</w:t>
            </w:r>
          </w:p>
        </w:tc>
        <w:tc>
          <w:tcPr>
            <w:tcW w:w="384" w:type="pct"/>
            <w:tcMar>
              <w:left w:w="0" w:type="dxa"/>
              <w:right w:w="0" w:type="dxa"/>
            </w:tcMar>
            <w:vAlign w:val="center"/>
          </w:tcPr>
          <w:p w:rsidR="00080953" w:rsidRPr="006747E8" w:rsidRDefault="00080953" w:rsidP="00080953">
            <w:r w:rsidRPr="006747E8">
              <w:t>5/5</w:t>
            </w:r>
          </w:p>
        </w:tc>
        <w:tc>
          <w:tcPr>
            <w:tcW w:w="385" w:type="pct"/>
            <w:tcMar>
              <w:left w:w="0" w:type="dxa"/>
              <w:right w:w="0" w:type="dxa"/>
            </w:tcMar>
            <w:vAlign w:val="center"/>
          </w:tcPr>
          <w:p w:rsidR="00080953" w:rsidRPr="006747E8" w:rsidRDefault="00080953" w:rsidP="00080953">
            <w:r w:rsidRPr="006747E8">
              <w:t>19/14</w:t>
            </w:r>
          </w:p>
        </w:tc>
        <w:tc>
          <w:tcPr>
            <w:tcW w:w="384" w:type="pct"/>
            <w:tcMar>
              <w:left w:w="0" w:type="dxa"/>
              <w:right w:w="0" w:type="dxa"/>
            </w:tcMar>
            <w:vAlign w:val="center"/>
          </w:tcPr>
          <w:p w:rsidR="00080953" w:rsidRPr="006747E8" w:rsidRDefault="00080953" w:rsidP="00080953">
            <w:r w:rsidRPr="006747E8">
              <w:t>1/0</w:t>
            </w:r>
          </w:p>
        </w:tc>
        <w:tc>
          <w:tcPr>
            <w:tcW w:w="384" w:type="pct"/>
            <w:tcMar>
              <w:left w:w="0" w:type="dxa"/>
              <w:right w:w="0" w:type="dxa"/>
            </w:tcMar>
            <w:vAlign w:val="center"/>
          </w:tcPr>
          <w:p w:rsidR="00080953" w:rsidRPr="006747E8" w:rsidRDefault="00080953" w:rsidP="00080953">
            <w:r w:rsidRPr="006747E8">
              <w:t>1/2</w:t>
            </w:r>
          </w:p>
        </w:tc>
        <w:tc>
          <w:tcPr>
            <w:tcW w:w="383" w:type="pct"/>
            <w:tcMar>
              <w:left w:w="0" w:type="dxa"/>
              <w:right w:w="0" w:type="dxa"/>
            </w:tcMar>
            <w:vAlign w:val="center"/>
          </w:tcPr>
          <w:p w:rsidR="00080953" w:rsidRPr="006747E8" w:rsidRDefault="00080953" w:rsidP="00080953">
            <w:r w:rsidRPr="006747E8">
              <w:t>69/23</w:t>
            </w:r>
          </w:p>
        </w:tc>
      </w:tr>
      <w:tr w:rsidR="00080953" w:rsidRPr="006747E8" w:rsidTr="00922296">
        <w:tc>
          <w:tcPr>
            <w:tcW w:w="1543" w:type="pct"/>
            <w:vMerge w:val="restart"/>
            <w:vAlign w:val="center"/>
          </w:tcPr>
          <w:p w:rsidR="00080953" w:rsidRPr="006747E8" w:rsidRDefault="00080953" w:rsidP="00080953">
            <w:r w:rsidRPr="006747E8">
              <w:t>Vrútky - Kraľovany</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12</w:t>
            </w:r>
          </w:p>
        </w:tc>
        <w:tc>
          <w:tcPr>
            <w:tcW w:w="384" w:type="pct"/>
            <w:tcMar>
              <w:left w:w="0" w:type="dxa"/>
              <w:right w:w="0" w:type="dxa"/>
            </w:tcMar>
            <w:vAlign w:val="center"/>
          </w:tcPr>
          <w:p w:rsidR="00080953" w:rsidRPr="006747E8" w:rsidRDefault="00080953" w:rsidP="00080953">
            <w:r w:rsidRPr="006747E8">
              <w:t>16</w:t>
            </w:r>
          </w:p>
        </w:tc>
        <w:tc>
          <w:tcPr>
            <w:tcW w:w="384" w:type="pct"/>
            <w:tcMar>
              <w:left w:w="0" w:type="dxa"/>
              <w:right w:w="0" w:type="dxa"/>
            </w:tcMar>
            <w:vAlign w:val="center"/>
          </w:tcPr>
          <w:p w:rsidR="00080953" w:rsidRPr="006747E8" w:rsidRDefault="00080953" w:rsidP="00080953">
            <w:r w:rsidRPr="006747E8">
              <w:t>4/4</w:t>
            </w:r>
          </w:p>
        </w:tc>
        <w:tc>
          <w:tcPr>
            <w:tcW w:w="385" w:type="pct"/>
            <w:tcMar>
              <w:left w:w="0" w:type="dxa"/>
              <w:right w:w="0" w:type="dxa"/>
            </w:tcMar>
            <w:vAlign w:val="center"/>
          </w:tcPr>
          <w:p w:rsidR="00080953" w:rsidRPr="006747E8" w:rsidRDefault="00080953" w:rsidP="00080953">
            <w:r w:rsidRPr="006747E8">
              <w:t>18/13</w:t>
            </w:r>
          </w:p>
        </w:tc>
        <w:tc>
          <w:tcPr>
            <w:tcW w:w="384" w:type="pct"/>
            <w:tcMar>
              <w:left w:w="0" w:type="dxa"/>
              <w:right w:w="0" w:type="dxa"/>
            </w:tcMar>
            <w:vAlign w:val="center"/>
          </w:tcPr>
          <w:p w:rsidR="00080953" w:rsidRPr="006747E8" w:rsidRDefault="00080953" w:rsidP="00080953">
            <w:r w:rsidRPr="006747E8">
              <w:t>0/0</w:t>
            </w:r>
          </w:p>
        </w:tc>
        <w:tc>
          <w:tcPr>
            <w:tcW w:w="384" w:type="pct"/>
            <w:tcMar>
              <w:left w:w="0" w:type="dxa"/>
              <w:right w:w="0" w:type="dxa"/>
            </w:tcMar>
            <w:vAlign w:val="center"/>
          </w:tcPr>
          <w:p w:rsidR="00080953" w:rsidRPr="006747E8" w:rsidRDefault="00080953" w:rsidP="00080953">
            <w:r w:rsidRPr="006747E8">
              <w:t>1/4</w:t>
            </w:r>
          </w:p>
        </w:tc>
        <w:tc>
          <w:tcPr>
            <w:tcW w:w="383" w:type="pct"/>
            <w:tcMar>
              <w:left w:w="0" w:type="dxa"/>
              <w:right w:w="0" w:type="dxa"/>
            </w:tcMar>
            <w:vAlign w:val="center"/>
          </w:tcPr>
          <w:p w:rsidR="00080953" w:rsidRPr="006747E8" w:rsidRDefault="00080953" w:rsidP="00080953">
            <w:r w:rsidRPr="006747E8">
              <w:t>57/22</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17</w:t>
            </w:r>
          </w:p>
        </w:tc>
        <w:tc>
          <w:tcPr>
            <w:tcW w:w="384" w:type="pct"/>
            <w:tcMar>
              <w:left w:w="0" w:type="dxa"/>
              <w:right w:w="0" w:type="dxa"/>
            </w:tcMar>
            <w:vAlign w:val="center"/>
          </w:tcPr>
          <w:p w:rsidR="00080953" w:rsidRPr="006747E8" w:rsidRDefault="00080953" w:rsidP="00080953">
            <w:r w:rsidRPr="006747E8">
              <w:t>4/3</w:t>
            </w:r>
          </w:p>
        </w:tc>
        <w:tc>
          <w:tcPr>
            <w:tcW w:w="385" w:type="pct"/>
            <w:tcMar>
              <w:left w:w="0" w:type="dxa"/>
              <w:right w:w="0" w:type="dxa"/>
            </w:tcMar>
            <w:vAlign w:val="center"/>
          </w:tcPr>
          <w:p w:rsidR="00080953" w:rsidRPr="006747E8" w:rsidRDefault="00080953" w:rsidP="00080953">
            <w:r w:rsidRPr="006747E8">
              <w:t>17/15</w:t>
            </w:r>
          </w:p>
        </w:tc>
        <w:tc>
          <w:tcPr>
            <w:tcW w:w="384" w:type="pct"/>
            <w:tcMar>
              <w:left w:w="0" w:type="dxa"/>
              <w:right w:w="0" w:type="dxa"/>
            </w:tcMar>
            <w:vAlign w:val="center"/>
          </w:tcPr>
          <w:p w:rsidR="00080953" w:rsidRPr="006747E8" w:rsidRDefault="00080953" w:rsidP="00080953">
            <w:r w:rsidRPr="006747E8">
              <w:t>0/0</w:t>
            </w:r>
          </w:p>
        </w:tc>
        <w:tc>
          <w:tcPr>
            <w:tcW w:w="384" w:type="pct"/>
            <w:tcMar>
              <w:left w:w="0" w:type="dxa"/>
              <w:right w:w="0" w:type="dxa"/>
            </w:tcMar>
            <w:vAlign w:val="center"/>
          </w:tcPr>
          <w:p w:rsidR="00080953" w:rsidRPr="006747E8" w:rsidRDefault="00080953" w:rsidP="00080953">
            <w:r w:rsidRPr="006747E8">
              <w:t>1/4</w:t>
            </w:r>
          </w:p>
        </w:tc>
        <w:tc>
          <w:tcPr>
            <w:tcW w:w="383" w:type="pct"/>
            <w:tcMar>
              <w:left w:w="0" w:type="dxa"/>
              <w:right w:w="0" w:type="dxa"/>
            </w:tcMar>
            <w:vAlign w:val="center"/>
          </w:tcPr>
          <w:p w:rsidR="00080953" w:rsidRPr="006747E8" w:rsidRDefault="00080953" w:rsidP="00080953">
            <w:r w:rsidRPr="006747E8">
              <w:t>56/23</w:t>
            </w:r>
          </w:p>
        </w:tc>
      </w:tr>
      <w:tr w:rsidR="00080953" w:rsidRPr="006747E8" w:rsidTr="00922296">
        <w:tc>
          <w:tcPr>
            <w:tcW w:w="1543" w:type="pct"/>
            <w:vMerge w:val="restart"/>
            <w:vAlign w:val="center"/>
          </w:tcPr>
          <w:p w:rsidR="00080953" w:rsidRPr="006747E8" w:rsidRDefault="00080953" w:rsidP="00080953">
            <w:r w:rsidRPr="006747E8">
              <w:t>Kraľovany – Liptovský Mikuláš</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12</w:t>
            </w:r>
          </w:p>
        </w:tc>
        <w:tc>
          <w:tcPr>
            <w:tcW w:w="384" w:type="pct"/>
            <w:tcMar>
              <w:left w:w="0" w:type="dxa"/>
              <w:right w:w="0" w:type="dxa"/>
            </w:tcMar>
            <w:vAlign w:val="center"/>
          </w:tcPr>
          <w:p w:rsidR="00080953" w:rsidRPr="006747E8" w:rsidRDefault="00080953" w:rsidP="00080953">
            <w:r w:rsidRPr="006747E8">
              <w:t>14</w:t>
            </w:r>
          </w:p>
        </w:tc>
        <w:tc>
          <w:tcPr>
            <w:tcW w:w="384" w:type="pct"/>
            <w:tcMar>
              <w:left w:w="0" w:type="dxa"/>
              <w:right w:w="0" w:type="dxa"/>
            </w:tcMar>
            <w:vAlign w:val="center"/>
          </w:tcPr>
          <w:p w:rsidR="00080953" w:rsidRPr="006747E8" w:rsidRDefault="00080953" w:rsidP="00080953">
            <w:r w:rsidRPr="006747E8">
              <w:t>4/5</w:t>
            </w:r>
          </w:p>
        </w:tc>
        <w:tc>
          <w:tcPr>
            <w:tcW w:w="385" w:type="pct"/>
            <w:tcMar>
              <w:left w:w="0" w:type="dxa"/>
              <w:right w:w="0" w:type="dxa"/>
            </w:tcMar>
            <w:vAlign w:val="center"/>
          </w:tcPr>
          <w:p w:rsidR="00080953" w:rsidRPr="006747E8" w:rsidRDefault="00080953" w:rsidP="00080953">
            <w:r w:rsidRPr="006747E8">
              <w:t>18/13</w:t>
            </w:r>
          </w:p>
        </w:tc>
        <w:tc>
          <w:tcPr>
            <w:tcW w:w="384" w:type="pct"/>
            <w:tcMar>
              <w:left w:w="0" w:type="dxa"/>
              <w:right w:w="0" w:type="dxa"/>
            </w:tcMar>
            <w:vAlign w:val="center"/>
          </w:tcPr>
          <w:p w:rsidR="00080953" w:rsidRPr="006747E8" w:rsidRDefault="00080953" w:rsidP="00080953">
            <w:r w:rsidRPr="006747E8">
              <w:t>1/0</w:t>
            </w:r>
          </w:p>
        </w:tc>
        <w:tc>
          <w:tcPr>
            <w:tcW w:w="384" w:type="pct"/>
            <w:tcMar>
              <w:left w:w="0" w:type="dxa"/>
              <w:right w:w="0" w:type="dxa"/>
            </w:tcMar>
            <w:vAlign w:val="center"/>
          </w:tcPr>
          <w:p w:rsidR="00080953" w:rsidRPr="006747E8" w:rsidRDefault="00080953" w:rsidP="00080953">
            <w:r w:rsidRPr="006747E8">
              <w:t>1/3</w:t>
            </w:r>
          </w:p>
        </w:tc>
        <w:tc>
          <w:tcPr>
            <w:tcW w:w="383" w:type="pct"/>
            <w:tcMar>
              <w:left w:w="0" w:type="dxa"/>
              <w:right w:w="0" w:type="dxa"/>
            </w:tcMar>
            <w:vAlign w:val="center"/>
          </w:tcPr>
          <w:p w:rsidR="00080953" w:rsidRPr="006747E8" w:rsidRDefault="00080953" w:rsidP="00080953">
            <w:r w:rsidRPr="006747E8">
              <w:t>56/21</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15</w:t>
            </w:r>
          </w:p>
        </w:tc>
        <w:tc>
          <w:tcPr>
            <w:tcW w:w="384" w:type="pct"/>
            <w:tcMar>
              <w:left w:w="0" w:type="dxa"/>
              <w:right w:w="0" w:type="dxa"/>
            </w:tcMar>
            <w:vAlign w:val="center"/>
          </w:tcPr>
          <w:p w:rsidR="00080953" w:rsidRPr="006747E8" w:rsidRDefault="00080953" w:rsidP="00080953">
            <w:r w:rsidRPr="006747E8">
              <w:t>4/3</w:t>
            </w:r>
          </w:p>
        </w:tc>
        <w:tc>
          <w:tcPr>
            <w:tcW w:w="385" w:type="pct"/>
            <w:tcMar>
              <w:left w:w="0" w:type="dxa"/>
              <w:right w:w="0" w:type="dxa"/>
            </w:tcMar>
            <w:vAlign w:val="center"/>
          </w:tcPr>
          <w:p w:rsidR="00080953" w:rsidRPr="006747E8" w:rsidRDefault="00080953" w:rsidP="00080953">
            <w:r w:rsidRPr="006747E8">
              <w:t>17/15</w:t>
            </w:r>
          </w:p>
        </w:tc>
        <w:tc>
          <w:tcPr>
            <w:tcW w:w="384" w:type="pct"/>
            <w:tcMar>
              <w:left w:w="0" w:type="dxa"/>
              <w:right w:w="0" w:type="dxa"/>
            </w:tcMar>
            <w:vAlign w:val="center"/>
          </w:tcPr>
          <w:p w:rsidR="00080953" w:rsidRPr="006747E8" w:rsidRDefault="00080953" w:rsidP="00080953">
            <w:r w:rsidRPr="006747E8">
              <w:t>1/0</w:t>
            </w:r>
          </w:p>
        </w:tc>
        <w:tc>
          <w:tcPr>
            <w:tcW w:w="384" w:type="pct"/>
            <w:tcMar>
              <w:left w:w="0" w:type="dxa"/>
              <w:right w:w="0" w:type="dxa"/>
            </w:tcMar>
            <w:vAlign w:val="center"/>
          </w:tcPr>
          <w:p w:rsidR="00080953" w:rsidRPr="006747E8" w:rsidRDefault="00080953" w:rsidP="00080953">
            <w:r w:rsidRPr="006747E8">
              <w:t>1/3</w:t>
            </w:r>
          </w:p>
        </w:tc>
        <w:tc>
          <w:tcPr>
            <w:tcW w:w="383" w:type="pct"/>
            <w:tcMar>
              <w:left w:w="0" w:type="dxa"/>
              <w:right w:w="0" w:type="dxa"/>
            </w:tcMar>
            <w:vAlign w:val="center"/>
          </w:tcPr>
          <w:p w:rsidR="00080953" w:rsidRPr="006747E8" w:rsidRDefault="00080953" w:rsidP="00080953">
            <w:r w:rsidRPr="006747E8">
              <w:t>55/21</w:t>
            </w:r>
          </w:p>
        </w:tc>
      </w:tr>
      <w:tr w:rsidR="00080953" w:rsidRPr="006747E8" w:rsidTr="00922296">
        <w:tc>
          <w:tcPr>
            <w:tcW w:w="1543" w:type="pct"/>
            <w:vMerge w:val="restart"/>
            <w:vAlign w:val="center"/>
          </w:tcPr>
          <w:p w:rsidR="00080953" w:rsidRPr="006747E8" w:rsidRDefault="00080953" w:rsidP="00080953">
            <w:r w:rsidRPr="006747E8">
              <w:t xml:space="preserve">Liptovský Mikuláš – </w:t>
            </w:r>
          </w:p>
          <w:p w:rsidR="00080953" w:rsidRPr="006747E8" w:rsidRDefault="00080953" w:rsidP="00080953">
            <w:r w:rsidRPr="006747E8">
              <w:t>Štrba</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12</w:t>
            </w:r>
          </w:p>
        </w:tc>
        <w:tc>
          <w:tcPr>
            <w:tcW w:w="384" w:type="pct"/>
            <w:tcMar>
              <w:left w:w="0" w:type="dxa"/>
              <w:right w:w="0" w:type="dxa"/>
            </w:tcMar>
            <w:vAlign w:val="center"/>
          </w:tcPr>
          <w:p w:rsidR="00080953" w:rsidRPr="006747E8" w:rsidRDefault="00080953" w:rsidP="00080953">
            <w:r w:rsidRPr="006747E8">
              <w:t>8</w:t>
            </w:r>
          </w:p>
        </w:tc>
        <w:tc>
          <w:tcPr>
            <w:tcW w:w="384" w:type="pct"/>
            <w:tcMar>
              <w:left w:w="0" w:type="dxa"/>
              <w:right w:w="0" w:type="dxa"/>
            </w:tcMar>
            <w:vAlign w:val="center"/>
          </w:tcPr>
          <w:p w:rsidR="00080953" w:rsidRPr="006747E8" w:rsidRDefault="00080953" w:rsidP="00080953">
            <w:r w:rsidRPr="006747E8">
              <w:t>2/4</w:t>
            </w:r>
          </w:p>
        </w:tc>
        <w:tc>
          <w:tcPr>
            <w:tcW w:w="385" w:type="pct"/>
            <w:tcMar>
              <w:left w:w="0" w:type="dxa"/>
              <w:right w:w="0" w:type="dxa"/>
            </w:tcMar>
            <w:vAlign w:val="center"/>
          </w:tcPr>
          <w:p w:rsidR="00080953" w:rsidRPr="006747E8" w:rsidRDefault="00080953" w:rsidP="00080953">
            <w:r w:rsidRPr="006747E8">
              <w:t>17/14</w:t>
            </w:r>
          </w:p>
        </w:tc>
        <w:tc>
          <w:tcPr>
            <w:tcW w:w="384" w:type="pct"/>
            <w:tcMar>
              <w:left w:w="0" w:type="dxa"/>
              <w:right w:w="0" w:type="dxa"/>
            </w:tcMar>
            <w:vAlign w:val="center"/>
          </w:tcPr>
          <w:p w:rsidR="00080953" w:rsidRPr="006747E8" w:rsidRDefault="00080953" w:rsidP="00080953">
            <w:r w:rsidRPr="006747E8">
              <w:t>-/-</w:t>
            </w:r>
          </w:p>
        </w:tc>
        <w:tc>
          <w:tcPr>
            <w:tcW w:w="384" w:type="pct"/>
            <w:tcMar>
              <w:left w:w="0" w:type="dxa"/>
              <w:right w:w="0" w:type="dxa"/>
            </w:tcMar>
            <w:vAlign w:val="center"/>
          </w:tcPr>
          <w:p w:rsidR="00080953" w:rsidRPr="006747E8" w:rsidRDefault="00080953" w:rsidP="00080953">
            <w:r w:rsidRPr="006747E8">
              <w:t>-/5</w:t>
            </w:r>
          </w:p>
        </w:tc>
        <w:tc>
          <w:tcPr>
            <w:tcW w:w="383" w:type="pct"/>
            <w:tcMar>
              <w:left w:w="0" w:type="dxa"/>
              <w:right w:w="0" w:type="dxa"/>
            </w:tcMar>
            <w:vAlign w:val="center"/>
          </w:tcPr>
          <w:p w:rsidR="00080953" w:rsidRPr="006747E8" w:rsidRDefault="00080953" w:rsidP="00080953">
            <w:r w:rsidRPr="006747E8">
              <w:t>45/23</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9</w:t>
            </w:r>
          </w:p>
        </w:tc>
        <w:tc>
          <w:tcPr>
            <w:tcW w:w="384" w:type="pct"/>
            <w:tcMar>
              <w:left w:w="0" w:type="dxa"/>
              <w:right w:w="0" w:type="dxa"/>
            </w:tcMar>
            <w:vAlign w:val="center"/>
          </w:tcPr>
          <w:p w:rsidR="00080953" w:rsidRPr="006747E8" w:rsidRDefault="00080953" w:rsidP="00080953">
            <w:r w:rsidRPr="006747E8">
              <w:t>2/3</w:t>
            </w:r>
          </w:p>
        </w:tc>
        <w:tc>
          <w:tcPr>
            <w:tcW w:w="385" w:type="pct"/>
            <w:tcMar>
              <w:left w:w="0" w:type="dxa"/>
              <w:right w:w="0" w:type="dxa"/>
            </w:tcMar>
            <w:vAlign w:val="center"/>
          </w:tcPr>
          <w:p w:rsidR="00080953" w:rsidRPr="006747E8" w:rsidRDefault="00080953" w:rsidP="00080953">
            <w:r w:rsidRPr="006747E8">
              <w:t>17/15</w:t>
            </w:r>
          </w:p>
        </w:tc>
        <w:tc>
          <w:tcPr>
            <w:tcW w:w="384" w:type="pct"/>
            <w:tcMar>
              <w:left w:w="0" w:type="dxa"/>
              <w:right w:w="0" w:type="dxa"/>
            </w:tcMar>
            <w:vAlign w:val="center"/>
          </w:tcPr>
          <w:p w:rsidR="00080953" w:rsidRPr="006747E8" w:rsidRDefault="00080953" w:rsidP="00080953">
            <w:r w:rsidRPr="006747E8">
              <w:t>-/-</w:t>
            </w:r>
          </w:p>
        </w:tc>
        <w:tc>
          <w:tcPr>
            <w:tcW w:w="384" w:type="pct"/>
            <w:tcMar>
              <w:left w:w="0" w:type="dxa"/>
              <w:right w:w="0" w:type="dxa"/>
            </w:tcMar>
            <w:vAlign w:val="center"/>
          </w:tcPr>
          <w:p w:rsidR="00080953" w:rsidRPr="006747E8" w:rsidRDefault="00080953" w:rsidP="00080953">
            <w:r w:rsidRPr="006747E8">
              <w:t>0/2</w:t>
            </w:r>
          </w:p>
        </w:tc>
        <w:tc>
          <w:tcPr>
            <w:tcW w:w="383" w:type="pct"/>
            <w:tcMar>
              <w:left w:w="0" w:type="dxa"/>
              <w:right w:w="0" w:type="dxa"/>
            </w:tcMar>
            <w:vAlign w:val="center"/>
          </w:tcPr>
          <w:p w:rsidR="00080953" w:rsidRPr="006747E8" w:rsidRDefault="00080953" w:rsidP="00080953">
            <w:r w:rsidRPr="006747E8">
              <w:t>45/20</w:t>
            </w:r>
          </w:p>
        </w:tc>
      </w:tr>
      <w:tr w:rsidR="00080953" w:rsidRPr="006747E8" w:rsidTr="00922296">
        <w:tc>
          <w:tcPr>
            <w:tcW w:w="1543" w:type="pct"/>
            <w:vMerge w:val="restart"/>
            <w:vAlign w:val="center"/>
          </w:tcPr>
          <w:p w:rsidR="00080953" w:rsidRPr="006747E8" w:rsidRDefault="00080953" w:rsidP="00080953">
            <w:r w:rsidRPr="006747E8">
              <w:t>Štrba -</w:t>
            </w:r>
          </w:p>
          <w:p w:rsidR="00080953" w:rsidRPr="006747E8" w:rsidRDefault="00080953" w:rsidP="00080953">
            <w:r w:rsidRPr="006747E8">
              <w:t>Spišská Nová Ves</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12</w:t>
            </w:r>
          </w:p>
        </w:tc>
        <w:tc>
          <w:tcPr>
            <w:tcW w:w="384" w:type="pct"/>
            <w:tcMar>
              <w:left w:w="0" w:type="dxa"/>
              <w:right w:w="0" w:type="dxa"/>
            </w:tcMar>
            <w:vAlign w:val="center"/>
          </w:tcPr>
          <w:p w:rsidR="00080953" w:rsidRPr="006747E8" w:rsidRDefault="00080953" w:rsidP="00080953">
            <w:r w:rsidRPr="006747E8">
              <w:t>13</w:t>
            </w:r>
          </w:p>
        </w:tc>
        <w:tc>
          <w:tcPr>
            <w:tcW w:w="384" w:type="pct"/>
            <w:tcMar>
              <w:left w:w="0" w:type="dxa"/>
              <w:right w:w="0" w:type="dxa"/>
            </w:tcMar>
            <w:vAlign w:val="center"/>
          </w:tcPr>
          <w:p w:rsidR="00080953" w:rsidRPr="006747E8" w:rsidRDefault="00080953" w:rsidP="00080953">
            <w:r w:rsidRPr="006747E8">
              <w:t>2/4</w:t>
            </w:r>
          </w:p>
        </w:tc>
        <w:tc>
          <w:tcPr>
            <w:tcW w:w="385" w:type="pct"/>
            <w:tcMar>
              <w:left w:w="0" w:type="dxa"/>
              <w:right w:w="0" w:type="dxa"/>
            </w:tcMar>
            <w:vAlign w:val="center"/>
          </w:tcPr>
          <w:p w:rsidR="00080953" w:rsidRPr="006747E8" w:rsidRDefault="00080953" w:rsidP="00080953">
            <w:r w:rsidRPr="006747E8">
              <w:t>17/14</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-/3</w:t>
            </w:r>
          </w:p>
        </w:tc>
        <w:tc>
          <w:tcPr>
            <w:tcW w:w="383" w:type="pct"/>
            <w:tcMar>
              <w:left w:w="0" w:type="dxa"/>
              <w:right w:w="0" w:type="dxa"/>
            </w:tcMar>
            <w:vAlign w:val="center"/>
          </w:tcPr>
          <w:p w:rsidR="00080953" w:rsidRPr="006747E8" w:rsidRDefault="00080953" w:rsidP="00080953">
            <w:r w:rsidRPr="006747E8">
              <w:t>49/22</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14</w:t>
            </w:r>
          </w:p>
        </w:tc>
        <w:tc>
          <w:tcPr>
            <w:tcW w:w="384" w:type="pct"/>
            <w:tcMar>
              <w:left w:w="0" w:type="dxa"/>
              <w:right w:w="0" w:type="dxa"/>
            </w:tcMar>
            <w:vAlign w:val="center"/>
          </w:tcPr>
          <w:p w:rsidR="00080953" w:rsidRPr="006747E8" w:rsidRDefault="00080953" w:rsidP="00080953">
            <w:r w:rsidRPr="006747E8">
              <w:t>2/3</w:t>
            </w:r>
          </w:p>
        </w:tc>
        <w:tc>
          <w:tcPr>
            <w:tcW w:w="385" w:type="pct"/>
            <w:tcMar>
              <w:left w:w="0" w:type="dxa"/>
              <w:right w:w="0" w:type="dxa"/>
            </w:tcMar>
            <w:vAlign w:val="center"/>
          </w:tcPr>
          <w:p w:rsidR="00080953" w:rsidRPr="006747E8" w:rsidRDefault="00080953" w:rsidP="00080953">
            <w:r w:rsidRPr="006747E8">
              <w:t>17/15</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17/6</w:t>
            </w:r>
          </w:p>
        </w:tc>
        <w:tc>
          <w:tcPr>
            <w:tcW w:w="383" w:type="pct"/>
            <w:tcMar>
              <w:left w:w="0" w:type="dxa"/>
              <w:right w:w="0" w:type="dxa"/>
            </w:tcMar>
            <w:vAlign w:val="center"/>
          </w:tcPr>
          <w:p w:rsidR="00080953" w:rsidRPr="006747E8" w:rsidRDefault="00080953" w:rsidP="00080953">
            <w:r w:rsidRPr="006747E8">
              <w:t>66/25</w:t>
            </w:r>
          </w:p>
        </w:tc>
      </w:tr>
      <w:tr w:rsidR="00080953" w:rsidRPr="006747E8" w:rsidTr="00922296">
        <w:tc>
          <w:tcPr>
            <w:tcW w:w="1543" w:type="pct"/>
            <w:vMerge w:val="restart"/>
            <w:vAlign w:val="center"/>
          </w:tcPr>
          <w:p w:rsidR="00080953" w:rsidRPr="006747E8" w:rsidRDefault="00080953" w:rsidP="00080953">
            <w:r w:rsidRPr="006747E8">
              <w:t xml:space="preserve">Spišská Nová Ves - </w:t>
            </w:r>
          </w:p>
          <w:p w:rsidR="00080953" w:rsidRPr="006747E8" w:rsidRDefault="00080953" w:rsidP="00080953">
            <w:r w:rsidRPr="006747E8">
              <w:t>Kysak</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12</w:t>
            </w:r>
          </w:p>
        </w:tc>
        <w:tc>
          <w:tcPr>
            <w:tcW w:w="384" w:type="pct"/>
            <w:tcMar>
              <w:left w:w="0" w:type="dxa"/>
              <w:right w:w="0" w:type="dxa"/>
            </w:tcMar>
            <w:vAlign w:val="center"/>
          </w:tcPr>
          <w:p w:rsidR="00080953" w:rsidRPr="006747E8" w:rsidRDefault="00080953" w:rsidP="00080953">
            <w:r w:rsidRPr="006747E8">
              <w:t>13</w:t>
            </w:r>
          </w:p>
        </w:tc>
        <w:tc>
          <w:tcPr>
            <w:tcW w:w="384" w:type="pct"/>
            <w:tcMar>
              <w:left w:w="0" w:type="dxa"/>
              <w:right w:w="0" w:type="dxa"/>
            </w:tcMar>
            <w:vAlign w:val="center"/>
          </w:tcPr>
          <w:p w:rsidR="00080953" w:rsidRPr="006747E8" w:rsidRDefault="00080953" w:rsidP="00080953">
            <w:r w:rsidRPr="006747E8">
              <w:t>2/4</w:t>
            </w:r>
          </w:p>
        </w:tc>
        <w:tc>
          <w:tcPr>
            <w:tcW w:w="385" w:type="pct"/>
            <w:tcMar>
              <w:left w:w="0" w:type="dxa"/>
              <w:right w:w="0" w:type="dxa"/>
            </w:tcMar>
            <w:vAlign w:val="center"/>
          </w:tcPr>
          <w:p w:rsidR="00080953" w:rsidRPr="006747E8" w:rsidRDefault="00080953" w:rsidP="00080953">
            <w:r w:rsidRPr="006747E8">
              <w:t>17/14</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-/3</w:t>
            </w:r>
          </w:p>
        </w:tc>
        <w:tc>
          <w:tcPr>
            <w:tcW w:w="383" w:type="pct"/>
            <w:tcMar>
              <w:left w:w="0" w:type="dxa"/>
              <w:right w:w="0" w:type="dxa"/>
            </w:tcMar>
            <w:vAlign w:val="center"/>
          </w:tcPr>
          <w:p w:rsidR="00080953" w:rsidRPr="006747E8" w:rsidRDefault="00080953" w:rsidP="00080953">
            <w:r w:rsidRPr="006747E8">
              <w:t>50/21</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14</w:t>
            </w:r>
          </w:p>
        </w:tc>
        <w:tc>
          <w:tcPr>
            <w:tcW w:w="384" w:type="pct"/>
            <w:tcMar>
              <w:left w:w="0" w:type="dxa"/>
              <w:right w:w="0" w:type="dxa"/>
            </w:tcMar>
            <w:vAlign w:val="center"/>
          </w:tcPr>
          <w:p w:rsidR="00080953" w:rsidRPr="006747E8" w:rsidRDefault="00080953" w:rsidP="00080953">
            <w:r w:rsidRPr="006747E8">
              <w:t>2/3</w:t>
            </w:r>
          </w:p>
        </w:tc>
        <w:tc>
          <w:tcPr>
            <w:tcW w:w="385" w:type="pct"/>
            <w:tcMar>
              <w:left w:w="0" w:type="dxa"/>
              <w:right w:w="0" w:type="dxa"/>
            </w:tcMar>
            <w:vAlign w:val="center"/>
          </w:tcPr>
          <w:p w:rsidR="00080953" w:rsidRPr="006747E8" w:rsidRDefault="00080953" w:rsidP="00080953">
            <w:r w:rsidRPr="006747E8">
              <w:t>17/14</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-/3</w:t>
            </w:r>
          </w:p>
        </w:tc>
        <w:tc>
          <w:tcPr>
            <w:tcW w:w="383" w:type="pct"/>
            <w:tcMar>
              <w:left w:w="0" w:type="dxa"/>
              <w:right w:w="0" w:type="dxa"/>
            </w:tcMar>
            <w:vAlign w:val="center"/>
          </w:tcPr>
          <w:p w:rsidR="00080953" w:rsidRPr="006747E8" w:rsidRDefault="00080953" w:rsidP="00080953">
            <w:r w:rsidRPr="006747E8">
              <w:t>50/20</w:t>
            </w:r>
          </w:p>
        </w:tc>
      </w:tr>
      <w:tr w:rsidR="00080953" w:rsidRPr="006747E8" w:rsidTr="00922296">
        <w:tc>
          <w:tcPr>
            <w:tcW w:w="1543" w:type="pct"/>
            <w:vMerge w:val="restart"/>
            <w:vAlign w:val="center"/>
          </w:tcPr>
          <w:p w:rsidR="00080953" w:rsidRPr="006747E8" w:rsidRDefault="00080953" w:rsidP="00080953">
            <w:r w:rsidRPr="006747E8">
              <w:t>Kysak -</w:t>
            </w:r>
          </w:p>
          <w:p w:rsidR="00080953" w:rsidRPr="006747E8" w:rsidRDefault="00080953" w:rsidP="00080953">
            <w:r w:rsidRPr="006747E8">
              <w:t>Košice</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13</w:t>
            </w:r>
          </w:p>
        </w:tc>
        <w:tc>
          <w:tcPr>
            <w:tcW w:w="384" w:type="pct"/>
            <w:tcMar>
              <w:left w:w="0" w:type="dxa"/>
              <w:right w:w="0" w:type="dxa"/>
            </w:tcMar>
            <w:vAlign w:val="center"/>
          </w:tcPr>
          <w:p w:rsidR="00080953" w:rsidRPr="006747E8" w:rsidRDefault="00080953" w:rsidP="00080953">
            <w:r w:rsidRPr="006747E8">
              <w:t>28/2</w:t>
            </w:r>
          </w:p>
        </w:tc>
        <w:tc>
          <w:tcPr>
            <w:tcW w:w="384" w:type="pct"/>
            <w:tcMar>
              <w:left w:w="0" w:type="dxa"/>
              <w:right w:w="0" w:type="dxa"/>
            </w:tcMar>
            <w:vAlign w:val="center"/>
          </w:tcPr>
          <w:p w:rsidR="00080953" w:rsidRPr="006747E8" w:rsidRDefault="00080953" w:rsidP="00080953">
            <w:r w:rsidRPr="006747E8">
              <w:t>2/4</w:t>
            </w:r>
          </w:p>
        </w:tc>
        <w:tc>
          <w:tcPr>
            <w:tcW w:w="385" w:type="pct"/>
            <w:tcMar>
              <w:left w:w="0" w:type="dxa"/>
              <w:right w:w="0" w:type="dxa"/>
            </w:tcMar>
            <w:vAlign w:val="center"/>
          </w:tcPr>
          <w:p w:rsidR="00080953" w:rsidRPr="006747E8" w:rsidRDefault="00080953" w:rsidP="00080953">
            <w:r w:rsidRPr="006747E8">
              <w:t>20/16</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1/1</w:t>
            </w:r>
          </w:p>
        </w:tc>
        <w:tc>
          <w:tcPr>
            <w:tcW w:w="383" w:type="pct"/>
            <w:tcMar>
              <w:left w:w="0" w:type="dxa"/>
              <w:right w:w="0" w:type="dxa"/>
            </w:tcMar>
            <w:vAlign w:val="center"/>
          </w:tcPr>
          <w:p w:rsidR="00080953" w:rsidRPr="006747E8" w:rsidRDefault="00080953" w:rsidP="00080953">
            <w:r w:rsidRPr="006747E8">
              <w:t>71/23</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6</w:t>
            </w:r>
          </w:p>
        </w:tc>
        <w:tc>
          <w:tcPr>
            <w:tcW w:w="385" w:type="pct"/>
            <w:tcMar>
              <w:left w:w="0" w:type="dxa"/>
              <w:right w:w="0" w:type="dxa"/>
            </w:tcMar>
            <w:vAlign w:val="center"/>
          </w:tcPr>
          <w:p w:rsidR="00080953" w:rsidRPr="006747E8" w:rsidRDefault="00080953" w:rsidP="00080953">
            <w:r w:rsidRPr="006747E8">
              <w:t>12</w:t>
            </w:r>
          </w:p>
        </w:tc>
        <w:tc>
          <w:tcPr>
            <w:tcW w:w="384" w:type="pct"/>
            <w:tcMar>
              <w:left w:w="0" w:type="dxa"/>
              <w:right w:w="0" w:type="dxa"/>
            </w:tcMar>
            <w:vAlign w:val="center"/>
          </w:tcPr>
          <w:p w:rsidR="00080953" w:rsidRPr="006747E8" w:rsidRDefault="00080953" w:rsidP="00080953">
            <w:r w:rsidRPr="006747E8">
              <w:t>30/1</w:t>
            </w:r>
          </w:p>
        </w:tc>
        <w:tc>
          <w:tcPr>
            <w:tcW w:w="384" w:type="pct"/>
            <w:tcMar>
              <w:left w:w="0" w:type="dxa"/>
              <w:right w:w="0" w:type="dxa"/>
            </w:tcMar>
            <w:vAlign w:val="center"/>
          </w:tcPr>
          <w:p w:rsidR="00080953" w:rsidRPr="006747E8" w:rsidRDefault="00080953" w:rsidP="00080953">
            <w:r w:rsidRPr="006747E8">
              <w:t>2/3</w:t>
            </w:r>
          </w:p>
        </w:tc>
        <w:tc>
          <w:tcPr>
            <w:tcW w:w="385" w:type="pct"/>
            <w:tcMar>
              <w:left w:w="0" w:type="dxa"/>
              <w:right w:w="0" w:type="dxa"/>
            </w:tcMar>
            <w:vAlign w:val="center"/>
          </w:tcPr>
          <w:p w:rsidR="00080953" w:rsidRPr="006747E8" w:rsidRDefault="00080953" w:rsidP="00080953">
            <w:r w:rsidRPr="006747E8">
              <w:t>21/17</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1/3</w:t>
            </w:r>
          </w:p>
        </w:tc>
        <w:tc>
          <w:tcPr>
            <w:tcW w:w="383" w:type="pct"/>
            <w:tcMar>
              <w:left w:w="0" w:type="dxa"/>
              <w:right w:w="0" w:type="dxa"/>
            </w:tcMar>
            <w:vAlign w:val="center"/>
          </w:tcPr>
          <w:p w:rsidR="00080953" w:rsidRPr="006747E8" w:rsidRDefault="00080953" w:rsidP="00080953">
            <w:r w:rsidRPr="006747E8">
              <w:t>71/24</w:t>
            </w:r>
          </w:p>
        </w:tc>
      </w:tr>
      <w:tr w:rsidR="00080953" w:rsidRPr="006747E8" w:rsidTr="00922296">
        <w:tc>
          <w:tcPr>
            <w:tcW w:w="1543" w:type="pct"/>
            <w:vMerge w:val="restart"/>
            <w:vAlign w:val="center"/>
          </w:tcPr>
          <w:p w:rsidR="00080953" w:rsidRPr="006747E8" w:rsidRDefault="00080953" w:rsidP="00080953">
            <w:r w:rsidRPr="006747E8">
              <w:t>Košice -</w:t>
            </w:r>
          </w:p>
          <w:p w:rsidR="00080953" w:rsidRPr="006747E8" w:rsidRDefault="00080953" w:rsidP="00080953">
            <w:r w:rsidRPr="006747E8">
              <w:t>Michaľany</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w:t>
            </w:r>
          </w:p>
        </w:tc>
        <w:tc>
          <w:tcPr>
            <w:tcW w:w="385"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1/3</w:t>
            </w:r>
          </w:p>
        </w:tc>
        <w:tc>
          <w:tcPr>
            <w:tcW w:w="385" w:type="pct"/>
            <w:tcMar>
              <w:left w:w="0" w:type="dxa"/>
              <w:right w:w="0" w:type="dxa"/>
            </w:tcMar>
            <w:vAlign w:val="center"/>
          </w:tcPr>
          <w:p w:rsidR="00080953" w:rsidRPr="006747E8" w:rsidRDefault="00080953" w:rsidP="00080953">
            <w:r w:rsidRPr="006747E8">
              <w:t>17/15</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5/6</w:t>
            </w:r>
          </w:p>
        </w:tc>
        <w:tc>
          <w:tcPr>
            <w:tcW w:w="383" w:type="pct"/>
            <w:tcMar>
              <w:left w:w="0" w:type="dxa"/>
              <w:right w:w="0" w:type="dxa"/>
            </w:tcMar>
            <w:vAlign w:val="center"/>
          </w:tcPr>
          <w:p w:rsidR="00080953" w:rsidRPr="006747E8" w:rsidRDefault="00080953" w:rsidP="00080953">
            <w:r w:rsidRPr="006747E8">
              <w:t>46/24</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w:t>
            </w:r>
          </w:p>
        </w:tc>
        <w:tc>
          <w:tcPr>
            <w:tcW w:w="385"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1/2</w:t>
            </w:r>
          </w:p>
        </w:tc>
        <w:tc>
          <w:tcPr>
            <w:tcW w:w="385" w:type="pct"/>
            <w:tcMar>
              <w:left w:w="0" w:type="dxa"/>
              <w:right w:w="0" w:type="dxa"/>
            </w:tcMar>
            <w:vAlign w:val="center"/>
          </w:tcPr>
          <w:p w:rsidR="00080953" w:rsidRPr="006747E8" w:rsidRDefault="00080953" w:rsidP="00080953">
            <w:r w:rsidRPr="006747E8">
              <w:t>17/20</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5/6</w:t>
            </w:r>
          </w:p>
        </w:tc>
        <w:tc>
          <w:tcPr>
            <w:tcW w:w="383" w:type="pct"/>
            <w:tcMar>
              <w:left w:w="0" w:type="dxa"/>
              <w:right w:w="0" w:type="dxa"/>
            </w:tcMar>
            <w:vAlign w:val="center"/>
          </w:tcPr>
          <w:p w:rsidR="00080953" w:rsidRPr="006747E8" w:rsidRDefault="00080953" w:rsidP="00080953">
            <w:r w:rsidRPr="006747E8">
              <w:t>45/28</w:t>
            </w:r>
          </w:p>
        </w:tc>
      </w:tr>
      <w:tr w:rsidR="00080953" w:rsidRPr="006747E8" w:rsidTr="00922296">
        <w:tc>
          <w:tcPr>
            <w:tcW w:w="1543" w:type="pct"/>
            <w:vMerge w:val="restart"/>
            <w:vAlign w:val="center"/>
          </w:tcPr>
          <w:p w:rsidR="00080953" w:rsidRPr="006747E8" w:rsidRDefault="00080953" w:rsidP="00080953">
            <w:r w:rsidRPr="006747E8">
              <w:t>Michaľany -</w:t>
            </w:r>
          </w:p>
          <w:p w:rsidR="00080953" w:rsidRPr="006747E8" w:rsidRDefault="00080953" w:rsidP="00080953">
            <w:r w:rsidRPr="006747E8">
              <w:t>Čierna nad Tisou</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w:t>
            </w:r>
          </w:p>
        </w:tc>
        <w:tc>
          <w:tcPr>
            <w:tcW w:w="385"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1/3</w:t>
            </w:r>
          </w:p>
        </w:tc>
        <w:tc>
          <w:tcPr>
            <w:tcW w:w="385" w:type="pct"/>
            <w:tcMar>
              <w:left w:w="0" w:type="dxa"/>
              <w:right w:w="0" w:type="dxa"/>
            </w:tcMar>
            <w:vAlign w:val="center"/>
          </w:tcPr>
          <w:p w:rsidR="00080953" w:rsidRPr="006747E8" w:rsidRDefault="00080953" w:rsidP="00080953">
            <w:r w:rsidRPr="006747E8">
              <w:t>17/9</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2/3</w:t>
            </w:r>
          </w:p>
        </w:tc>
        <w:tc>
          <w:tcPr>
            <w:tcW w:w="383" w:type="pct"/>
            <w:tcMar>
              <w:left w:w="0" w:type="dxa"/>
              <w:right w:w="0" w:type="dxa"/>
            </w:tcMar>
            <w:vAlign w:val="center"/>
          </w:tcPr>
          <w:p w:rsidR="00080953" w:rsidRPr="006747E8" w:rsidRDefault="00080953" w:rsidP="00080953">
            <w:r w:rsidRPr="006747E8">
              <w:t>32/16</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w:t>
            </w:r>
          </w:p>
        </w:tc>
        <w:tc>
          <w:tcPr>
            <w:tcW w:w="385"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11</w:t>
            </w:r>
          </w:p>
        </w:tc>
        <w:tc>
          <w:tcPr>
            <w:tcW w:w="384" w:type="pct"/>
            <w:tcMar>
              <w:left w:w="0" w:type="dxa"/>
              <w:right w:w="0" w:type="dxa"/>
            </w:tcMar>
            <w:vAlign w:val="center"/>
          </w:tcPr>
          <w:p w:rsidR="00080953" w:rsidRPr="006747E8" w:rsidRDefault="00080953" w:rsidP="00080953">
            <w:r w:rsidRPr="006747E8">
              <w:t>1/2</w:t>
            </w:r>
          </w:p>
        </w:tc>
        <w:tc>
          <w:tcPr>
            <w:tcW w:w="385" w:type="pct"/>
            <w:tcMar>
              <w:left w:w="0" w:type="dxa"/>
              <w:right w:w="0" w:type="dxa"/>
            </w:tcMar>
            <w:vAlign w:val="center"/>
          </w:tcPr>
          <w:p w:rsidR="00080953" w:rsidRPr="006747E8" w:rsidRDefault="00080953" w:rsidP="00080953">
            <w:r w:rsidRPr="006747E8">
              <w:t>15/14</w:t>
            </w:r>
          </w:p>
        </w:tc>
        <w:tc>
          <w:tcPr>
            <w:tcW w:w="384" w:type="pct"/>
            <w:tcMar>
              <w:left w:w="0" w:type="dxa"/>
              <w:right w:w="0" w:type="dxa"/>
            </w:tcMar>
            <w:vAlign w:val="center"/>
          </w:tcPr>
          <w:p w:rsidR="00080953" w:rsidRPr="006747E8" w:rsidRDefault="00080953" w:rsidP="00080953">
            <w:r w:rsidRPr="006747E8">
              <w:t>-/1</w:t>
            </w:r>
          </w:p>
        </w:tc>
        <w:tc>
          <w:tcPr>
            <w:tcW w:w="384" w:type="pct"/>
            <w:tcMar>
              <w:left w:w="0" w:type="dxa"/>
              <w:right w:w="0" w:type="dxa"/>
            </w:tcMar>
            <w:vAlign w:val="center"/>
          </w:tcPr>
          <w:p w:rsidR="00080953" w:rsidRPr="006747E8" w:rsidRDefault="00080953" w:rsidP="00080953">
            <w:r w:rsidRPr="006747E8">
              <w:t>2/4</w:t>
            </w:r>
          </w:p>
        </w:tc>
        <w:tc>
          <w:tcPr>
            <w:tcW w:w="383" w:type="pct"/>
            <w:tcMar>
              <w:left w:w="0" w:type="dxa"/>
              <w:right w:w="0" w:type="dxa"/>
            </w:tcMar>
            <w:vAlign w:val="center"/>
          </w:tcPr>
          <w:p w:rsidR="00080953" w:rsidRPr="006747E8" w:rsidRDefault="00080953" w:rsidP="00080953">
            <w:r w:rsidRPr="006747E8">
              <w:t>30/21</w:t>
            </w:r>
          </w:p>
        </w:tc>
      </w:tr>
      <w:tr w:rsidR="00080953" w:rsidRPr="006747E8" w:rsidTr="00922296">
        <w:tc>
          <w:tcPr>
            <w:tcW w:w="1543" w:type="pct"/>
            <w:vMerge w:val="restart"/>
            <w:vAlign w:val="center"/>
          </w:tcPr>
          <w:p w:rsidR="00080953" w:rsidRPr="006747E8" w:rsidRDefault="00080953" w:rsidP="00080953">
            <w:r w:rsidRPr="006747E8">
              <w:t xml:space="preserve">Čierna nad Tisou – </w:t>
            </w:r>
          </w:p>
          <w:p w:rsidR="00080953" w:rsidRPr="006747E8" w:rsidRDefault="00080953" w:rsidP="00080953">
            <w:r w:rsidRPr="006747E8">
              <w:t>Čierna nad Tisou št. hr.</w:t>
            </w:r>
          </w:p>
        </w:tc>
        <w:tc>
          <w:tcPr>
            <w:tcW w:w="384" w:type="pct"/>
            <w:tcMar>
              <w:left w:w="0" w:type="dxa"/>
              <w:right w:w="0" w:type="dxa"/>
            </w:tcMar>
            <w:vAlign w:val="center"/>
          </w:tcPr>
          <w:p w:rsidR="00080953" w:rsidRPr="006747E8" w:rsidRDefault="00080953" w:rsidP="00080953">
            <w:r w:rsidRPr="006747E8">
              <w:t>P</w:t>
            </w:r>
          </w:p>
        </w:tc>
        <w:tc>
          <w:tcPr>
            <w:tcW w:w="384" w:type="pct"/>
            <w:tcMar>
              <w:left w:w="0" w:type="dxa"/>
              <w:right w:w="0" w:type="dxa"/>
            </w:tcMar>
            <w:vAlign w:val="center"/>
          </w:tcPr>
          <w:p w:rsidR="00080953" w:rsidRPr="006747E8" w:rsidRDefault="00080953" w:rsidP="00080953">
            <w:r w:rsidRPr="006747E8">
              <w:t>-</w:t>
            </w:r>
          </w:p>
        </w:tc>
        <w:tc>
          <w:tcPr>
            <w:tcW w:w="385" w:type="pct"/>
            <w:tcMar>
              <w:left w:w="0" w:type="dxa"/>
              <w:right w:w="0" w:type="dxa"/>
            </w:tcMar>
            <w:vAlign w:val="center"/>
          </w:tcPr>
          <w:p w:rsidR="00080953" w:rsidRPr="006747E8" w:rsidRDefault="00080953" w:rsidP="00080953">
            <w:r w:rsidRPr="006747E8">
              <w:t>-</w:t>
            </w:r>
          </w:p>
        </w:tc>
        <w:tc>
          <w:tcPr>
            <w:tcW w:w="384" w:type="pct"/>
            <w:tcMar>
              <w:left w:w="0" w:type="dxa"/>
              <w:right w:w="0" w:type="dxa"/>
            </w:tcMar>
            <w:vAlign w:val="center"/>
          </w:tcPr>
          <w:p w:rsidR="00080953" w:rsidRPr="006747E8" w:rsidRDefault="00080953" w:rsidP="00080953">
            <w:r w:rsidRPr="006747E8">
              <w:t>2</w:t>
            </w:r>
          </w:p>
        </w:tc>
        <w:tc>
          <w:tcPr>
            <w:tcW w:w="384" w:type="pct"/>
            <w:tcMar>
              <w:left w:w="0" w:type="dxa"/>
              <w:right w:w="0" w:type="dxa"/>
            </w:tcMar>
            <w:vAlign w:val="center"/>
          </w:tcPr>
          <w:p w:rsidR="00080953" w:rsidRPr="006747E8" w:rsidRDefault="00080953" w:rsidP="00080953">
            <w:r w:rsidRPr="006747E8">
              <w:t>-</w:t>
            </w:r>
          </w:p>
        </w:tc>
        <w:tc>
          <w:tcPr>
            <w:tcW w:w="385" w:type="pct"/>
            <w:tcMar>
              <w:left w:w="0" w:type="dxa"/>
              <w:right w:w="0" w:type="dxa"/>
            </w:tcMar>
            <w:vAlign w:val="center"/>
          </w:tcPr>
          <w:p w:rsidR="00080953" w:rsidRPr="006747E8" w:rsidRDefault="00080953" w:rsidP="00080953">
            <w:r w:rsidRPr="006747E8">
              <w:t>3/2</w:t>
            </w:r>
          </w:p>
        </w:tc>
        <w:tc>
          <w:tcPr>
            <w:tcW w:w="384" w:type="pct"/>
            <w:tcMar>
              <w:left w:w="0" w:type="dxa"/>
              <w:right w:w="0" w:type="dxa"/>
            </w:tcMar>
            <w:vAlign w:val="center"/>
          </w:tcPr>
          <w:p w:rsidR="00080953" w:rsidRPr="006747E8" w:rsidRDefault="00080953" w:rsidP="00080953">
            <w:r w:rsidRPr="006747E8">
              <w:t>-</w:t>
            </w:r>
          </w:p>
        </w:tc>
        <w:tc>
          <w:tcPr>
            <w:tcW w:w="384" w:type="pct"/>
            <w:tcMar>
              <w:left w:w="0" w:type="dxa"/>
              <w:right w:w="0" w:type="dxa"/>
            </w:tcMar>
            <w:vAlign w:val="center"/>
          </w:tcPr>
          <w:p w:rsidR="00080953" w:rsidRPr="006747E8" w:rsidRDefault="00080953" w:rsidP="00080953">
            <w:r w:rsidRPr="006747E8">
              <w:t>2</w:t>
            </w:r>
          </w:p>
        </w:tc>
        <w:tc>
          <w:tcPr>
            <w:tcW w:w="383" w:type="pct"/>
            <w:tcMar>
              <w:left w:w="0" w:type="dxa"/>
              <w:right w:w="0" w:type="dxa"/>
            </w:tcMar>
            <w:vAlign w:val="center"/>
          </w:tcPr>
          <w:p w:rsidR="00080953" w:rsidRPr="006747E8" w:rsidRDefault="00080953" w:rsidP="00080953">
            <w:r w:rsidRPr="006747E8">
              <w:t>7/2</w:t>
            </w:r>
          </w:p>
        </w:tc>
      </w:tr>
      <w:tr w:rsidR="00080953" w:rsidRPr="006747E8" w:rsidTr="00922296">
        <w:tc>
          <w:tcPr>
            <w:tcW w:w="1543" w:type="pct"/>
            <w:vMerge/>
            <w:vAlign w:val="center"/>
          </w:tcPr>
          <w:p w:rsidR="00080953" w:rsidRPr="006747E8" w:rsidRDefault="00080953" w:rsidP="00080953"/>
        </w:tc>
        <w:tc>
          <w:tcPr>
            <w:tcW w:w="384" w:type="pct"/>
            <w:tcMar>
              <w:left w:w="0" w:type="dxa"/>
              <w:right w:w="0" w:type="dxa"/>
            </w:tcMar>
            <w:vAlign w:val="center"/>
          </w:tcPr>
          <w:p w:rsidR="00080953" w:rsidRPr="006747E8" w:rsidRDefault="00080953" w:rsidP="00080953">
            <w:r w:rsidRPr="006747E8">
              <w:t>N</w:t>
            </w:r>
          </w:p>
        </w:tc>
        <w:tc>
          <w:tcPr>
            <w:tcW w:w="384" w:type="pct"/>
            <w:tcMar>
              <w:left w:w="0" w:type="dxa"/>
              <w:right w:w="0" w:type="dxa"/>
            </w:tcMar>
            <w:vAlign w:val="center"/>
          </w:tcPr>
          <w:p w:rsidR="00080953" w:rsidRPr="006747E8" w:rsidRDefault="00080953" w:rsidP="00080953">
            <w:r w:rsidRPr="006747E8">
              <w:t>-</w:t>
            </w:r>
          </w:p>
        </w:tc>
        <w:tc>
          <w:tcPr>
            <w:tcW w:w="385" w:type="pct"/>
            <w:tcMar>
              <w:left w:w="0" w:type="dxa"/>
              <w:right w:w="0" w:type="dxa"/>
            </w:tcMar>
            <w:vAlign w:val="center"/>
          </w:tcPr>
          <w:p w:rsidR="00080953" w:rsidRPr="006747E8" w:rsidRDefault="00080953" w:rsidP="00080953">
            <w:r w:rsidRPr="006747E8">
              <w:t>-</w:t>
            </w:r>
          </w:p>
        </w:tc>
        <w:tc>
          <w:tcPr>
            <w:tcW w:w="384" w:type="pct"/>
            <w:tcMar>
              <w:left w:w="0" w:type="dxa"/>
              <w:right w:w="0" w:type="dxa"/>
            </w:tcMar>
            <w:vAlign w:val="center"/>
          </w:tcPr>
          <w:p w:rsidR="00080953" w:rsidRPr="006747E8" w:rsidRDefault="00080953" w:rsidP="00080953">
            <w:r w:rsidRPr="006747E8">
              <w:t>2</w:t>
            </w:r>
          </w:p>
        </w:tc>
        <w:tc>
          <w:tcPr>
            <w:tcW w:w="384" w:type="pct"/>
            <w:tcMar>
              <w:left w:w="0" w:type="dxa"/>
              <w:right w:w="0" w:type="dxa"/>
            </w:tcMar>
            <w:vAlign w:val="center"/>
          </w:tcPr>
          <w:p w:rsidR="00080953" w:rsidRPr="006747E8" w:rsidRDefault="00080953" w:rsidP="00080953">
            <w:r w:rsidRPr="006747E8">
              <w:t>-</w:t>
            </w:r>
          </w:p>
        </w:tc>
        <w:tc>
          <w:tcPr>
            <w:tcW w:w="385" w:type="pct"/>
            <w:tcMar>
              <w:left w:w="0" w:type="dxa"/>
              <w:right w:w="0" w:type="dxa"/>
            </w:tcMar>
            <w:vAlign w:val="center"/>
          </w:tcPr>
          <w:p w:rsidR="00080953" w:rsidRPr="006747E8" w:rsidRDefault="00080953" w:rsidP="00080953">
            <w:r w:rsidRPr="006747E8">
              <w:t>3/2</w:t>
            </w:r>
          </w:p>
        </w:tc>
        <w:tc>
          <w:tcPr>
            <w:tcW w:w="384" w:type="pct"/>
            <w:tcMar>
              <w:left w:w="0" w:type="dxa"/>
              <w:right w:w="0" w:type="dxa"/>
            </w:tcMar>
            <w:vAlign w:val="center"/>
          </w:tcPr>
          <w:p w:rsidR="00080953" w:rsidRPr="006747E8" w:rsidRDefault="00080953" w:rsidP="00080953">
            <w:r w:rsidRPr="006747E8">
              <w:t>-</w:t>
            </w:r>
          </w:p>
        </w:tc>
        <w:tc>
          <w:tcPr>
            <w:tcW w:w="384" w:type="pct"/>
            <w:tcMar>
              <w:left w:w="0" w:type="dxa"/>
              <w:right w:w="0" w:type="dxa"/>
            </w:tcMar>
            <w:vAlign w:val="center"/>
          </w:tcPr>
          <w:p w:rsidR="00080953" w:rsidRPr="006747E8" w:rsidRDefault="00080953" w:rsidP="00080953">
            <w:r w:rsidRPr="006747E8">
              <w:t>2</w:t>
            </w:r>
          </w:p>
        </w:tc>
        <w:tc>
          <w:tcPr>
            <w:tcW w:w="383" w:type="pct"/>
            <w:tcMar>
              <w:left w:w="0" w:type="dxa"/>
              <w:right w:w="0" w:type="dxa"/>
            </w:tcMar>
            <w:vAlign w:val="center"/>
          </w:tcPr>
          <w:p w:rsidR="00080953" w:rsidRPr="006747E8" w:rsidRDefault="00080953" w:rsidP="00080953">
            <w:r w:rsidRPr="006747E8">
              <w:t>7/2</w:t>
            </w:r>
          </w:p>
        </w:tc>
      </w:tr>
      <w:tr w:rsidR="00080953" w:rsidRPr="006747E8" w:rsidTr="00922296">
        <w:tc>
          <w:tcPr>
            <w:tcW w:w="1543" w:type="pct"/>
            <w:vMerge w:val="restart"/>
            <w:vAlign w:val="center"/>
          </w:tcPr>
          <w:p w:rsidR="00080953" w:rsidRPr="006747E8" w:rsidRDefault="00080953" w:rsidP="00080953">
            <w:r w:rsidRPr="006747E8">
              <w:t xml:space="preserve">Čierna nad Tisou ŠRT – </w:t>
            </w:r>
          </w:p>
          <w:p w:rsidR="00080953" w:rsidRPr="006747E8" w:rsidRDefault="00080953" w:rsidP="00080953">
            <w:r w:rsidRPr="006747E8">
              <w:t>Čierna nad Tisou ŠRT št. hr. SR/UA</w:t>
            </w:r>
          </w:p>
        </w:tc>
        <w:tc>
          <w:tcPr>
            <w:tcW w:w="384" w:type="pct"/>
            <w:vAlign w:val="center"/>
          </w:tcPr>
          <w:p w:rsidR="00080953" w:rsidRPr="006747E8" w:rsidRDefault="00080953" w:rsidP="00080953">
            <w:r w:rsidRPr="006747E8">
              <w:t>P</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7</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3" w:type="pct"/>
            <w:vAlign w:val="center"/>
          </w:tcPr>
          <w:p w:rsidR="00080953" w:rsidRPr="006747E8" w:rsidRDefault="00080953" w:rsidP="00080953">
            <w:r w:rsidRPr="006747E8">
              <w:t>7</w:t>
            </w:r>
          </w:p>
        </w:tc>
      </w:tr>
      <w:tr w:rsidR="00080953" w:rsidRPr="006747E8" w:rsidTr="00922296">
        <w:tc>
          <w:tcPr>
            <w:tcW w:w="1543" w:type="pct"/>
            <w:vMerge/>
            <w:vAlign w:val="center"/>
          </w:tcPr>
          <w:p w:rsidR="00080953" w:rsidRPr="006747E8" w:rsidRDefault="00080953" w:rsidP="00080953"/>
        </w:tc>
        <w:tc>
          <w:tcPr>
            <w:tcW w:w="384" w:type="pct"/>
            <w:vAlign w:val="center"/>
          </w:tcPr>
          <w:p w:rsidR="00080953" w:rsidRPr="006747E8" w:rsidRDefault="00080953" w:rsidP="00080953">
            <w:r w:rsidRPr="006747E8">
              <w:t>N</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7</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3" w:type="pct"/>
            <w:vAlign w:val="center"/>
          </w:tcPr>
          <w:p w:rsidR="00080953" w:rsidRPr="006747E8" w:rsidRDefault="00080953" w:rsidP="00080953">
            <w:r w:rsidRPr="006747E8">
              <w:t>7</w:t>
            </w:r>
          </w:p>
        </w:tc>
      </w:tr>
      <w:tr w:rsidR="00080953" w:rsidRPr="006747E8" w:rsidTr="00922296">
        <w:tc>
          <w:tcPr>
            <w:tcW w:w="1543" w:type="pct"/>
            <w:vMerge w:val="restart"/>
            <w:vAlign w:val="center"/>
          </w:tcPr>
          <w:p w:rsidR="00080953" w:rsidRPr="006747E8" w:rsidRDefault="00080953" w:rsidP="00080953">
            <w:r w:rsidRPr="006747E8">
              <w:t>Haniska pri Košiciach ŠRT</w:t>
            </w:r>
          </w:p>
          <w:p w:rsidR="00080953" w:rsidRPr="006747E8" w:rsidRDefault="00080953" w:rsidP="00080953">
            <w:r w:rsidRPr="006747E8">
              <w:t>Vojany ŠRT</w:t>
            </w:r>
          </w:p>
        </w:tc>
        <w:tc>
          <w:tcPr>
            <w:tcW w:w="384" w:type="pct"/>
            <w:vAlign w:val="center"/>
          </w:tcPr>
          <w:p w:rsidR="00080953" w:rsidRPr="006747E8" w:rsidRDefault="00080953" w:rsidP="00080953">
            <w:r w:rsidRPr="006747E8">
              <w:t>P</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6/2</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-/3</w:t>
            </w:r>
          </w:p>
        </w:tc>
        <w:tc>
          <w:tcPr>
            <w:tcW w:w="383" w:type="pct"/>
            <w:vAlign w:val="center"/>
          </w:tcPr>
          <w:p w:rsidR="00080953" w:rsidRPr="006747E8" w:rsidRDefault="00080953" w:rsidP="00080953">
            <w:r w:rsidRPr="006747E8">
              <w:t>6/5</w:t>
            </w:r>
          </w:p>
        </w:tc>
      </w:tr>
      <w:tr w:rsidR="00080953" w:rsidRPr="006747E8" w:rsidTr="00922296">
        <w:tc>
          <w:tcPr>
            <w:tcW w:w="1543" w:type="pct"/>
            <w:vMerge/>
            <w:vAlign w:val="center"/>
          </w:tcPr>
          <w:p w:rsidR="00080953" w:rsidRPr="006747E8" w:rsidRDefault="00080953" w:rsidP="00080953"/>
        </w:tc>
        <w:tc>
          <w:tcPr>
            <w:tcW w:w="384" w:type="pct"/>
            <w:vAlign w:val="center"/>
          </w:tcPr>
          <w:p w:rsidR="00080953" w:rsidRPr="006747E8" w:rsidRDefault="00080953" w:rsidP="00080953">
            <w:r w:rsidRPr="006747E8">
              <w:t>N</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6/2</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-/9</w:t>
            </w:r>
          </w:p>
        </w:tc>
        <w:tc>
          <w:tcPr>
            <w:tcW w:w="383" w:type="pct"/>
            <w:vAlign w:val="center"/>
          </w:tcPr>
          <w:p w:rsidR="00080953" w:rsidRPr="006747E8" w:rsidRDefault="00080953" w:rsidP="00080953">
            <w:r w:rsidRPr="006747E8">
              <w:t>6/11</w:t>
            </w:r>
          </w:p>
        </w:tc>
      </w:tr>
      <w:tr w:rsidR="00080953" w:rsidRPr="006747E8" w:rsidTr="00922296">
        <w:tc>
          <w:tcPr>
            <w:tcW w:w="1543" w:type="pct"/>
            <w:vMerge w:val="restart"/>
            <w:vAlign w:val="center"/>
          </w:tcPr>
          <w:p w:rsidR="00080953" w:rsidRPr="006747E8" w:rsidRDefault="00080953" w:rsidP="00080953">
            <w:r w:rsidRPr="006747E8">
              <w:t>Vojany ŠRT</w:t>
            </w:r>
          </w:p>
          <w:p w:rsidR="00080953" w:rsidRPr="006747E8" w:rsidRDefault="00080953" w:rsidP="00080953">
            <w:r w:rsidRPr="006747E8">
              <w:t>Maťovce  ŠRT</w:t>
            </w:r>
          </w:p>
        </w:tc>
        <w:tc>
          <w:tcPr>
            <w:tcW w:w="384" w:type="pct"/>
            <w:vAlign w:val="center"/>
          </w:tcPr>
          <w:p w:rsidR="00080953" w:rsidRPr="006747E8" w:rsidRDefault="00080953" w:rsidP="00080953">
            <w:r w:rsidRPr="006747E8">
              <w:t>P</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7/3</w:t>
            </w:r>
          </w:p>
        </w:tc>
        <w:tc>
          <w:tcPr>
            <w:tcW w:w="384" w:type="pct"/>
            <w:vAlign w:val="center"/>
          </w:tcPr>
          <w:p w:rsidR="00080953" w:rsidRPr="006747E8" w:rsidRDefault="00080953" w:rsidP="00080953">
            <w:r w:rsidRPr="006747E8">
              <w:t>-/1</w:t>
            </w:r>
          </w:p>
        </w:tc>
        <w:tc>
          <w:tcPr>
            <w:tcW w:w="384" w:type="pct"/>
            <w:vAlign w:val="center"/>
          </w:tcPr>
          <w:p w:rsidR="00080953" w:rsidRPr="006747E8" w:rsidRDefault="00080953" w:rsidP="00080953">
            <w:r w:rsidRPr="006747E8">
              <w:t>-/3</w:t>
            </w:r>
          </w:p>
        </w:tc>
        <w:tc>
          <w:tcPr>
            <w:tcW w:w="383" w:type="pct"/>
            <w:vAlign w:val="center"/>
          </w:tcPr>
          <w:p w:rsidR="00080953" w:rsidRPr="006747E8" w:rsidRDefault="00080953" w:rsidP="00080953">
            <w:r w:rsidRPr="006747E8">
              <w:t>7/7</w:t>
            </w:r>
          </w:p>
        </w:tc>
      </w:tr>
      <w:tr w:rsidR="00080953" w:rsidRPr="006747E8" w:rsidTr="00922296">
        <w:tc>
          <w:tcPr>
            <w:tcW w:w="1543" w:type="pct"/>
            <w:vMerge/>
            <w:vAlign w:val="center"/>
          </w:tcPr>
          <w:p w:rsidR="00080953" w:rsidRPr="006747E8" w:rsidRDefault="00080953" w:rsidP="00080953"/>
        </w:tc>
        <w:tc>
          <w:tcPr>
            <w:tcW w:w="384" w:type="pct"/>
            <w:vAlign w:val="center"/>
          </w:tcPr>
          <w:p w:rsidR="00080953" w:rsidRPr="006747E8" w:rsidRDefault="00080953" w:rsidP="00080953">
            <w:r w:rsidRPr="006747E8">
              <w:t>N</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7/3</w:t>
            </w:r>
          </w:p>
        </w:tc>
        <w:tc>
          <w:tcPr>
            <w:tcW w:w="384" w:type="pct"/>
            <w:vAlign w:val="center"/>
          </w:tcPr>
          <w:p w:rsidR="00080953" w:rsidRPr="006747E8" w:rsidRDefault="00080953" w:rsidP="00080953">
            <w:r w:rsidRPr="006747E8">
              <w:t>-/1</w:t>
            </w:r>
          </w:p>
        </w:tc>
        <w:tc>
          <w:tcPr>
            <w:tcW w:w="384" w:type="pct"/>
            <w:vAlign w:val="center"/>
          </w:tcPr>
          <w:p w:rsidR="00080953" w:rsidRPr="006747E8" w:rsidRDefault="00080953" w:rsidP="00080953">
            <w:r w:rsidRPr="006747E8">
              <w:t>-/3</w:t>
            </w:r>
          </w:p>
        </w:tc>
        <w:tc>
          <w:tcPr>
            <w:tcW w:w="383" w:type="pct"/>
            <w:vAlign w:val="center"/>
          </w:tcPr>
          <w:p w:rsidR="00080953" w:rsidRPr="006747E8" w:rsidRDefault="00080953" w:rsidP="00080953">
            <w:r w:rsidRPr="006747E8">
              <w:t>7/7</w:t>
            </w:r>
          </w:p>
        </w:tc>
      </w:tr>
      <w:tr w:rsidR="00080953" w:rsidRPr="006747E8" w:rsidTr="00922296">
        <w:tc>
          <w:tcPr>
            <w:tcW w:w="1543" w:type="pct"/>
            <w:vMerge w:val="restart"/>
            <w:vAlign w:val="center"/>
          </w:tcPr>
          <w:p w:rsidR="00080953" w:rsidRPr="006747E8" w:rsidRDefault="00080953" w:rsidP="00080953">
            <w:r w:rsidRPr="006747E8">
              <w:t>Maťovce  ŠRT</w:t>
            </w:r>
          </w:p>
          <w:p w:rsidR="00080953" w:rsidRPr="006747E8" w:rsidRDefault="00080953" w:rsidP="00080953">
            <w:r w:rsidRPr="006747E8">
              <w:t>Maťovce  ŠRT št. hr. SR/UA</w:t>
            </w:r>
          </w:p>
        </w:tc>
        <w:tc>
          <w:tcPr>
            <w:tcW w:w="384" w:type="pct"/>
            <w:vAlign w:val="center"/>
          </w:tcPr>
          <w:p w:rsidR="00080953" w:rsidRPr="006747E8" w:rsidRDefault="00080953" w:rsidP="00080953">
            <w:r w:rsidRPr="006747E8">
              <w:t>P</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10/2</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2</w:t>
            </w:r>
          </w:p>
        </w:tc>
        <w:tc>
          <w:tcPr>
            <w:tcW w:w="383" w:type="pct"/>
            <w:vAlign w:val="center"/>
          </w:tcPr>
          <w:p w:rsidR="00080953" w:rsidRPr="006747E8" w:rsidRDefault="00080953" w:rsidP="00080953">
            <w:r w:rsidRPr="006747E8">
              <w:t>12/2</w:t>
            </w:r>
          </w:p>
        </w:tc>
      </w:tr>
      <w:tr w:rsidR="00080953" w:rsidRPr="006747E8" w:rsidTr="00922296">
        <w:tc>
          <w:tcPr>
            <w:tcW w:w="1543" w:type="pct"/>
            <w:vMerge/>
            <w:vAlign w:val="center"/>
          </w:tcPr>
          <w:p w:rsidR="00080953" w:rsidRPr="006747E8" w:rsidRDefault="00080953" w:rsidP="00080953"/>
        </w:tc>
        <w:tc>
          <w:tcPr>
            <w:tcW w:w="384" w:type="pct"/>
            <w:vAlign w:val="center"/>
          </w:tcPr>
          <w:p w:rsidR="00080953" w:rsidRPr="006747E8" w:rsidRDefault="00080953" w:rsidP="00080953">
            <w:r w:rsidRPr="006747E8">
              <w:t>N</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w:t>
            </w:r>
          </w:p>
        </w:tc>
        <w:tc>
          <w:tcPr>
            <w:tcW w:w="385" w:type="pct"/>
            <w:vAlign w:val="center"/>
          </w:tcPr>
          <w:p w:rsidR="00080953" w:rsidRPr="006747E8" w:rsidRDefault="00080953" w:rsidP="00080953">
            <w:r w:rsidRPr="006747E8">
              <w:t>10/2</w:t>
            </w:r>
          </w:p>
        </w:tc>
        <w:tc>
          <w:tcPr>
            <w:tcW w:w="384" w:type="pct"/>
            <w:vAlign w:val="center"/>
          </w:tcPr>
          <w:p w:rsidR="00080953" w:rsidRPr="006747E8" w:rsidRDefault="00080953" w:rsidP="00080953">
            <w:r w:rsidRPr="006747E8">
              <w:t>-</w:t>
            </w:r>
          </w:p>
        </w:tc>
        <w:tc>
          <w:tcPr>
            <w:tcW w:w="384" w:type="pct"/>
            <w:vAlign w:val="center"/>
          </w:tcPr>
          <w:p w:rsidR="00080953" w:rsidRPr="006747E8" w:rsidRDefault="00080953" w:rsidP="00080953">
            <w:r w:rsidRPr="006747E8">
              <w:t>2</w:t>
            </w:r>
          </w:p>
        </w:tc>
        <w:tc>
          <w:tcPr>
            <w:tcW w:w="383" w:type="pct"/>
            <w:vAlign w:val="center"/>
          </w:tcPr>
          <w:p w:rsidR="00080953" w:rsidRPr="006747E8" w:rsidRDefault="00080953" w:rsidP="00080953">
            <w:r w:rsidRPr="006747E8">
              <w:t>12/2</w:t>
            </w:r>
          </w:p>
        </w:tc>
      </w:tr>
    </w:tbl>
    <w:p w:rsidR="00080953" w:rsidRPr="006747E8" w:rsidRDefault="00080953" w:rsidP="00080953">
      <w:pPr>
        <w:spacing w:after="0" w:line="240" w:lineRule="auto"/>
        <w:rPr>
          <w:lang w:val="sk-SK"/>
        </w:rPr>
      </w:pPr>
    </w:p>
    <w:p w:rsidR="00671C67" w:rsidRDefault="00671C67" w:rsidP="008E1D31">
      <w:pPr>
        <w:pStyle w:val="Popis"/>
        <w:rPr>
          <w:color w:val="000000" w:themeColor="text1"/>
          <w:lang w:val="sk-SK"/>
        </w:rPr>
      </w:pPr>
    </w:p>
    <w:p w:rsidR="00671C67" w:rsidRDefault="00671C67" w:rsidP="008E1D31">
      <w:pPr>
        <w:pStyle w:val="Popis"/>
        <w:rPr>
          <w:color w:val="000000" w:themeColor="text1"/>
          <w:lang w:val="sk-SK"/>
        </w:rPr>
      </w:pPr>
    </w:p>
    <w:p w:rsidR="00671C67" w:rsidRDefault="00671C67" w:rsidP="008E1D31">
      <w:pPr>
        <w:pStyle w:val="Popis"/>
        <w:rPr>
          <w:color w:val="000000" w:themeColor="text1"/>
          <w:lang w:val="sk-SK"/>
        </w:rPr>
      </w:pPr>
    </w:p>
    <w:p w:rsidR="00671C67" w:rsidRDefault="00671C67" w:rsidP="008E1D31">
      <w:pPr>
        <w:pStyle w:val="Popis"/>
        <w:rPr>
          <w:color w:val="000000" w:themeColor="text1"/>
          <w:lang w:val="sk-SK"/>
        </w:rPr>
      </w:pPr>
    </w:p>
    <w:p w:rsidR="00671C67" w:rsidRDefault="00671C67" w:rsidP="008E1D31">
      <w:pPr>
        <w:pStyle w:val="Popis"/>
        <w:rPr>
          <w:color w:val="000000" w:themeColor="text1"/>
          <w:lang w:val="sk-SK"/>
        </w:rPr>
      </w:pPr>
    </w:p>
    <w:p w:rsidR="00671C67" w:rsidRDefault="00671C67" w:rsidP="008E1D31">
      <w:pPr>
        <w:pStyle w:val="Popis"/>
        <w:rPr>
          <w:color w:val="000000" w:themeColor="text1"/>
          <w:lang w:val="sk-SK"/>
        </w:rPr>
      </w:pPr>
    </w:p>
    <w:p w:rsidR="00671C67" w:rsidRDefault="00671C67" w:rsidP="008E1D31">
      <w:pPr>
        <w:pStyle w:val="Popis"/>
        <w:rPr>
          <w:color w:val="000000" w:themeColor="text1"/>
          <w:lang w:val="sk-SK"/>
        </w:rPr>
      </w:pPr>
    </w:p>
    <w:p w:rsidR="00671C67" w:rsidRDefault="00671C67" w:rsidP="008E1D31">
      <w:pPr>
        <w:pStyle w:val="Popis"/>
        <w:rPr>
          <w:color w:val="000000" w:themeColor="text1"/>
          <w:lang w:val="sk-SK"/>
        </w:rPr>
      </w:pPr>
    </w:p>
    <w:p w:rsidR="00671C67" w:rsidRDefault="00671C67" w:rsidP="008E1D31">
      <w:pPr>
        <w:pStyle w:val="Popis"/>
        <w:rPr>
          <w:color w:val="000000" w:themeColor="text1"/>
          <w:lang w:val="sk-SK"/>
        </w:rPr>
      </w:pPr>
    </w:p>
    <w:p w:rsidR="00080953" w:rsidRPr="006747E8" w:rsidRDefault="008E1D31" w:rsidP="008E1D31">
      <w:pPr>
        <w:pStyle w:val="Popis"/>
        <w:rPr>
          <w:color w:val="000000" w:themeColor="text1"/>
          <w:lang w:val="sk-SK"/>
        </w:rPr>
      </w:pPr>
      <w:r w:rsidRPr="006747E8">
        <w:rPr>
          <w:color w:val="000000" w:themeColor="text1"/>
          <w:lang w:val="sk-SK"/>
        </w:rPr>
        <w:lastRenderedPageBreak/>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58</w:t>
      </w:r>
      <w:r w:rsidR="004F0A7D">
        <w:rPr>
          <w:color w:val="000000" w:themeColor="text1"/>
          <w:lang w:val="sk-SK"/>
        </w:rPr>
        <w:fldChar w:fldCharType="end"/>
      </w:r>
      <w:r w:rsidR="00922296" w:rsidRPr="006747E8">
        <w:rPr>
          <w:color w:val="000000" w:themeColor="text1"/>
          <w:lang w:val="sk-SK"/>
        </w:rPr>
        <w:t xml:space="preserve">: </w:t>
      </w:r>
      <w:r w:rsidR="00080953" w:rsidRPr="006747E8">
        <w:rPr>
          <w:color w:val="000000" w:themeColor="text1"/>
          <w:lang w:val="sk-SK"/>
        </w:rPr>
        <w:t>Ukazovatele priepustnosti trate pre obmedzujúce medzistaničné úseky v GVD 2013/2014</w:t>
      </w:r>
    </w:p>
    <w:tbl>
      <w:tblPr>
        <w:tblStyle w:val="Mriekatabuky"/>
        <w:tblW w:w="0" w:type="auto"/>
        <w:tblLook w:val="01E0" w:firstRow="1" w:lastRow="1" w:firstColumn="1" w:lastColumn="1" w:noHBand="0" w:noVBand="0"/>
      </w:tblPr>
      <w:tblGrid>
        <w:gridCol w:w="2829"/>
        <w:gridCol w:w="742"/>
        <w:gridCol w:w="1583"/>
        <w:gridCol w:w="1275"/>
        <w:gridCol w:w="1427"/>
        <w:gridCol w:w="1430"/>
      </w:tblGrid>
      <w:tr w:rsidR="00080953" w:rsidRPr="006747E8" w:rsidTr="00671C67">
        <w:trPr>
          <w:tblHeader/>
        </w:trPr>
        <w:tc>
          <w:tcPr>
            <w:tcW w:w="2831" w:type="dxa"/>
            <w:vAlign w:val="center"/>
          </w:tcPr>
          <w:p w:rsidR="00080953" w:rsidRPr="006747E8" w:rsidRDefault="00080953" w:rsidP="00080953">
            <w:pPr>
              <w:rPr>
                <w:b/>
              </w:rPr>
            </w:pPr>
            <w:r w:rsidRPr="006747E8">
              <w:rPr>
                <w:b/>
              </w:rPr>
              <w:t>Obmedzujúci úsek</w:t>
            </w:r>
          </w:p>
        </w:tc>
        <w:tc>
          <w:tcPr>
            <w:tcW w:w="742" w:type="dxa"/>
            <w:vAlign w:val="center"/>
          </w:tcPr>
          <w:p w:rsidR="00080953" w:rsidRPr="006747E8" w:rsidRDefault="00080953" w:rsidP="00080953">
            <w:pPr>
              <w:rPr>
                <w:b/>
              </w:rPr>
            </w:pPr>
            <w:r w:rsidRPr="006747E8">
              <w:rPr>
                <w:b/>
              </w:rPr>
              <w:t>Smer</w:t>
            </w:r>
          </w:p>
        </w:tc>
        <w:tc>
          <w:tcPr>
            <w:tcW w:w="1583" w:type="dxa"/>
            <w:vAlign w:val="center"/>
          </w:tcPr>
          <w:p w:rsidR="00080953" w:rsidRPr="006747E8" w:rsidRDefault="00080953" w:rsidP="00080953">
            <w:pPr>
              <w:rPr>
                <w:b/>
              </w:rPr>
            </w:pPr>
            <w:r w:rsidRPr="006747E8">
              <w:rPr>
                <w:b/>
              </w:rPr>
              <w:t>N</w:t>
            </w:r>
            <w:r w:rsidRPr="006747E8">
              <w:rPr>
                <w:b/>
                <w:vertAlign w:val="subscript"/>
              </w:rPr>
              <w:t>prav</w:t>
            </w:r>
            <w:r w:rsidRPr="006747E8">
              <w:rPr>
                <w:b/>
              </w:rPr>
              <w:t xml:space="preserve"> (vl/deň)</w:t>
            </w:r>
          </w:p>
        </w:tc>
        <w:tc>
          <w:tcPr>
            <w:tcW w:w="1275" w:type="dxa"/>
            <w:vAlign w:val="center"/>
          </w:tcPr>
          <w:p w:rsidR="00080953" w:rsidRPr="006747E8" w:rsidRDefault="00080953" w:rsidP="00080953">
            <w:pPr>
              <w:rPr>
                <w:b/>
              </w:rPr>
            </w:pPr>
            <w:r w:rsidRPr="006747E8">
              <w:rPr>
                <w:b/>
              </w:rPr>
              <w:t>n (vl/deň)</w:t>
            </w:r>
          </w:p>
        </w:tc>
        <w:tc>
          <w:tcPr>
            <w:tcW w:w="1427" w:type="dxa"/>
            <w:vAlign w:val="center"/>
          </w:tcPr>
          <w:p w:rsidR="00080953" w:rsidRPr="006747E8" w:rsidRDefault="00080953" w:rsidP="00080953">
            <w:pPr>
              <w:rPr>
                <w:b/>
              </w:rPr>
            </w:pPr>
            <w:r w:rsidRPr="006747E8">
              <w:rPr>
                <w:b/>
              </w:rPr>
              <w:t>K</w:t>
            </w:r>
            <w:r w:rsidRPr="006747E8">
              <w:rPr>
                <w:b/>
                <w:vertAlign w:val="subscript"/>
              </w:rPr>
              <w:t>prakt</w:t>
            </w:r>
            <w:r w:rsidRPr="006747E8">
              <w:rPr>
                <w:b/>
              </w:rPr>
              <w:t xml:space="preserve"> (%)</w:t>
            </w:r>
          </w:p>
        </w:tc>
        <w:tc>
          <w:tcPr>
            <w:tcW w:w="1430" w:type="dxa"/>
            <w:vAlign w:val="center"/>
          </w:tcPr>
          <w:p w:rsidR="00080953" w:rsidRPr="006747E8" w:rsidRDefault="00080953" w:rsidP="00080953">
            <w:pPr>
              <w:rPr>
                <w:b/>
              </w:rPr>
            </w:pPr>
            <w:r w:rsidRPr="006747E8">
              <w:rPr>
                <w:b/>
              </w:rPr>
              <w:t>S</w:t>
            </w:r>
            <w:r w:rsidRPr="006747E8">
              <w:rPr>
                <w:b/>
                <w:vertAlign w:val="subscript"/>
              </w:rPr>
              <w:t>o</w:t>
            </w:r>
            <w:r w:rsidRPr="006747E8">
              <w:rPr>
                <w:b/>
              </w:rPr>
              <w:t xml:space="preserve"> (-)</w:t>
            </w:r>
          </w:p>
        </w:tc>
      </w:tr>
      <w:tr w:rsidR="00080953" w:rsidRPr="006747E8" w:rsidTr="00922296">
        <w:tc>
          <w:tcPr>
            <w:tcW w:w="9288" w:type="dxa"/>
            <w:gridSpan w:val="6"/>
            <w:vAlign w:val="center"/>
          </w:tcPr>
          <w:p w:rsidR="00080953" w:rsidRPr="006747E8" w:rsidRDefault="00080953" w:rsidP="00080953">
            <w:r w:rsidRPr="006747E8">
              <w:t>Žilina - Vrútky</w:t>
            </w:r>
          </w:p>
        </w:tc>
      </w:tr>
      <w:tr w:rsidR="00080953" w:rsidRPr="006747E8" w:rsidTr="00922296">
        <w:tc>
          <w:tcPr>
            <w:tcW w:w="2831" w:type="dxa"/>
            <w:vMerge w:val="restart"/>
            <w:vAlign w:val="center"/>
          </w:tcPr>
          <w:p w:rsidR="00080953" w:rsidRPr="006747E8" w:rsidRDefault="00080953" w:rsidP="00080953">
            <w:r w:rsidRPr="006747E8">
              <w:t>Vrútky - Varín</w:t>
            </w:r>
          </w:p>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69</w:t>
            </w:r>
          </w:p>
        </w:tc>
        <w:tc>
          <w:tcPr>
            <w:tcW w:w="1275" w:type="dxa"/>
            <w:vAlign w:val="center"/>
          </w:tcPr>
          <w:p w:rsidR="00080953" w:rsidRPr="006747E8" w:rsidRDefault="00080953" w:rsidP="00080953">
            <w:r w:rsidRPr="006747E8">
              <w:t>194</w:t>
            </w:r>
          </w:p>
        </w:tc>
        <w:tc>
          <w:tcPr>
            <w:tcW w:w="1427" w:type="dxa"/>
            <w:vAlign w:val="center"/>
          </w:tcPr>
          <w:p w:rsidR="00080953" w:rsidRPr="006747E8" w:rsidRDefault="00080953" w:rsidP="00080953">
            <w:r w:rsidRPr="006747E8">
              <w:t>35,6</w:t>
            </w:r>
          </w:p>
        </w:tc>
        <w:tc>
          <w:tcPr>
            <w:tcW w:w="1430" w:type="dxa"/>
            <w:vAlign w:val="center"/>
          </w:tcPr>
          <w:p w:rsidR="00080953" w:rsidRPr="006747E8" w:rsidRDefault="00080953" w:rsidP="00080953">
            <w:r w:rsidRPr="006747E8">
              <w:t>0,32</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69</w:t>
            </w:r>
          </w:p>
        </w:tc>
        <w:tc>
          <w:tcPr>
            <w:tcW w:w="1275" w:type="dxa"/>
            <w:vAlign w:val="center"/>
          </w:tcPr>
          <w:p w:rsidR="00080953" w:rsidRPr="006747E8" w:rsidRDefault="00080953" w:rsidP="00080953">
            <w:r w:rsidRPr="006747E8">
              <w:t>182</w:t>
            </w:r>
          </w:p>
        </w:tc>
        <w:tc>
          <w:tcPr>
            <w:tcW w:w="1427" w:type="dxa"/>
            <w:vAlign w:val="center"/>
          </w:tcPr>
          <w:p w:rsidR="00080953" w:rsidRPr="006747E8" w:rsidRDefault="00080953" w:rsidP="00080953">
            <w:r w:rsidRPr="006747E8">
              <w:t>37,9</w:t>
            </w:r>
          </w:p>
        </w:tc>
        <w:tc>
          <w:tcPr>
            <w:tcW w:w="1430" w:type="dxa"/>
            <w:vAlign w:val="center"/>
          </w:tcPr>
          <w:p w:rsidR="00080953" w:rsidRPr="006747E8" w:rsidRDefault="00080953" w:rsidP="00080953">
            <w:r w:rsidRPr="006747E8">
              <w:t>0,33</w:t>
            </w:r>
          </w:p>
        </w:tc>
      </w:tr>
      <w:tr w:rsidR="00080953" w:rsidRPr="006747E8" w:rsidTr="00922296">
        <w:tc>
          <w:tcPr>
            <w:tcW w:w="9288" w:type="dxa"/>
            <w:gridSpan w:val="6"/>
            <w:vAlign w:val="center"/>
          </w:tcPr>
          <w:p w:rsidR="00080953" w:rsidRPr="006747E8" w:rsidRDefault="00080953" w:rsidP="00080953">
            <w:r w:rsidRPr="006747E8">
              <w:t>Vrútky – Kraľovany</w:t>
            </w:r>
          </w:p>
        </w:tc>
      </w:tr>
      <w:tr w:rsidR="00080953" w:rsidRPr="006747E8" w:rsidTr="00922296">
        <w:tc>
          <w:tcPr>
            <w:tcW w:w="2831" w:type="dxa"/>
            <w:vMerge w:val="restart"/>
            <w:vAlign w:val="center"/>
          </w:tcPr>
          <w:p w:rsidR="00080953" w:rsidRPr="006747E8" w:rsidRDefault="00080953" w:rsidP="00080953"/>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57</w:t>
            </w:r>
          </w:p>
        </w:tc>
        <w:tc>
          <w:tcPr>
            <w:tcW w:w="1275" w:type="dxa"/>
            <w:vAlign w:val="center"/>
          </w:tcPr>
          <w:p w:rsidR="00080953" w:rsidRPr="006747E8" w:rsidRDefault="00080953" w:rsidP="00080953">
            <w:r w:rsidRPr="006747E8">
              <w:t>174</w:t>
            </w:r>
          </w:p>
        </w:tc>
        <w:tc>
          <w:tcPr>
            <w:tcW w:w="1427" w:type="dxa"/>
            <w:vAlign w:val="center"/>
          </w:tcPr>
          <w:p w:rsidR="00080953" w:rsidRPr="006747E8" w:rsidRDefault="00080953" w:rsidP="00080953">
            <w:r w:rsidRPr="006747E8">
              <w:t>32,7</w:t>
            </w:r>
          </w:p>
        </w:tc>
        <w:tc>
          <w:tcPr>
            <w:tcW w:w="1430" w:type="dxa"/>
            <w:vAlign w:val="center"/>
          </w:tcPr>
          <w:p w:rsidR="00080953" w:rsidRPr="006747E8" w:rsidRDefault="00080953" w:rsidP="00080953">
            <w:r w:rsidRPr="006747E8">
              <w:t>0,29</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56</w:t>
            </w:r>
          </w:p>
        </w:tc>
        <w:tc>
          <w:tcPr>
            <w:tcW w:w="1275" w:type="dxa"/>
            <w:vAlign w:val="center"/>
          </w:tcPr>
          <w:p w:rsidR="00080953" w:rsidRPr="006747E8" w:rsidRDefault="00080953" w:rsidP="00080953">
            <w:r w:rsidRPr="006747E8">
              <w:t>179</w:t>
            </w:r>
          </w:p>
        </w:tc>
        <w:tc>
          <w:tcPr>
            <w:tcW w:w="1427" w:type="dxa"/>
            <w:vAlign w:val="center"/>
          </w:tcPr>
          <w:p w:rsidR="00080953" w:rsidRPr="006747E8" w:rsidRDefault="00080953" w:rsidP="00080953">
            <w:r w:rsidRPr="006747E8">
              <w:t>31,2</w:t>
            </w:r>
          </w:p>
        </w:tc>
        <w:tc>
          <w:tcPr>
            <w:tcW w:w="1430" w:type="dxa"/>
            <w:vAlign w:val="center"/>
          </w:tcPr>
          <w:p w:rsidR="00080953" w:rsidRPr="006747E8" w:rsidRDefault="00080953" w:rsidP="00080953">
            <w:r w:rsidRPr="006747E8">
              <w:t>0,28</w:t>
            </w:r>
          </w:p>
        </w:tc>
      </w:tr>
      <w:tr w:rsidR="00080953" w:rsidRPr="006747E8" w:rsidTr="00922296">
        <w:tc>
          <w:tcPr>
            <w:tcW w:w="9288" w:type="dxa"/>
            <w:gridSpan w:val="6"/>
            <w:vAlign w:val="center"/>
          </w:tcPr>
          <w:p w:rsidR="00080953" w:rsidRPr="006747E8" w:rsidRDefault="00080953" w:rsidP="00080953">
            <w:r w:rsidRPr="006747E8">
              <w:t>Kraľovany – Liptovský Mikuláš</w:t>
            </w:r>
          </w:p>
        </w:tc>
      </w:tr>
      <w:tr w:rsidR="00080953" w:rsidRPr="006747E8" w:rsidTr="00922296">
        <w:tc>
          <w:tcPr>
            <w:tcW w:w="2831" w:type="dxa"/>
            <w:vMerge w:val="restart"/>
            <w:vAlign w:val="center"/>
          </w:tcPr>
          <w:p w:rsidR="00080953" w:rsidRPr="006747E8" w:rsidRDefault="00080953" w:rsidP="00080953"/>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56</w:t>
            </w:r>
          </w:p>
        </w:tc>
        <w:tc>
          <w:tcPr>
            <w:tcW w:w="1275" w:type="dxa"/>
            <w:vAlign w:val="center"/>
          </w:tcPr>
          <w:p w:rsidR="00080953" w:rsidRPr="006747E8" w:rsidRDefault="00080953" w:rsidP="00080953">
            <w:r w:rsidRPr="006747E8">
              <w:t>159</w:t>
            </w:r>
          </w:p>
        </w:tc>
        <w:tc>
          <w:tcPr>
            <w:tcW w:w="1427" w:type="dxa"/>
            <w:vAlign w:val="center"/>
          </w:tcPr>
          <w:p w:rsidR="00080953" w:rsidRPr="006747E8" w:rsidRDefault="00080953" w:rsidP="00080953">
            <w:r w:rsidRPr="006747E8">
              <w:t>35,2</w:t>
            </w:r>
          </w:p>
        </w:tc>
        <w:tc>
          <w:tcPr>
            <w:tcW w:w="1430" w:type="dxa"/>
            <w:vAlign w:val="center"/>
          </w:tcPr>
          <w:p w:rsidR="00080953" w:rsidRPr="006747E8" w:rsidRDefault="00080953" w:rsidP="00080953">
            <w:r w:rsidRPr="006747E8">
              <w:t>0,31</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55</w:t>
            </w:r>
          </w:p>
        </w:tc>
        <w:tc>
          <w:tcPr>
            <w:tcW w:w="1275" w:type="dxa"/>
            <w:vAlign w:val="center"/>
          </w:tcPr>
          <w:p w:rsidR="00080953" w:rsidRPr="006747E8" w:rsidRDefault="00080953" w:rsidP="00080953">
            <w:r w:rsidRPr="006747E8">
              <w:t>165</w:t>
            </w:r>
          </w:p>
        </w:tc>
        <w:tc>
          <w:tcPr>
            <w:tcW w:w="1427" w:type="dxa"/>
            <w:vAlign w:val="center"/>
          </w:tcPr>
          <w:p w:rsidR="00080953" w:rsidRPr="006747E8" w:rsidRDefault="00080953" w:rsidP="00080953">
            <w:r w:rsidRPr="006747E8">
              <w:t>33,4</w:t>
            </w:r>
          </w:p>
        </w:tc>
        <w:tc>
          <w:tcPr>
            <w:tcW w:w="1430" w:type="dxa"/>
            <w:vAlign w:val="center"/>
          </w:tcPr>
          <w:p w:rsidR="00080953" w:rsidRPr="006747E8" w:rsidRDefault="00080953" w:rsidP="00080953">
            <w:r w:rsidRPr="006747E8">
              <w:t>0,30</w:t>
            </w:r>
          </w:p>
        </w:tc>
      </w:tr>
      <w:tr w:rsidR="00080953" w:rsidRPr="006747E8" w:rsidTr="00922296">
        <w:tc>
          <w:tcPr>
            <w:tcW w:w="9288" w:type="dxa"/>
            <w:gridSpan w:val="6"/>
            <w:vAlign w:val="center"/>
          </w:tcPr>
          <w:p w:rsidR="00080953" w:rsidRPr="006747E8" w:rsidRDefault="00080953" w:rsidP="00080953">
            <w:r w:rsidRPr="006747E8">
              <w:t>Liptovský Mikuláš – Štrba</w:t>
            </w:r>
          </w:p>
        </w:tc>
      </w:tr>
      <w:tr w:rsidR="00080953" w:rsidRPr="006747E8" w:rsidTr="00922296">
        <w:tc>
          <w:tcPr>
            <w:tcW w:w="2831" w:type="dxa"/>
            <w:vMerge w:val="restart"/>
            <w:vAlign w:val="center"/>
          </w:tcPr>
          <w:p w:rsidR="00080953" w:rsidRPr="006747E8" w:rsidRDefault="00080953" w:rsidP="00080953"/>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45</w:t>
            </w:r>
          </w:p>
        </w:tc>
        <w:tc>
          <w:tcPr>
            <w:tcW w:w="1275" w:type="dxa"/>
            <w:vAlign w:val="center"/>
          </w:tcPr>
          <w:p w:rsidR="00080953" w:rsidRPr="006747E8" w:rsidRDefault="00080953" w:rsidP="00080953">
            <w:r w:rsidRPr="006747E8">
              <w:t>152</w:t>
            </w:r>
          </w:p>
        </w:tc>
        <w:tc>
          <w:tcPr>
            <w:tcW w:w="1427" w:type="dxa"/>
            <w:vAlign w:val="center"/>
          </w:tcPr>
          <w:p w:rsidR="00080953" w:rsidRPr="006747E8" w:rsidRDefault="00080953" w:rsidP="00080953">
            <w:r w:rsidRPr="006747E8">
              <w:t>29,5</w:t>
            </w:r>
          </w:p>
        </w:tc>
        <w:tc>
          <w:tcPr>
            <w:tcW w:w="1430" w:type="dxa"/>
            <w:vAlign w:val="center"/>
          </w:tcPr>
          <w:p w:rsidR="00080953" w:rsidRPr="006747E8" w:rsidRDefault="00080953" w:rsidP="00080953">
            <w:r w:rsidRPr="006747E8">
              <w:t>0,26</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45</w:t>
            </w:r>
          </w:p>
        </w:tc>
        <w:tc>
          <w:tcPr>
            <w:tcW w:w="1275" w:type="dxa"/>
            <w:vAlign w:val="center"/>
          </w:tcPr>
          <w:p w:rsidR="00080953" w:rsidRPr="006747E8" w:rsidRDefault="00080953" w:rsidP="00080953">
            <w:r w:rsidRPr="006747E8">
              <w:t>150</w:t>
            </w:r>
          </w:p>
        </w:tc>
        <w:tc>
          <w:tcPr>
            <w:tcW w:w="1427" w:type="dxa"/>
            <w:vAlign w:val="center"/>
          </w:tcPr>
          <w:p w:rsidR="00080953" w:rsidRPr="006747E8" w:rsidRDefault="00080953" w:rsidP="00080953">
            <w:r w:rsidRPr="006747E8">
              <w:t>29,9</w:t>
            </w:r>
          </w:p>
        </w:tc>
        <w:tc>
          <w:tcPr>
            <w:tcW w:w="1430" w:type="dxa"/>
            <w:vAlign w:val="center"/>
          </w:tcPr>
          <w:p w:rsidR="00080953" w:rsidRPr="006747E8" w:rsidRDefault="00080953" w:rsidP="00080953">
            <w:r w:rsidRPr="006747E8">
              <w:t>0,26</w:t>
            </w:r>
          </w:p>
        </w:tc>
      </w:tr>
      <w:tr w:rsidR="00080953" w:rsidRPr="006747E8" w:rsidTr="00922296">
        <w:tc>
          <w:tcPr>
            <w:tcW w:w="9288" w:type="dxa"/>
            <w:gridSpan w:val="6"/>
            <w:vAlign w:val="center"/>
          </w:tcPr>
          <w:p w:rsidR="00080953" w:rsidRPr="006747E8" w:rsidRDefault="00080953" w:rsidP="00080953">
            <w:r w:rsidRPr="006747E8">
              <w:t xml:space="preserve">Štrba – Spišská Nová Ves </w:t>
            </w:r>
          </w:p>
        </w:tc>
      </w:tr>
      <w:tr w:rsidR="00080953" w:rsidRPr="006747E8" w:rsidTr="00922296">
        <w:tc>
          <w:tcPr>
            <w:tcW w:w="2831" w:type="dxa"/>
            <w:vMerge w:val="restart"/>
            <w:vAlign w:val="center"/>
          </w:tcPr>
          <w:p w:rsidR="00080953" w:rsidRPr="006747E8" w:rsidRDefault="00080953" w:rsidP="00080953">
            <w:r w:rsidRPr="006747E8">
              <w:t>Spišská Nová Ves –</w:t>
            </w:r>
          </w:p>
          <w:p w:rsidR="00080953" w:rsidRPr="006747E8" w:rsidRDefault="00080953" w:rsidP="00080953">
            <w:r w:rsidRPr="006747E8">
              <w:t xml:space="preserve">Vydrník </w:t>
            </w:r>
          </w:p>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49</w:t>
            </w:r>
          </w:p>
        </w:tc>
        <w:tc>
          <w:tcPr>
            <w:tcW w:w="1275" w:type="dxa"/>
            <w:vAlign w:val="center"/>
          </w:tcPr>
          <w:p w:rsidR="00080953" w:rsidRPr="006747E8" w:rsidRDefault="00080953" w:rsidP="00080953">
            <w:r w:rsidRPr="006747E8">
              <w:t>166</w:t>
            </w:r>
          </w:p>
        </w:tc>
        <w:tc>
          <w:tcPr>
            <w:tcW w:w="1427" w:type="dxa"/>
            <w:vAlign w:val="center"/>
          </w:tcPr>
          <w:p w:rsidR="00080953" w:rsidRPr="006747E8" w:rsidRDefault="00080953" w:rsidP="00080953">
            <w:r w:rsidRPr="006747E8">
              <w:t>29,6</w:t>
            </w:r>
          </w:p>
        </w:tc>
        <w:tc>
          <w:tcPr>
            <w:tcW w:w="1430" w:type="dxa"/>
            <w:vAlign w:val="center"/>
          </w:tcPr>
          <w:p w:rsidR="00080953" w:rsidRPr="006747E8" w:rsidRDefault="00080953" w:rsidP="00080953">
            <w:r w:rsidRPr="006747E8">
              <w:t>0,27</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66</w:t>
            </w:r>
          </w:p>
        </w:tc>
        <w:tc>
          <w:tcPr>
            <w:tcW w:w="1275" w:type="dxa"/>
            <w:vAlign w:val="center"/>
          </w:tcPr>
          <w:p w:rsidR="00080953" w:rsidRPr="006747E8" w:rsidRDefault="00080953" w:rsidP="00080953">
            <w:r w:rsidRPr="006747E8">
              <w:t>169</w:t>
            </w:r>
          </w:p>
        </w:tc>
        <w:tc>
          <w:tcPr>
            <w:tcW w:w="1427" w:type="dxa"/>
            <w:vAlign w:val="center"/>
          </w:tcPr>
          <w:p w:rsidR="00080953" w:rsidRPr="006747E8" w:rsidRDefault="00080953" w:rsidP="00080953">
            <w:r w:rsidRPr="006747E8">
              <w:t>39,1</w:t>
            </w:r>
          </w:p>
        </w:tc>
        <w:tc>
          <w:tcPr>
            <w:tcW w:w="1430" w:type="dxa"/>
            <w:vAlign w:val="center"/>
          </w:tcPr>
          <w:p w:rsidR="00080953" w:rsidRPr="006747E8" w:rsidRDefault="00080953" w:rsidP="00080953">
            <w:r w:rsidRPr="006747E8">
              <w:t>0,35</w:t>
            </w:r>
          </w:p>
        </w:tc>
      </w:tr>
      <w:tr w:rsidR="00080953" w:rsidRPr="006747E8" w:rsidTr="00922296">
        <w:tc>
          <w:tcPr>
            <w:tcW w:w="9288" w:type="dxa"/>
            <w:gridSpan w:val="6"/>
            <w:vAlign w:val="center"/>
          </w:tcPr>
          <w:p w:rsidR="00080953" w:rsidRPr="006747E8" w:rsidRDefault="00080953" w:rsidP="00080953">
            <w:r w:rsidRPr="006747E8">
              <w:t xml:space="preserve">Spišská Nová Ves – Kysak </w:t>
            </w:r>
          </w:p>
        </w:tc>
      </w:tr>
      <w:tr w:rsidR="00080953" w:rsidRPr="006747E8" w:rsidTr="00922296">
        <w:tc>
          <w:tcPr>
            <w:tcW w:w="2831" w:type="dxa"/>
            <w:vMerge w:val="restart"/>
            <w:vAlign w:val="center"/>
          </w:tcPr>
          <w:p w:rsidR="00080953" w:rsidRPr="006747E8" w:rsidRDefault="00080953" w:rsidP="00080953">
            <w:r w:rsidRPr="006747E8">
              <w:t xml:space="preserve">Spišské Vlachy – Markušovce </w:t>
            </w:r>
          </w:p>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50</w:t>
            </w:r>
          </w:p>
        </w:tc>
        <w:tc>
          <w:tcPr>
            <w:tcW w:w="1275" w:type="dxa"/>
            <w:vAlign w:val="center"/>
          </w:tcPr>
          <w:p w:rsidR="00080953" w:rsidRPr="006747E8" w:rsidRDefault="00080953" w:rsidP="00080953">
            <w:r w:rsidRPr="006747E8">
              <w:t>173</w:t>
            </w:r>
          </w:p>
        </w:tc>
        <w:tc>
          <w:tcPr>
            <w:tcW w:w="1427" w:type="dxa"/>
            <w:vAlign w:val="center"/>
          </w:tcPr>
          <w:p w:rsidR="00080953" w:rsidRPr="006747E8" w:rsidRDefault="00080953" w:rsidP="00080953">
            <w:r w:rsidRPr="006747E8">
              <w:t>29,0</w:t>
            </w:r>
          </w:p>
        </w:tc>
        <w:tc>
          <w:tcPr>
            <w:tcW w:w="1430" w:type="dxa"/>
            <w:vAlign w:val="center"/>
          </w:tcPr>
          <w:p w:rsidR="00080953" w:rsidRPr="006747E8" w:rsidRDefault="00080953" w:rsidP="00080953">
            <w:r w:rsidRPr="006747E8">
              <w:t>0,27</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50</w:t>
            </w:r>
          </w:p>
        </w:tc>
        <w:tc>
          <w:tcPr>
            <w:tcW w:w="1275" w:type="dxa"/>
            <w:vAlign w:val="center"/>
          </w:tcPr>
          <w:p w:rsidR="00080953" w:rsidRPr="006747E8" w:rsidRDefault="00080953" w:rsidP="00080953">
            <w:r w:rsidRPr="006747E8">
              <w:t>170</w:t>
            </w:r>
          </w:p>
        </w:tc>
        <w:tc>
          <w:tcPr>
            <w:tcW w:w="1427" w:type="dxa"/>
            <w:vAlign w:val="center"/>
          </w:tcPr>
          <w:p w:rsidR="00080953" w:rsidRPr="006747E8" w:rsidRDefault="00080953" w:rsidP="00080953">
            <w:r w:rsidRPr="006747E8">
              <w:t>29,5</w:t>
            </w:r>
          </w:p>
        </w:tc>
        <w:tc>
          <w:tcPr>
            <w:tcW w:w="1430" w:type="dxa"/>
            <w:vAlign w:val="center"/>
          </w:tcPr>
          <w:p w:rsidR="00080953" w:rsidRPr="006747E8" w:rsidRDefault="00080953" w:rsidP="00080953">
            <w:r w:rsidRPr="006747E8">
              <w:t>0,27</w:t>
            </w:r>
          </w:p>
        </w:tc>
      </w:tr>
      <w:tr w:rsidR="00080953" w:rsidRPr="006747E8" w:rsidTr="00922296">
        <w:tc>
          <w:tcPr>
            <w:tcW w:w="9288" w:type="dxa"/>
            <w:gridSpan w:val="6"/>
            <w:vAlign w:val="center"/>
          </w:tcPr>
          <w:p w:rsidR="00080953" w:rsidRPr="006747E8" w:rsidRDefault="00080953" w:rsidP="00080953">
            <w:r w:rsidRPr="006747E8">
              <w:t xml:space="preserve">Kysak – Košice </w:t>
            </w:r>
          </w:p>
        </w:tc>
      </w:tr>
      <w:tr w:rsidR="00080953" w:rsidRPr="006747E8" w:rsidTr="00922296">
        <w:tc>
          <w:tcPr>
            <w:tcW w:w="2831" w:type="dxa"/>
            <w:vMerge w:val="restart"/>
            <w:vAlign w:val="center"/>
          </w:tcPr>
          <w:p w:rsidR="00080953" w:rsidRPr="006747E8" w:rsidRDefault="00080953" w:rsidP="00080953">
            <w:r w:rsidRPr="006747E8">
              <w:t xml:space="preserve">Košice – </w:t>
            </w:r>
          </w:p>
          <w:p w:rsidR="00080953" w:rsidRPr="006747E8" w:rsidRDefault="00080953" w:rsidP="00080953">
            <w:r w:rsidRPr="006747E8">
              <w:t>Kostoľany nad Hornádom</w:t>
            </w:r>
          </w:p>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71</w:t>
            </w:r>
          </w:p>
        </w:tc>
        <w:tc>
          <w:tcPr>
            <w:tcW w:w="1275" w:type="dxa"/>
            <w:vAlign w:val="center"/>
          </w:tcPr>
          <w:p w:rsidR="00080953" w:rsidRPr="006747E8" w:rsidRDefault="00080953" w:rsidP="00080953">
            <w:r w:rsidRPr="006747E8">
              <w:t>173</w:t>
            </w:r>
          </w:p>
        </w:tc>
        <w:tc>
          <w:tcPr>
            <w:tcW w:w="1427" w:type="dxa"/>
            <w:vAlign w:val="center"/>
          </w:tcPr>
          <w:p w:rsidR="00080953" w:rsidRPr="006747E8" w:rsidRDefault="00080953" w:rsidP="00080953">
            <w:r w:rsidRPr="006747E8">
              <w:t>40,9</w:t>
            </w:r>
          </w:p>
        </w:tc>
        <w:tc>
          <w:tcPr>
            <w:tcW w:w="1430" w:type="dxa"/>
            <w:vAlign w:val="center"/>
          </w:tcPr>
          <w:p w:rsidR="00080953" w:rsidRPr="006747E8" w:rsidRDefault="00080953" w:rsidP="00080953">
            <w:r w:rsidRPr="006747E8">
              <w:t>0,36</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73</w:t>
            </w:r>
          </w:p>
        </w:tc>
        <w:tc>
          <w:tcPr>
            <w:tcW w:w="1275" w:type="dxa"/>
            <w:vAlign w:val="center"/>
          </w:tcPr>
          <w:p w:rsidR="00080953" w:rsidRPr="006747E8" w:rsidRDefault="00080953" w:rsidP="00080953">
            <w:r w:rsidRPr="006747E8">
              <w:t>171</w:t>
            </w:r>
          </w:p>
        </w:tc>
        <w:tc>
          <w:tcPr>
            <w:tcW w:w="1427" w:type="dxa"/>
            <w:vAlign w:val="center"/>
          </w:tcPr>
          <w:p w:rsidR="00080953" w:rsidRPr="006747E8" w:rsidRDefault="00080953" w:rsidP="00080953">
            <w:r w:rsidRPr="006747E8">
              <w:t>42,8</w:t>
            </w:r>
          </w:p>
        </w:tc>
        <w:tc>
          <w:tcPr>
            <w:tcW w:w="1430" w:type="dxa"/>
            <w:vAlign w:val="center"/>
          </w:tcPr>
          <w:p w:rsidR="00080953" w:rsidRPr="006747E8" w:rsidRDefault="00080953" w:rsidP="00080953">
            <w:r w:rsidRPr="006747E8">
              <w:t>0,38</w:t>
            </w:r>
          </w:p>
        </w:tc>
      </w:tr>
      <w:tr w:rsidR="00080953" w:rsidRPr="006747E8" w:rsidTr="00922296">
        <w:tc>
          <w:tcPr>
            <w:tcW w:w="9288" w:type="dxa"/>
            <w:gridSpan w:val="6"/>
            <w:vAlign w:val="center"/>
          </w:tcPr>
          <w:p w:rsidR="00080953" w:rsidRPr="006747E8" w:rsidRDefault="00080953" w:rsidP="00080953">
            <w:r w:rsidRPr="006747E8">
              <w:t xml:space="preserve">Košice – Michaľany </w:t>
            </w:r>
          </w:p>
        </w:tc>
      </w:tr>
      <w:tr w:rsidR="00080953" w:rsidRPr="006747E8" w:rsidTr="00922296">
        <w:tc>
          <w:tcPr>
            <w:tcW w:w="2831" w:type="dxa"/>
            <w:vMerge w:val="restart"/>
            <w:vAlign w:val="center"/>
          </w:tcPr>
          <w:p w:rsidR="00080953" w:rsidRPr="006747E8" w:rsidRDefault="00080953" w:rsidP="00080953">
            <w:r w:rsidRPr="006747E8">
              <w:t xml:space="preserve">Ruskov – </w:t>
            </w:r>
          </w:p>
          <w:p w:rsidR="00080953" w:rsidRPr="006747E8" w:rsidRDefault="00080953" w:rsidP="00080953">
            <w:r w:rsidRPr="006747E8">
              <w:t>Nižná Myšľa</w:t>
            </w:r>
          </w:p>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46</w:t>
            </w:r>
          </w:p>
        </w:tc>
        <w:tc>
          <w:tcPr>
            <w:tcW w:w="1275" w:type="dxa"/>
            <w:vAlign w:val="center"/>
          </w:tcPr>
          <w:p w:rsidR="00080953" w:rsidRPr="006747E8" w:rsidRDefault="00080953" w:rsidP="00080953">
            <w:r w:rsidRPr="006747E8">
              <w:t>200</w:t>
            </w:r>
          </w:p>
        </w:tc>
        <w:tc>
          <w:tcPr>
            <w:tcW w:w="1427" w:type="dxa"/>
            <w:vAlign w:val="center"/>
          </w:tcPr>
          <w:p w:rsidR="00080953" w:rsidRPr="006747E8" w:rsidRDefault="00080953" w:rsidP="00080953">
            <w:r w:rsidRPr="006747E8">
              <w:t>23,0</w:t>
            </w:r>
          </w:p>
        </w:tc>
        <w:tc>
          <w:tcPr>
            <w:tcW w:w="1430" w:type="dxa"/>
            <w:vAlign w:val="center"/>
          </w:tcPr>
          <w:p w:rsidR="00080953" w:rsidRPr="006747E8" w:rsidRDefault="00080953" w:rsidP="00080953">
            <w:r w:rsidRPr="006747E8">
              <w:t>0,21</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45</w:t>
            </w:r>
          </w:p>
        </w:tc>
        <w:tc>
          <w:tcPr>
            <w:tcW w:w="1275" w:type="dxa"/>
            <w:vAlign w:val="center"/>
          </w:tcPr>
          <w:p w:rsidR="00080953" w:rsidRPr="006747E8" w:rsidRDefault="00080953" w:rsidP="00080953">
            <w:r w:rsidRPr="006747E8">
              <w:t>192</w:t>
            </w:r>
          </w:p>
        </w:tc>
        <w:tc>
          <w:tcPr>
            <w:tcW w:w="1427" w:type="dxa"/>
            <w:vAlign w:val="center"/>
          </w:tcPr>
          <w:p w:rsidR="00080953" w:rsidRPr="006747E8" w:rsidRDefault="00080953" w:rsidP="00080953">
            <w:r w:rsidRPr="006747E8">
              <w:t>23,5</w:t>
            </w:r>
          </w:p>
        </w:tc>
        <w:tc>
          <w:tcPr>
            <w:tcW w:w="1430" w:type="dxa"/>
            <w:vAlign w:val="center"/>
          </w:tcPr>
          <w:p w:rsidR="00080953" w:rsidRPr="006747E8" w:rsidRDefault="00080953" w:rsidP="00080953">
            <w:r w:rsidRPr="006747E8">
              <w:t>0,21</w:t>
            </w:r>
          </w:p>
        </w:tc>
      </w:tr>
      <w:tr w:rsidR="00080953" w:rsidRPr="006747E8" w:rsidTr="00922296">
        <w:tc>
          <w:tcPr>
            <w:tcW w:w="9288" w:type="dxa"/>
            <w:gridSpan w:val="6"/>
            <w:vAlign w:val="center"/>
          </w:tcPr>
          <w:p w:rsidR="00080953" w:rsidRPr="006747E8" w:rsidRDefault="00080953" w:rsidP="00080953">
            <w:r w:rsidRPr="006747E8">
              <w:t xml:space="preserve">Michaľany – Čierna nad Tisou </w:t>
            </w:r>
          </w:p>
        </w:tc>
      </w:tr>
      <w:tr w:rsidR="00080953" w:rsidRPr="006747E8" w:rsidTr="00922296">
        <w:tc>
          <w:tcPr>
            <w:tcW w:w="2831" w:type="dxa"/>
            <w:vMerge w:val="restart"/>
            <w:vAlign w:val="center"/>
          </w:tcPr>
          <w:p w:rsidR="00080953" w:rsidRPr="006747E8" w:rsidRDefault="00080953" w:rsidP="00080953">
            <w:r w:rsidRPr="006747E8">
              <w:t>Streda nad Bodrogom –</w:t>
            </w:r>
          </w:p>
          <w:p w:rsidR="00080953" w:rsidRPr="006747E8" w:rsidRDefault="00080953" w:rsidP="00080953">
            <w:r w:rsidRPr="006747E8">
              <w:t>Slovenské Nové Mesto</w:t>
            </w:r>
          </w:p>
        </w:tc>
        <w:tc>
          <w:tcPr>
            <w:tcW w:w="742" w:type="dxa"/>
            <w:vAlign w:val="center"/>
          </w:tcPr>
          <w:p w:rsidR="00080953" w:rsidRPr="006747E8" w:rsidRDefault="00080953" w:rsidP="00080953">
            <w:r w:rsidRPr="006747E8">
              <w:t>P</w:t>
            </w:r>
          </w:p>
        </w:tc>
        <w:tc>
          <w:tcPr>
            <w:tcW w:w="1583" w:type="dxa"/>
            <w:vAlign w:val="center"/>
          </w:tcPr>
          <w:p w:rsidR="00080953" w:rsidRPr="006747E8" w:rsidRDefault="00080953" w:rsidP="00080953">
            <w:r w:rsidRPr="006747E8">
              <w:t>32</w:t>
            </w:r>
          </w:p>
        </w:tc>
        <w:tc>
          <w:tcPr>
            <w:tcW w:w="1275" w:type="dxa"/>
            <w:vAlign w:val="center"/>
          </w:tcPr>
          <w:p w:rsidR="00080953" w:rsidRPr="006747E8" w:rsidRDefault="00080953" w:rsidP="00080953">
            <w:r w:rsidRPr="006747E8">
              <w:t>110</w:t>
            </w:r>
          </w:p>
        </w:tc>
        <w:tc>
          <w:tcPr>
            <w:tcW w:w="1427" w:type="dxa"/>
            <w:vAlign w:val="center"/>
          </w:tcPr>
          <w:p w:rsidR="00080953" w:rsidRPr="006747E8" w:rsidRDefault="00080953" w:rsidP="00080953">
            <w:r w:rsidRPr="006747E8">
              <w:t>29,0</w:t>
            </w:r>
          </w:p>
        </w:tc>
        <w:tc>
          <w:tcPr>
            <w:tcW w:w="1430" w:type="dxa"/>
            <w:vAlign w:val="center"/>
          </w:tcPr>
          <w:p w:rsidR="00080953" w:rsidRPr="006747E8" w:rsidRDefault="00080953" w:rsidP="00080953">
            <w:r w:rsidRPr="006747E8">
              <w:t>0,25</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Align w:val="center"/>
          </w:tcPr>
          <w:p w:rsidR="00080953" w:rsidRPr="006747E8" w:rsidRDefault="00080953" w:rsidP="00080953">
            <w:r w:rsidRPr="006747E8">
              <w:t>30</w:t>
            </w:r>
          </w:p>
        </w:tc>
        <w:tc>
          <w:tcPr>
            <w:tcW w:w="1275" w:type="dxa"/>
            <w:vAlign w:val="center"/>
          </w:tcPr>
          <w:p w:rsidR="00080953" w:rsidRPr="006747E8" w:rsidRDefault="00080953" w:rsidP="00080953">
            <w:r w:rsidRPr="006747E8">
              <w:t>113</w:t>
            </w:r>
          </w:p>
        </w:tc>
        <w:tc>
          <w:tcPr>
            <w:tcW w:w="1427" w:type="dxa"/>
            <w:vAlign w:val="center"/>
          </w:tcPr>
          <w:p w:rsidR="00080953" w:rsidRPr="006747E8" w:rsidRDefault="00080953" w:rsidP="00080953">
            <w:r w:rsidRPr="006747E8">
              <w:t>26,5</w:t>
            </w:r>
          </w:p>
        </w:tc>
        <w:tc>
          <w:tcPr>
            <w:tcW w:w="1430" w:type="dxa"/>
            <w:vAlign w:val="center"/>
          </w:tcPr>
          <w:p w:rsidR="00080953" w:rsidRPr="006747E8" w:rsidRDefault="00080953" w:rsidP="00080953">
            <w:r w:rsidRPr="006747E8">
              <w:t>0,23</w:t>
            </w:r>
          </w:p>
        </w:tc>
      </w:tr>
      <w:tr w:rsidR="00080953" w:rsidRPr="006747E8" w:rsidTr="00922296">
        <w:tc>
          <w:tcPr>
            <w:tcW w:w="9288" w:type="dxa"/>
            <w:gridSpan w:val="6"/>
            <w:vAlign w:val="center"/>
          </w:tcPr>
          <w:p w:rsidR="00080953" w:rsidRPr="006747E8" w:rsidRDefault="00080953" w:rsidP="00080953">
            <w:r w:rsidRPr="006747E8">
              <w:t>Čierna nad Tisou – Čierna nad Tisou št. hr. SR/UA – Čop zr. st. UA</w:t>
            </w:r>
          </w:p>
        </w:tc>
      </w:tr>
      <w:tr w:rsidR="00080953" w:rsidRPr="006747E8" w:rsidTr="00922296">
        <w:tc>
          <w:tcPr>
            <w:tcW w:w="2831" w:type="dxa"/>
            <w:vMerge w:val="restart"/>
            <w:vAlign w:val="center"/>
          </w:tcPr>
          <w:p w:rsidR="00080953" w:rsidRPr="006747E8" w:rsidRDefault="00080953" w:rsidP="00080953">
            <w:r w:rsidRPr="006747E8">
              <w:t xml:space="preserve"> Výhybňa 271 km UA –Čierna nad Tisou</w:t>
            </w:r>
          </w:p>
        </w:tc>
        <w:tc>
          <w:tcPr>
            <w:tcW w:w="742" w:type="dxa"/>
            <w:vAlign w:val="center"/>
          </w:tcPr>
          <w:p w:rsidR="00080953" w:rsidRPr="006747E8" w:rsidRDefault="00080953" w:rsidP="00080953">
            <w:r w:rsidRPr="006747E8">
              <w:t>P</w:t>
            </w:r>
          </w:p>
        </w:tc>
        <w:tc>
          <w:tcPr>
            <w:tcW w:w="1583" w:type="dxa"/>
            <w:vMerge w:val="restart"/>
            <w:vAlign w:val="center"/>
          </w:tcPr>
          <w:p w:rsidR="00080953" w:rsidRPr="006747E8" w:rsidRDefault="00080953" w:rsidP="00080953">
            <w:r w:rsidRPr="006747E8">
              <w:t>14</w:t>
            </w:r>
          </w:p>
        </w:tc>
        <w:tc>
          <w:tcPr>
            <w:tcW w:w="1275" w:type="dxa"/>
            <w:vMerge w:val="restart"/>
            <w:vAlign w:val="center"/>
          </w:tcPr>
          <w:p w:rsidR="00080953" w:rsidRPr="006747E8" w:rsidRDefault="00080953" w:rsidP="00080953">
            <w:r w:rsidRPr="006747E8">
              <w:t>18</w:t>
            </w:r>
          </w:p>
        </w:tc>
        <w:tc>
          <w:tcPr>
            <w:tcW w:w="1427" w:type="dxa"/>
            <w:vMerge w:val="restart"/>
            <w:vAlign w:val="center"/>
          </w:tcPr>
          <w:p w:rsidR="00080953" w:rsidRPr="006747E8" w:rsidRDefault="00080953" w:rsidP="00080953">
            <w:r w:rsidRPr="006747E8">
              <w:t>77,6</w:t>
            </w:r>
          </w:p>
        </w:tc>
        <w:tc>
          <w:tcPr>
            <w:tcW w:w="1430" w:type="dxa"/>
            <w:vMerge w:val="restart"/>
            <w:vAlign w:val="center"/>
          </w:tcPr>
          <w:p w:rsidR="00080953" w:rsidRPr="006747E8" w:rsidRDefault="00080953" w:rsidP="00080953">
            <w:r w:rsidRPr="006747E8">
              <w:t>0,74</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Merge/>
            <w:vAlign w:val="center"/>
          </w:tcPr>
          <w:p w:rsidR="00080953" w:rsidRPr="006747E8" w:rsidRDefault="00080953" w:rsidP="00080953"/>
        </w:tc>
        <w:tc>
          <w:tcPr>
            <w:tcW w:w="1275" w:type="dxa"/>
            <w:vMerge/>
            <w:vAlign w:val="center"/>
          </w:tcPr>
          <w:p w:rsidR="00080953" w:rsidRPr="006747E8" w:rsidRDefault="00080953" w:rsidP="00080953"/>
        </w:tc>
        <w:tc>
          <w:tcPr>
            <w:tcW w:w="1427" w:type="dxa"/>
            <w:vMerge/>
            <w:vAlign w:val="center"/>
          </w:tcPr>
          <w:p w:rsidR="00080953" w:rsidRPr="006747E8" w:rsidRDefault="00080953" w:rsidP="00080953"/>
        </w:tc>
        <w:tc>
          <w:tcPr>
            <w:tcW w:w="1430" w:type="dxa"/>
            <w:vMerge/>
            <w:vAlign w:val="center"/>
          </w:tcPr>
          <w:p w:rsidR="00080953" w:rsidRPr="006747E8" w:rsidRDefault="00080953" w:rsidP="00080953"/>
        </w:tc>
      </w:tr>
      <w:tr w:rsidR="00080953" w:rsidRPr="006747E8" w:rsidTr="00922296">
        <w:tc>
          <w:tcPr>
            <w:tcW w:w="9288" w:type="dxa"/>
            <w:gridSpan w:val="6"/>
            <w:vAlign w:val="center"/>
          </w:tcPr>
          <w:p w:rsidR="00080953" w:rsidRPr="006747E8" w:rsidRDefault="00080953" w:rsidP="00080953">
            <w:r w:rsidRPr="006747E8">
              <w:t>Čierna nad Tisou ŠRT – Čierna nad Tisou ŠRT št. hr. SR/UA – Výhybňa 271 km UA</w:t>
            </w:r>
          </w:p>
        </w:tc>
      </w:tr>
      <w:tr w:rsidR="00080953" w:rsidRPr="006747E8" w:rsidTr="00922296">
        <w:tc>
          <w:tcPr>
            <w:tcW w:w="2831" w:type="dxa"/>
            <w:vMerge w:val="restart"/>
            <w:vAlign w:val="center"/>
          </w:tcPr>
          <w:p w:rsidR="00080953" w:rsidRPr="006747E8" w:rsidRDefault="00080953" w:rsidP="00080953">
            <w:r w:rsidRPr="006747E8">
              <w:t>Výhybňa 271 km UA –Čierna nad Tisou ŠRT</w:t>
            </w:r>
          </w:p>
        </w:tc>
        <w:tc>
          <w:tcPr>
            <w:tcW w:w="742" w:type="dxa"/>
            <w:vAlign w:val="center"/>
          </w:tcPr>
          <w:p w:rsidR="00080953" w:rsidRPr="006747E8" w:rsidRDefault="00080953" w:rsidP="00080953">
            <w:r w:rsidRPr="006747E8">
              <w:t>P</w:t>
            </w:r>
          </w:p>
        </w:tc>
        <w:tc>
          <w:tcPr>
            <w:tcW w:w="1583" w:type="dxa"/>
            <w:vMerge w:val="restart"/>
            <w:vAlign w:val="center"/>
          </w:tcPr>
          <w:p w:rsidR="00080953" w:rsidRPr="006747E8" w:rsidRDefault="00080953" w:rsidP="00080953">
            <w:r w:rsidRPr="006747E8">
              <w:t>14</w:t>
            </w:r>
          </w:p>
        </w:tc>
        <w:tc>
          <w:tcPr>
            <w:tcW w:w="1275" w:type="dxa"/>
            <w:vMerge w:val="restart"/>
            <w:vAlign w:val="center"/>
          </w:tcPr>
          <w:p w:rsidR="00080953" w:rsidRPr="006747E8" w:rsidRDefault="00080953" w:rsidP="00080953">
            <w:r w:rsidRPr="006747E8">
              <w:t>21</w:t>
            </w:r>
          </w:p>
        </w:tc>
        <w:tc>
          <w:tcPr>
            <w:tcW w:w="1427" w:type="dxa"/>
            <w:vMerge w:val="restart"/>
            <w:vAlign w:val="center"/>
          </w:tcPr>
          <w:p w:rsidR="00080953" w:rsidRPr="006747E8" w:rsidRDefault="00080953" w:rsidP="00080953">
            <w:r w:rsidRPr="006747E8">
              <w:t>66,3</w:t>
            </w:r>
          </w:p>
        </w:tc>
        <w:tc>
          <w:tcPr>
            <w:tcW w:w="1430" w:type="dxa"/>
            <w:vMerge w:val="restart"/>
            <w:vAlign w:val="center"/>
          </w:tcPr>
          <w:p w:rsidR="00080953" w:rsidRPr="006747E8" w:rsidRDefault="00080953" w:rsidP="00080953">
            <w:r w:rsidRPr="006747E8">
              <w:t>0,46</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Merge/>
            <w:vAlign w:val="center"/>
          </w:tcPr>
          <w:p w:rsidR="00080953" w:rsidRPr="006747E8" w:rsidRDefault="00080953" w:rsidP="00080953"/>
        </w:tc>
        <w:tc>
          <w:tcPr>
            <w:tcW w:w="1275" w:type="dxa"/>
            <w:vMerge/>
            <w:vAlign w:val="center"/>
          </w:tcPr>
          <w:p w:rsidR="00080953" w:rsidRPr="006747E8" w:rsidRDefault="00080953" w:rsidP="00080953"/>
        </w:tc>
        <w:tc>
          <w:tcPr>
            <w:tcW w:w="1427" w:type="dxa"/>
            <w:vMerge/>
            <w:vAlign w:val="center"/>
          </w:tcPr>
          <w:p w:rsidR="00080953" w:rsidRPr="006747E8" w:rsidRDefault="00080953" w:rsidP="00080953"/>
        </w:tc>
        <w:tc>
          <w:tcPr>
            <w:tcW w:w="1430" w:type="dxa"/>
            <w:vMerge/>
            <w:vAlign w:val="center"/>
          </w:tcPr>
          <w:p w:rsidR="00080953" w:rsidRPr="006747E8" w:rsidRDefault="00080953" w:rsidP="00080953"/>
        </w:tc>
      </w:tr>
      <w:tr w:rsidR="00080953" w:rsidRPr="006747E8" w:rsidTr="00922296">
        <w:tc>
          <w:tcPr>
            <w:tcW w:w="9288" w:type="dxa"/>
            <w:gridSpan w:val="6"/>
            <w:vAlign w:val="center"/>
          </w:tcPr>
          <w:p w:rsidR="00080953" w:rsidRPr="006747E8" w:rsidRDefault="00080953" w:rsidP="00080953">
            <w:r w:rsidRPr="006747E8">
              <w:t>Haniska pri Košiciach ŠRT - Maťovce  ŠRT št. hr. SR/UA – Užhorod PSP UA</w:t>
            </w:r>
          </w:p>
        </w:tc>
      </w:tr>
      <w:tr w:rsidR="00080953" w:rsidRPr="006747E8" w:rsidTr="00922296">
        <w:tc>
          <w:tcPr>
            <w:tcW w:w="2831" w:type="dxa"/>
            <w:vMerge w:val="restart"/>
            <w:vAlign w:val="center"/>
          </w:tcPr>
          <w:p w:rsidR="00080953" w:rsidRPr="006747E8" w:rsidRDefault="00080953" w:rsidP="00080953">
            <w:r w:rsidRPr="006747E8">
              <w:t xml:space="preserve">Výhybňa Trebišov ŠRT –Výhybňa Slivník ŠRT  </w:t>
            </w:r>
          </w:p>
        </w:tc>
        <w:tc>
          <w:tcPr>
            <w:tcW w:w="742" w:type="dxa"/>
            <w:vAlign w:val="center"/>
          </w:tcPr>
          <w:p w:rsidR="00080953" w:rsidRPr="006747E8" w:rsidRDefault="00080953" w:rsidP="00080953">
            <w:r w:rsidRPr="006747E8">
              <w:t>P</w:t>
            </w:r>
          </w:p>
        </w:tc>
        <w:tc>
          <w:tcPr>
            <w:tcW w:w="1583" w:type="dxa"/>
            <w:vMerge w:val="restart"/>
            <w:vAlign w:val="center"/>
          </w:tcPr>
          <w:p w:rsidR="00080953" w:rsidRPr="006747E8" w:rsidRDefault="00080953" w:rsidP="00080953">
            <w:r w:rsidRPr="006747E8">
              <w:t>12</w:t>
            </w:r>
          </w:p>
        </w:tc>
        <w:tc>
          <w:tcPr>
            <w:tcW w:w="1275" w:type="dxa"/>
            <w:vMerge w:val="restart"/>
            <w:vAlign w:val="center"/>
          </w:tcPr>
          <w:p w:rsidR="00080953" w:rsidRPr="006747E8" w:rsidRDefault="00080953" w:rsidP="00080953">
            <w:r w:rsidRPr="006747E8">
              <w:t>33</w:t>
            </w:r>
          </w:p>
        </w:tc>
        <w:tc>
          <w:tcPr>
            <w:tcW w:w="1427" w:type="dxa"/>
            <w:vMerge w:val="restart"/>
            <w:vAlign w:val="center"/>
          </w:tcPr>
          <w:p w:rsidR="00080953" w:rsidRPr="006747E8" w:rsidRDefault="00080953" w:rsidP="00080953">
            <w:r w:rsidRPr="006747E8">
              <w:t>36,2</w:t>
            </w:r>
          </w:p>
        </w:tc>
        <w:tc>
          <w:tcPr>
            <w:tcW w:w="1430" w:type="dxa"/>
            <w:vMerge w:val="restart"/>
            <w:vAlign w:val="center"/>
          </w:tcPr>
          <w:p w:rsidR="00080953" w:rsidRPr="006747E8" w:rsidRDefault="00080953" w:rsidP="00080953">
            <w:r w:rsidRPr="006747E8">
              <w:t>0,24</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Merge/>
            <w:vAlign w:val="center"/>
          </w:tcPr>
          <w:p w:rsidR="00080953" w:rsidRPr="006747E8" w:rsidRDefault="00080953" w:rsidP="00080953"/>
        </w:tc>
        <w:tc>
          <w:tcPr>
            <w:tcW w:w="1275" w:type="dxa"/>
            <w:vMerge/>
            <w:vAlign w:val="center"/>
          </w:tcPr>
          <w:p w:rsidR="00080953" w:rsidRPr="006747E8" w:rsidRDefault="00080953" w:rsidP="00080953"/>
        </w:tc>
        <w:tc>
          <w:tcPr>
            <w:tcW w:w="1427" w:type="dxa"/>
            <w:vMerge/>
            <w:vAlign w:val="center"/>
          </w:tcPr>
          <w:p w:rsidR="00080953" w:rsidRPr="006747E8" w:rsidRDefault="00080953" w:rsidP="00080953"/>
        </w:tc>
        <w:tc>
          <w:tcPr>
            <w:tcW w:w="1430" w:type="dxa"/>
            <w:vMerge/>
            <w:vAlign w:val="center"/>
          </w:tcPr>
          <w:p w:rsidR="00080953" w:rsidRPr="006747E8" w:rsidRDefault="00080953" w:rsidP="00080953"/>
        </w:tc>
      </w:tr>
      <w:tr w:rsidR="00080953" w:rsidRPr="006747E8" w:rsidTr="00922296">
        <w:tc>
          <w:tcPr>
            <w:tcW w:w="2831" w:type="dxa"/>
            <w:vMerge w:val="restart"/>
            <w:vAlign w:val="center"/>
          </w:tcPr>
          <w:p w:rsidR="00080953" w:rsidRPr="006747E8" w:rsidRDefault="00080953" w:rsidP="00080953">
            <w:r w:rsidRPr="006747E8">
              <w:t xml:space="preserve">Maťovce ŠRT – </w:t>
            </w:r>
          </w:p>
          <w:p w:rsidR="00080953" w:rsidRPr="006747E8" w:rsidRDefault="00080953" w:rsidP="00080953">
            <w:r w:rsidRPr="006747E8">
              <w:t xml:space="preserve">Výhybňa Vojany ŠRT  </w:t>
            </w:r>
          </w:p>
        </w:tc>
        <w:tc>
          <w:tcPr>
            <w:tcW w:w="742" w:type="dxa"/>
            <w:vAlign w:val="center"/>
          </w:tcPr>
          <w:p w:rsidR="00080953" w:rsidRPr="006747E8" w:rsidRDefault="00080953" w:rsidP="00080953">
            <w:r w:rsidRPr="006747E8">
              <w:t>P</w:t>
            </w:r>
          </w:p>
        </w:tc>
        <w:tc>
          <w:tcPr>
            <w:tcW w:w="1583" w:type="dxa"/>
            <w:vMerge w:val="restart"/>
            <w:vAlign w:val="center"/>
          </w:tcPr>
          <w:p w:rsidR="00080953" w:rsidRPr="006747E8" w:rsidRDefault="00080953" w:rsidP="00080953">
            <w:r w:rsidRPr="006747E8">
              <w:t>14</w:t>
            </w:r>
          </w:p>
        </w:tc>
        <w:tc>
          <w:tcPr>
            <w:tcW w:w="1275" w:type="dxa"/>
            <w:vMerge w:val="restart"/>
            <w:vAlign w:val="center"/>
          </w:tcPr>
          <w:p w:rsidR="00080953" w:rsidRPr="006747E8" w:rsidRDefault="00080953" w:rsidP="00080953">
            <w:r w:rsidRPr="006747E8">
              <w:t>66</w:t>
            </w:r>
          </w:p>
        </w:tc>
        <w:tc>
          <w:tcPr>
            <w:tcW w:w="1427" w:type="dxa"/>
            <w:vMerge w:val="restart"/>
            <w:vAlign w:val="center"/>
          </w:tcPr>
          <w:p w:rsidR="00080953" w:rsidRPr="006747E8" w:rsidRDefault="00080953" w:rsidP="00080953">
            <w:r w:rsidRPr="006747E8">
              <w:t>21,2</w:t>
            </w:r>
          </w:p>
        </w:tc>
        <w:tc>
          <w:tcPr>
            <w:tcW w:w="1430" w:type="dxa"/>
            <w:vMerge w:val="restart"/>
            <w:vAlign w:val="center"/>
          </w:tcPr>
          <w:p w:rsidR="00080953" w:rsidRPr="006747E8" w:rsidRDefault="00080953" w:rsidP="00080953">
            <w:r w:rsidRPr="006747E8">
              <w:t>0,19</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Merge/>
            <w:vAlign w:val="center"/>
          </w:tcPr>
          <w:p w:rsidR="00080953" w:rsidRPr="006747E8" w:rsidRDefault="00080953" w:rsidP="00080953"/>
        </w:tc>
        <w:tc>
          <w:tcPr>
            <w:tcW w:w="1275" w:type="dxa"/>
            <w:vMerge/>
            <w:vAlign w:val="center"/>
          </w:tcPr>
          <w:p w:rsidR="00080953" w:rsidRPr="006747E8" w:rsidRDefault="00080953" w:rsidP="00080953"/>
        </w:tc>
        <w:tc>
          <w:tcPr>
            <w:tcW w:w="1427" w:type="dxa"/>
            <w:vMerge/>
            <w:vAlign w:val="center"/>
          </w:tcPr>
          <w:p w:rsidR="00080953" w:rsidRPr="006747E8" w:rsidRDefault="00080953" w:rsidP="00080953"/>
        </w:tc>
        <w:tc>
          <w:tcPr>
            <w:tcW w:w="1430" w:type="dxa"/>
            <w:vMerge/>
            <w:vAlign w:val="center"/>
          </w:tcPr>
          <w:p w:rsidR="00080953" w:rsidRPr="006747E8" w:rsidRDefault="00080953" w:rsidP="00080953"/>
        </w:tc>
      </w:tr>
      <w:tr w:rsidR="00080953" w:rsidRPr="006747E8" w:rsidTr="00922296">
        <w:tc>
          <w:tcPr>
            <w:tcW w:w="2831" w:type="dxa"/>
            <w:vMerge w:val="restart"/>
            <w:vAlign w:val="center"/>
          </w:tcPr>
          <w:p w:rsidR="00080953" w:rsidRPr="006747E8" w:rsidRDefault="00080953" w:rsidP="00080953">
            <w:r w:rsidRPr="006747E8">
              <w:t xml:space="preserve">Pavlovo UA – </w:t>
            </w:r>
          </w:p>
          <w:p w:rsidR="00080953" w:rsidRPr="006747E8" w:rsidRDefault="00080953" w:rsidP="00080953">
            <w:r w:rsidRPr="006747E8">
              <w:t>Maťovce ŠRT</w:t>
            </w:r>
          </w:p>
        </w:tc>
        <w:tc>
          <w:tcPr>
            <w:tcW w:w="742" w:type="dxa"/>
            <w:vAlign w:val="center"/>
          </w:tcPr>
          <w:p w:rsidR="00080953" w:rsidRPr="006747E8" w:rsidRDefault="00080953" w:rsidP="00080953">
            <w:r w:rsidRPr="006747E8">
              <w:t>P</w:t>
            </w:r>
          </w:p>
        </w:tc>
        <w:tc>
          <w:tcPr>
            <w:tcW w:w="1583" w:type="dxa"/>
            <w:vMerge w:val="restart"/>
            <w:vAlign w:val="center"/>
          </w:tcPr>
          <w:p w:rsidR="00080953" w:rsidRPr="006747E8" w:rsidRDefault="00080953" w:rsidP="00080953">
            <w:r w:rsidRPr="006747E8">
              <w:t>24</w:t>
            </w:r>
          </w:p>
        </w:tc>
        <w:tc>
          <w:tcPr>
            <w:tcW w:w="1275" w:type="dxa"/>
            <w:vMerge w:val="restart"/>
            <w:vAlign w:val="center"/>
          </w:tcPr>
          <w:p w:rsidR="00080953" w:rsidRPr="006747E8" w:rsidRDefault="00080953" w:rsidP="00080953">
            <w:r w:rsidRPr="006747E8">
              <w:t>37</w:t>
            </w:r>
          </w:p>
        </w:tc>
        <w:tc>
          <w:tcPr>
            <w:tcW w:w="1427" w:type="dxa"/>
            <w:vMerge w:val="restart"/>
            <w:vAlign w:val="center"/>
          </w:tcPr>
          <w:p w:rsidR="00080953" w:rsidRPr="006747E8" w:rsidRDefault="00080953" w:rsidP="00080953">
            <w:r w:rsidRPr="006747E8">
              <w:t>65,3</w:t>
            </w:r>
          </w:p>
        </w:tc>
        <w:tc>
          <w:tcPr>
            <w:tcW w:w="1430" w:type="dxa"/>
            <w:vMerge w:val="restart"/>
            <w:vAlign w:val="center"/>
          </w:tcPr>
          <w:p w:rsidR="00080953" w:rsidRPr="006747E8" w:rsidRDefault="00080953" w:rsidP="00080953">
            <w:r w:rsidRPr="006747E8">
              <w:t>0,41</w:t>
            </w:r>
          </w:p>
        </w:tc>
      </w:tr>
      <w:tr w:rsidR="00080953" w:rsidRPr="006747E8" w:rsidTr="00922296">
        <w:tc>
          <w:tcPr>
            <w:tcW w:w="2831" w:type="dxa"/>
            <w:vMerge/>
            <w:vAlign w:val="center"/>
          </w:tcPr>
          <w:p w:rsidR="00080953" w:rsidRPr="006747E8" w:rsidRDefault="00080953" w:rsidP="00080953"/>
        </w:tc>
        <w:tc>
          <w:tcPr>
            <w:tcW w:w="742" w:type="dxa"/>
            <w:vAlign w:val="center"/>
          </w:tcPr>
          <w:p w:rsidR="00080953" w:rsidRPr="006747E8" w:rsidRDefault="00080953" w:rsidP="00080953">
            <w:r w:rsidRPr="006747E8">
              <w:t>N</w:t>
            </w:r>
          </w:p>
        </w:tc>
        <w:tc>
          <w:tcPr>
            <w:tcW w:w="1583" w:type="dxa"/>
            <w:vMerge/>
            <w:vAlign w:val="center"/>
          </w:tcPr>
          <w:p w:rsidR="00080953" w:rsidRPr="006747E8" w:rsidRDefault="00080953" w:rsidP="00080953"/>
        </w:tc>
        <w:tc>
          <w:tcPr>
            <w:tcW w:w="1275" w:type="dxa"/>
            <w:vMerge/>
            <w:vAlign w:val="center"/>
          </w:tcPr>
          <w:p w:rsidR="00080953" w:rsidRPr="006747E8" w:rsidRDefault="00080953" w:rsidP="00080953"/>
        </w:tc>
        <w:tc>
          <w:tcPr>
            <w:tcW w:w="1427" w:type="dxa"/>
            <w:vMerge/>
            <w:vAlign w:val="center"/>
          </w:tcPr>
          <w:p w:rsidR="00080953" w:rsidRPr="006747E8" w:rsidRDefault="00080953" w:rsidP="00080953"/>
        </w:tc>
        <w:tc>
          <w:tcPr>
            <w:tcW w:w="1430" w:type="dxa"/>
            <w:vMerge/>
            <w:vAlign w:val="center"/>
          </w:tcPr>
          <w:p w:rsidR="00080953" w:rsidRPr="006747E8" w:rsidRDefault="00080953" w:rsidP="00080953"/>
        </w:tc>
      </w:tr>
    </w:tbl>
    <w:p w:rsidR="00080953" w:rsidRPr="006747E8" w:rsidRDefault="00080953" w:rsidP="00080953">
      <w:pPr>
        <w:spacing w:after="0" w:line="240" w:lineRule="auto"/>
        <w:rPr>
          <w:sz w:val="16"/>
          <w:szCs w:val="16"/>
          <w:lang w:val="sk-SK"/>
        </w:rPr>
      </w:pPr>
      <w:r w:rsidRPr="006747E8">
        <w:rPr>
          <w:sz w:val="16"/>
          <w:szCs w:val="16"/>
          <w:lang w:val="sk-SK"/>
        </w:rPr>
        <w:t>Legenda :</w:t>
      </w:r>
    </w:p>
    <w:p w:rsidR="00080953" w:rsidRPr="006747E8" w:rsidRDefault="00080953" w:rsidP="00080953">
      <w:pPr>
        <w:spacing w:after="0" w:line="240" w:lineRule="auto"/>
        <w:rPr>
          <w:sz w:val="16"/>
          <w:szCs w:val="16"/>
          <w:lang w:val="sk-SK"/>
        </w:rPr>
      </w:pPr>
      <w:r w:rsidRPr="006747E8">
        <w:rPr>
          <w:sz w:val="16"/>
          <w:szCs w:val="16"/>
          <w:lang w:val="sk-SK"/>
        </w:rPr>
        <w:t>N</w:t>
      </w:r>
      <w:r w:rsidRPr="006747E8">
        <w:rPr>
          <w:sz w:val="16"/>
          <w:szCs w:val="16"/>
          <w:vertAlign w:val="subscript"/>
          <w:lang w:val="sk-SK"/>
        </w:rPr>
        <w:t>prav</w:t>
      </w:r>
      <w:r w:rsidRPr="006747E8">
        <w:rPr>
          <w:sz w:val="16"/>
          <w:szCs w:val="16"/>
          <w:lang w:val="sk-SK"/>
        </w:rPr>
        <w:tab/>
        <w:t xml:space="preserve">počet pravidelných vlakov </w:t>
      </w:r>
    </w:p>
    <w:p w:rsidR="00080953" w:rsidRPr="006747E8" w:rsidRDefault="00080953" w:rsidP="00080953">
      <w:pPr>
        <w:spacing w:after="0" w:line="240" w:lineRule="auto"/>
        <w:rPr>
          <w:sz w:val="16"/>
          <w:szCs w:val="16"/>
          <w:lang w:val="sk-SK"/>
        </w:rPr>
      </w:pPr>
      <w:r w:rsidRPr="006747E8">
        <w:rPr>
          <w:sz w:val="16"/>
          <w:szCs w:val="16"/>
          <w:lang w:val="sk-SK"/>
        </w:rPr>
        <w:t>n</w:t>
      </w:r>
      <w:r w:rsidRPr="006747E8">
        <w:rPr>
          <w:sz w:val="16"/>
          <w:szCs w:val="16"/>
          <w:lang w:val="sk-SK"/>
        </w:rPr>
        <w:tab/>
        <w:t>praktická priepustnosť</w:t>
      </w:r>
    </w:p>
    <w:p w:rsidR="00080953" w:rsidRPr="006747E8" w:rsidRDefault="00080953" w:rsidP="00080953">
      <w:pPr>
        <w:spacing w:after="0" w:line="240" w:lineRule="auto"/>
        <w:rPr>
          <w:sz w:val="16"/>
          <w:szCs w:val="16"/>
          <w:lang w:val="sk-SK"/>
        </w:rPr>
      </w:pPr>
      <w:r w:rsidRPr="006747E8">
        <w:rPr>
          <w:sz w:val="16"/>
          <w:szCs w:val="16"/>
          <w:lang w:val="sk-SK"/>
        </w:rPr>
        <w:t>K</w:t>
      </w:r>
      <w:r w:rsidRPr="006747E8">
        <w:rPr>
          <w:sz w:val="16"/>
          <w:szCs w:val="16"/>
          <w:vertAlign w:val="subscript"/>
          <w:lang w:val="sk-SK"/>
        </w:rPr>
        <w:t>prakt</w:t>
      </w:r>
      <w:r w:rsidRPr="006747E8">
        <w:rPr>
          <w:sz w:val="16"/>
          <w:szCs w:val="16"/>
          <w:lang w:val="sk-SK"/>
        </w:rPr>
        <w:tab/>
        <w:t>využitie praktickej priepustnosti pravidelnou dopravou</w:t>
      </w:r>
    </w:p>
    <w:p w:rsidR="00080953" w:rsidRPr="006747E8" w:rsidRDefault="00080953" w:rsidP="00080953">
      <w:pPr>
        <w:spacing w:after="0" w:line="240" w:lineRule="auto"/>
        <w:rPr>
          <w:sz w:val="16"/>
          <w:szCs w:val="16"/>
          <w:lang w:val="sk-SK"/>
        </w:rPr>
      </w:pPr>
      <w:r w:rsidRPr="006747E8">
        <w:rPr>
          <w:sz w:val="16"/>
          <w:szCs w:val="16"/>
          <w:lang w:val="sk-SK"/>
        </w:rPr>
        <w:t>S</w:t>
      </w:r>
      <w:r w:rsidRPr="006747E8">
        <w:rPr>
          <w:sz w:val="16"/>
          <w:szCs w:val="16"/>
          <w:vertAlign w:val="subscript"/>
          <w:lang w:val="sk-SK"/>
        </w:rPr>
        <w:t>o</w:t>
      </w:r>
      <w:r w:rsidRPr="006747E8">
        <w:rPr>
          <w:sz w:val="16"/>
          <w:szCs w:val="16"/>
          <w:lang w:val="sk-SK"/>
        </w:rPr>
        <w:tab/>
        <w:t>stupeň obsadenia</w:t>
      </w:r>
    </w:p>
    <w:p w:rsidR="00080953" w:rsidRPr="006747E8" w:rsidRDefault="00080953" w:rsidP="00080953">
      <w:pPr>
        <w:spacing w:after="0" w:line="240" w:lineRule="auto"/>
        <w:rPr>
          <w:sz w:val="16"/>
          <w:szCs w:val="16"/>
          <w:lang w:val="sk-SK"/>
        </w:rPr>
      </w:pPr>
      <w:r w:rsidRPr="006747E8">
        <w:rPr>
          <w:sz w:val="16"/>
          <w:szCs w:val="16"/>
          <w:lang w:val="sk-SK"/>
        </w:rPr>
        <w:t>n</w:t>
      </w:r>
      <w:r w:rsidRPr="006747E8">
        <w:rPr>
          <w:sz w:val="16"/>
          <w:szCs w:val="16"/>
          <w:vertAlign w:val="subscript"/>
          <w:lang w:val="sk-SK"/>
        </w:rPr>
        <w:t>ú</w:t>
      </w:r>
      <w:r w:rsidRPr="006747E8">
        <w:rPr>
          <w:sz w:val="16"/>
          <w:szCs w:val="16"/>
          <w:lang w:val="sk-SK"/>
        </w:rPr>
        <w:tab/>
        <w:t xml:space="preserve">praktická priepustnosť zhlavia v úkonoch ( úkon = jazda vlaku alebo posun cez zhlavie) </w:t>
      </w:r>
    </w:p>
    <w:p w:rsidR="00080953" w:rsidRDefault="00080953" w:rsidP="00080953">
      <w:pPr>
        <w:spacing w:after="0" w:line="240" w:lineRule="auto"/>
        <w:rPr>
          <w:lang w:val="sk-SK"/>
        </w:rPr>
      </w:pPr>
    </w:p>
    <w:p w:rsidR="00671C67" w:rsidRPr="006747E8" w:rsidRDefault="00671C67" w:rsidP="00080953">
      <w:pPr>
        <w:spacing w:after="0" w:line="240" w:lineRule="auto"/>
        <w:rPr>
          <w:lang w:val="sk-SK"/>
        </w:rPr>
      </w:pPr>
    </w:p>
    <w:p w:rsidR="00080953" w:rsidRPr="006747E8" w:rsidRDefault="008E1D31" w:rsidP="008E1D31">
      <w:pPr>
        <w:pStyle w:val="Popis"/>
        <w:rPr>
          <w:color w:val="000000" w:themeColor="text1"/>
          <w:lang w:val="sk-SK"/>
        </w:rPr>
      </w:pPr>
      <w:r w:rsidRPr="006747E8">
        <w:rPr>
          <w:color w:val="000000" w:themeColor="text1"/>
          <w:lang w:val="sk-SK"/>
        </w:rPr>
        <w:lastRenderedPageBreak/>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59</w:t>
      </w:r>
      <w:r w:rsidR="004F0A7D">
        <w:rPr>
          <w:color w:val="000000" w:themeColor="text1"/>
          <w:lang w:val="sk-SK"/>
        </w:rPr>
        <w:fldChar w:fldCharType="end"/>
      </w:r>
      <w:r w:rsidR="00922296" w:rsidRPr="006747E8">
        <w:rPr>
          <w:color w:val="000000" w:themeColor="text1"/>
          <w:lang w:val="sk-SK"/>
        </w:rPr>
        <w:t xml:space="preserve">: </w:t>
      </w:r>
      <w:r w:rsidR="00080953" w:rsidRPr="006747E8">
        <w:rPr>
          <w:color w:val="000000" w:themeColor="text1"/>
          <w:lang w:val="sk-SK"/>
        </w:rPr>
        <w:t>Ukazovatele priepustnosti dopravných koľají vybraných žel. staníc v GVD 2013/2014</w:t>
      </w:r>
    </w:p>
    <w:tbl>
      <w:tblPr>
        <w:tblStyle w:val="Mriekatabuky"/>
        <w:tblW w:w="0" w:type="auto"/>
        <w:tblLook w:val="04A0" w:firstRow="1" w:lastRow="0" w:firstColumn="1" w:lastColumn="0" w:noHBand="0" w:noVBand="1"/>
      </w:tblPr>
      <w:tblGrid>
        <w:gridCol w:w="2518"/>
        <w:gridCol w:w="1338"/>
        <w:gridCol w:w="1339"/>
        <w:gridCol w:w="1339"/>
        <w:gridCol w:w="1339"/>
        <w:gridCol w:w="1339"/>
      </w:tblGrid>
      <w:tr w:rsidR="00080953" w:rsidRPr="006747E8" w:rsidTr="00922296">
        <w:tc>
          <w:tcPr>
            <w:tcW w:w="2518" w:type="dxa"/>
            <w:vAlign w:val="center"/>
          </w:tcPr>
          <w:p w:rsidR="00080953" w:rsidRPr="006747E8" w:rsidRDefault="00080953" w:rsidP="00080953">
            <w:pPr>
              <w:rPr>
                <w:b/>
              </w:rPr>
            </w:pPr>
            <w:r w:rsidRPr="006747E8">
              <w:rPr>
                <w:b/>
              </w:rPr>
              <w:t>Železničná stanica</w:t>
            </w:r>
          </w:p>
        </w:tc>
        <w:tc>
          <w:tcPr>
            <w:tcW w:w="1338" w:type="dxa"/>
            <w:vAlign w:val="center"/>
          </w:tcPr>
          <w:p w:rsidR="00080953" w:rsidRPr="006747E8" w:rsidRDefault="00080953" w:rsidP="00080953">
            <w:pPr>
              <w:rPr>
                <w:b/>
              </w:rPr>
            </w:pPr>
            <w:r w:rsidRPr="006747E8">
              <w:rPr>
                <w:b/>
              </w:rPr>
              <w:t>Koľajová skupina</w:t>
            </w:r>
          </w:p>
        </w:tc>
        <w:tc>
          <w:tcPr>
            <w:tcW w:w="1339" w:type="dxa"/>
            <w:vAlign w:val="center"/>
          </w:tcPr>
          <w:p w:rsidR="00080953" w:rsidRPr="006747E8" w:rsidRDefault="00080953" w:rsidP="00080953">
            <w:pPr>
              <w:rPr>
                <w:b/>
              </w:rPr>
            </w:pPr>
            <w:r w:rsidRPr="006747E8">
              <w:rPr>
                <w:b/>
              </w:rPr>
              <w:t>N</w:t>
            </w:r>
            <w:r w:rsidRPr="006747E8">
              <w:rPr>
                <w:b/>
                <w:vertAlign w:val="subscript"/>
              </w:rPr>
              <w:t>prav</w:t>
            </w:r>
            <w:r w:rsidRPr="006747E8">
              <w:rPr>
                <w:b/>
              </w:rPr>
              <w:t xml:space="preserve"> (vl/deň)</w:t>
            </w:r>
          </w:p>
        </w:tc>
        <w:tc>
          <w:tcPr>
            <w:tcW w:w="1339" w:type="dxa"/>
            <w:vAlign w:val="center"/>
          </w:tcPr>
          <w:p w:rsidR="00080953" w:rsidRPr="006747E8" w:rsidRDefault="00080953" w:rsidP="00080953">
            <w:pPr>
              <w:rPr>
                <w:b/>
              </w:rPr>
            </w:pPr>
            <w:r w:rsidRPr="006747E8">
              <w:rPr>
                <w:b/>
              </w:rPr>
              <w:t>n (vl/deň)</w:t>
            </w:r>
          </w:p>
        </w:tc>
        <w:tc>
          <w:tcPr>
            <w:tcW w:w="1339" w:type="dxa"/>
            <w:vAlign w:val="center"/>
          </w:tcPr>
          <w:p w:rsidR="00080953" w:rsidRPr="006747E8" w:rsidRDefault="00080953" w:rsidP="00080953">
            <w:pPr>
              <w:rPr>
                <w:b/>
              </w:rPr>
            </w:pPr>
            <w:r w:rsidRPr="006747E8">
              <w:rPr>
                <w:b/>
              </w:rPr>
              <w:t>K</w:t>
            </w:r>
            <w:r w:rsidRPr="006747E8">
              <w:rPr>
                <w:b/>
                <w:vertAlign w:val="subscript"/>
              </w:rPr>
              <w:t>prakt</w:t>
            </w:r>
            <w:r w:rsidRPr="006747E8">
              <w:rPr>
                <w:b/>
              </w:rPr>
              <w:t xml:space="preserve"> (%)</w:t>
            </w:r>
          </w:p>
        </w:tc>
        <w:tc>
          <w:tcPr>
            <w:tcW w:w="1339" w:type="dxa"/>
            <w:vAlign w:val="center"/>
          </w:tcPr>
          <w:p w:rsidR="00080953" w:rsidRPr="006747E8" w:rsidRDefault="00080953" w:rsidP="00080953">
            <w:pPr>
              <w:rPr>
                <w:b/>
              </w:rPr>
            </w:pPr>
            <w:r w:rsidRPr="006747E8">
              <w:rPr>
                <w:b/>
              </w:rPr>
              <w:t>S</w:t>
            </w:r>
            <w:r w:rsidRPr="006747E8">
              <w:rPr>
                <w:b/>
                <w:vertAlign w:val="subscript"/>
              </w:rPr>
              <w:t>o</w:t>
            </w:r>
            <w:r w:rsidRPr="006747E8">
              <w:rPr>
                <w:b/>
              </w:rPr>
              <w:t xml:space="preserve"> (-)</w:t>
            </w:r>
          </w:p>
        </w:tc>
      </w:tr>
      <w:tr w:rsidR="00080953" w:rsidRPr="006747E8" w:rsidTr="00922296">
        <w:tc>
          <w:tcPr>
            <w:tcW w:w="2518" w:type="dxa"/>
            <w:vAlign w:val="center"/>
          </w:tcPr>
          <w:p w:rsidR="00080953" w:rsidRPr="006747E8" w:rsidRDefault="00080953" w:rsidP="00080953">
            <w:r w:rsidRPr="006747E8">
              <w:t>Žilina</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184</w:t>
            </w:r>
          </w:p>
        </w:tc>
        <w:tc>
          <w:tcPr>
            <w:tcW w:w="1339" w:type="dxa"/>
            <w:vAlign w:val="center"/>
          </w:tcPr>
          <w:p w:rsidR="00080953" w:rsidRPr="006747E8" w:rsidRDefault="00080953" w:rsidP="00080953">
            <w:r w:rsidRPr="006747E8">
              <w:t>422</w:t>
            </w:r>
          </w:p>
        </w:tc>
        <w:tc>
          <w:tcPr>
            <w:tcW w:w="1339" w:type="dxa"/>
            <w:vAlign w:val="center"/>
          </w:tcPr>
          <w:p w:rsidR="00080953" w:rsidRPr="006747E8" w:rsidRDefault="00080953" w:rsidP="00080953">
            <w:r w:rsidRPr="006747E8">
              <w:t>65,1</w:t>
            </w:r>
          </w:p>
        </w:tc>
        <w:tc>
          <w:tcPr>
            <w:tcW w:w="1339" w:type="dxa"/>
            <w:vAlign w:val="center"/>
          </w:tcPr>
          <w:p w:rsidR="00080953" w:rsidRPr="006747E8" w:rsidRDefault="00080953" w:rsidP="00080953">
            <w:r w:rsidRPr="006747E8">
              <w:t>0,50</w:t>
            </w:r>
          </w:p>
        </w:tc>
      </w:tr>
      <w:tr w:rsidR="00080953" w:rsidRPr="006747E8" w:rsidTr="00922296">
        <w:tc>
          <w:tcPr>
            <w:tcW w:w="2518" w:type="dxa"/>
            <w:vMerge w:val="restart"/>
            <w:vAlign w:val="center"/>
          </w:tcPr>
          <w:p w:rsidR="00080953" w:rsidRPr="006747E8" w:rsidRDefault="00080953" w:rsidP="00080953">
            <w:r w:rsidRPr="006747E8">
              <w:t>Vrútky</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182</w:t>
            </w:r>
          </w:p>
        </w:tc>
        <w:tc>
          <w:tcPr>
            <w:tcW w:w="1339" w:type="dxa"/>
            <w:vAlign w:val="center"/>
          </w:tcPr>
          <w:p w:rsidR="00080953" w:rsidRPr="006747E8" w:rsidRDefault="00080953" w:rsidP="00080953">
            <w:r w:rsidRPr="006747E8">
              <w:t>421</w:t>
            </w:r>
          </w:p>
        </w:tc>
        <w:tc>
          <w:tcPr>
            <w:tcW w:w="1339" w:type="dxa"/>
            <w:vAlign w:val="center"/>
          </w:tcPr>
          <w:p w:rsidR="00080953" w:rsidRPr="006747E8" w:rsidRDefault="00080953" w:rsidP="00080953">
            <w:r w:rsidRPr="006747E8">
              <w:t>37,0</w:t>
            </w:r>
          </w:p>
        </w:tc>
        <w:tc>
          <w:tcPr>
            <w:tcW w:w="1339" w:type="dxa"/>
            <w:vAlign w:val="center"/>
          </w:tcPr>
          <w:p w:rsidR="00080953" w:rsidRPr="006747E8" w:rsidRDefault="00080953" w:rsidP="00080953">
            <w:r w:rsidRPr="006747E8">
              <w:t>0,29</w:t>
            </w:r>
          </w:p>
        </w:tc>
      </w:tr>
      <w:tr w:rsidR="00080953" w:rsidRPr="006747E8" w:rsidTr="00922296">
        <w:tc>
          <w:tcPr>
            <w:tcW w:w="2518" w:type="dxa"/>
            <w:vMerge/>
            <w:vAlign w:val="center"/>
          </w:tcPr>
          <w:p w:rsidR="00080953" w:rsidRPr="006747E8" w:rsidRDefault="00080953" w:rsidP="00080953"/>
        </w:tc>
        <w:tc>
          <w:tcPr>
            <w:tcW w:w="1338" w:type="dxa"/>
            <w:vAlign w:val="center"/>
          </w:tcPr>
          <w:p w:rsidR="00080953" w:rsidRPr="006747E8" w:rsidRDefault="00080953" w:rsidP="00080953">
            <w:r w:rsidRPr="006747E8">
              <w:t>Tranzitná</w:t>
            </w:r>
          </w:p>
        </w:tc>
        <w:tc>
          <w:tcPr>
            <w:tcW w:w="1339" w:type="dxa"/>
            <w:vAlign w:val="center"/>
          </w:tcPr>
          <w:p w:rsidR="00080953" w:rsidRPr="006747E8" w:rsidRDefault="00080953" w:rsidP="00080953">
            <w:r w:rsidRPr="006747E8">
              <w:t>143</w:t>
            </w:r>
          </w:p>
        </w:tc>
        <w:tc>
          <w:tcPr>
            <w:tcW w:w="1339" w:type="dxa"/>
            <w:vAlign w:val="center"/>
          </w:tcPr>
          <w:p w:rsidR="00080953" w:rsidRPr="006747E8" w:rsidRDefault="00080953" w:rsidP="00080953">
            <w:r w:rsidRPr="006747E8">
              <w:t>549</w:t>
            </w:r>
          </w:p>
        </w:tc>
        <w:tc>
          <w:tcPr>
            <w:tcW w:w="1339" w:type="dxa"/>
            <w:vAlign w:val="center"/>
          </w:tcPr>
          <w:p w:rsidR="00080953" w:rsidRPr="006747E8" w:rsidRDefault="00080953" w:rsidP="00080953">
            <w:r w:rsidRPr="006747E8">
              <w:t>9,1</w:t>
            </w:r>
          </w:p>
        </w:tc>
        <w:tc>
          <w:tcPr>
            <w:tcW w:w="1339" w:type="dxa"/>
            <w:vAlign w:val="center"/>
          </w:tcPr>
          <w:p w:rsidR="00080953" w:rsidRPr="006747E8" w:rsidRDefault="00080953" w:rsidP="00080953">
            <w:r w:rsidRPr="006747E8">
              <w:t>0,08</w:t>
            </w:r>
          </w:p>
        </w:tc>
      </w:tr>
      <w:tr w:rsidR="00080953" w:rsidRPr="006747E8" w:rsidTr="00922296">
        <w:tc>
          <w:tcPr>
            <w:tcW w:w="2518" w:type="dxa"/>
            <w:vAlign w:val="center"/>
          </w:tcPr>
          <w:p w:rsidR="00080953" w:rsidRPr="006747E8" w:rsidRDefault="00080953" w:rsidP="00080953">
            <w:r w:rsidRPr="006747E8">
              <w:t>Kraľovany</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142</w:t>
            </w:r>
          </w:p>
        </w:tc>
        <w:tc>
          <w:tcPr>
            <w:tcW w:w="1339" w:type="dxa"/>
            <w:vAlign w:val="center"/>
          </w:tcPr>
          <w:p w:rsidR="00080953" w:rsidRPr="006747E8" w:rsidRDefault="00080953" w:rsidP="00080953">
            <w:r w:rsidRPr="006747E8">
              <w:t>1 339</w:t>
            </w:r>
          </w:p>
        </w:tc>
        <w:tc>
          <w:tcPr>
            <w:tcW w:w="1339" w:type="dxa"/>
            <w:vAlign w:val="center"/>
          </w:tcPr>
          <w:p w:rsidR="00080953" w:rsidRPr="006747E8" w:rsidRDefault="00080953" w:rsidP="00080953">
            <w:r w:rsidRPr="006747E8">
              <w:t>14,1</w:t>
            </w:r>
          </w:p>
        </w:tc>
        <w:tc>
          <w:tcPr>
            <w:tcW w:w="1339" w:type="dxa"/>
            <w:vAlign w:val="center"/>
          </w:tcPr>
          <w:p w:rsidR="00080953" w:rsidRPr="006747E8" w:rsidRDefault="00080953" w:rsidP="00080953">
            <w:r w:rsidRPr="006747E8">
              <w:t>0,12</w:t>
            </w:r>
          </w:p>
        </w:tc>
      </w:tr>
      <w:tr w:rsidR="00080953" w:rsidRPr="006747E8" w:rsidTr="00922296">
        <w:tc>
          <w:tcPr>
            <w:tcW w:w="2518" w:type="dxa"/>
            <w:vAlign w:val="center"/>
          </w:tcPr>
          <w:p w:rsidR="00080953" w:rsidRPr="006747E8" w:rsidRDefault="00080953" w:rsidP="00080953">
            <w:r w:rsidRPr="006747E8">
              <w:t>Ružomberok</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111</w:t>
            </w:r>
          </w:p>
        </w:tc>
        <w:tc>
          <w:tcPr>
            <w:tcW w:w="1339" w:type="dxa"/>
            <w:vAlign w:val="center"/>
          </w:tcPr>
          <w:p w:rsidR="00080953" w:rsidRPr="006747E8" w:rsidRDefault="00080953" w:rsidP="00080953">
            <w:r w:rsidRPr="006747E8">
              <w:t>292</w:t>
            </w:r>
          </w:p>
        </w:tc>
        <w:tc>
          <w:tcPr>
            <w:tcW w:w="1339" w:type="dxa"/>
            <w:vAlign w:val="center"/>
          </w:tcPr>
          <w:p w:rsidR="00080953" w:rsidRPr="006747E8" w:rsidRDefault="00080953" w:rsidP="00080953">
            <w:r w:rsidRPr="006747E8">
              <w:t>44,8</w:t>
            </w:r>
          </w:p>
        </w:tc>
        <w:tc>
          <w:tcPr>
            <w:tcW w:w="1339" w:type="dxa"/>
            <w:vAlign w:val="center"/>
          </w:tcPr>
          <w:p w:rsidR="00080953" w:rsidRPr="006747E8" w:rsidRDefault="00080953" w:rsidP="00080953">
            <w:r w:rsidRPr="006747E8">
              <w:t>0,32</w:t>
            </w:r>
          </w:p>
        </w:tc>
      </w:tr>
      <w:tr w:rsidR="00080953" w:rsidRPr="006747E8" w:rsidTr="00922296">
        <w:tc>
          <w:tcPr>
            <w:tcW w:w="2518" w:type="dxa"/>
            <w:vAlign w:val="center"/>
          </w:tcPr>
          <w:p w:rsidR="00080953" w:rsidRPr="006747E8" w:rsidRDefault="00080953" w:rsidP="00080953">
            <w:r w:rsidRPr="006747E8">
              <w:t>Poprad-Tatry</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168</w:t>
            </w:r>
          </w:p>
        </w:tc>
        <w:tc>
          <w:tcPr>
            <w:tcW w:w="1339" w:type="dxa"/>
            <w:vAlign w:val="center"/>
          </w:tcPr>
          <w:p w:rsidR="00080953" w:rsidRPr="006747E8" w:rsidRDefault="00080953" w:rsidP="00080953">
            <w:r w:rsidRPr="006747E8">
              <w:t>791</w:t>
            </w:r>
          </w:p>
        </w:tc>
        <w:tc>
          <w:tcPr>
            <w:tcW w:w="1339" w:type="dxa"/>
            <w:vAlign w:val="center"/>
          </w:tcPr>
          <w:p w:rsidR="00080953" w:rsidRPr="006747E8" w:rsidRDefault="00080953" w:rsidP="00080953">
            <w:r w:rsidRPr="006747E8">
              <w:t>21,3</w:t>
            </w:r>
          </w:p>
        </w:tc>
        <w:tc>
          <w:tcPr>
            <w:tcW w:w="1339" w:type="dxa"/>
            <w:vAlign w:val="center"/>
          </w:tcPr>
          <w:p w:rsidR="00080953" w:rsidRPr="006747E8" w:rsidRDefault="00080953" w:rsidP="00080953">
            <w:r w:rsidRPr="006747E8">
              <w:t>0,17</w:t>
            </w:r>
          </w:p>
        </w:tc>
      </w:tr>
      <w:tr w:rsidR="00080953" w:rsidRPr="006747E8" w:rsidTr="00922296">
        <w:tc>
          <w:tcPr>
            <w:tcW w:w="2518" w:type="dxa"/>
            <w:vAlign w:val="center"/>
          </w:tcPr>
          <w:p w:rsidR="00080953" w:rsidRPr="006747E8" w:rsidRDefault="00080953" w:rsidP="00080953">
            <w:r w:rsidRPr="006747E8">
              <w:t>Spišská Nová Ves</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160</w:t>
            </w:r>
          </w:p>
        </w:tc>
        <w:tc>
          <w:tcPr>
            <w:tcW w:w="1339" w:type="dxa"/>
            <w:vAlign w:val="center"/>
          </w:tcPr>
          <w:p w:rsidR="00080953" w:rsidRPr="006747E8" w:rsidRDefault="00080953" w:rsidP="00080953">
            <w:r w:rsidRPr="006747E8">
              <w:t>765</w:t>
            </w:r>
          </w:p>
        </w:tc>
        <w:tc>
          <w:tcPr>
            <w:tcW w:w="1339" w:type="dxa"/>
            <w:vAlign w:val="center"/>
          </w:tcPr>
          <w:p w:rsidR="00080953" w:rsidRPr="006747E8" w:rsidRDefault="00080953" w:rsidP="00080953">
            <w:r w:rsidRPr="006747E8">
              <w:t>20,9</w:t>
            </w:r>
          </w:p>
        </w:tc>
        <w:tc>
          <w:tcPr>
            <w:tcW w:w="1339" w:type="dxa"/>
            <w:vAlign w:val="center"/>
          </w:tcPr>
          <w:p w:rsidR="00080953" w:rsidRPr="006747E8" w:rsidRDefault="00080953" w:rsidP="00080953">
            <w:r w:rsidRPr="006747E8">
              <w:t>0,17</w:t>
            </w:r>
          </w:p>
        </w:tc>
      </w:tr>
      <w:tr w:rsidR="00080953" w:rsidRPr="006747E8" w:rsidTr="00922296">
        <w:tc>
          <w:tcPr>
            <w:tcW w:w="2518" w:type="dxa"/>
            <w:vAlign w:val="center"/>
          </w:tcPr>
          <w:p w:rsidR="00080953" w:rsidRPr="006747E8" w:rsidRDefault="00080953" w:rsidP="00080953">
            <w:r w:rsidRPr="006747E8">
              <w:t>Košice</w:t>
            </w:r>
          </w:p>
        </w:tc>
        <w:tc>
          <w:tcPr>
            <w:tcW w:w="1338" w:type="dxa"/>
            <w:vAlign w:val="center"/>
          </w:tcPr>
          <w:p w:rsidR="00080953" w:rsidRPr="006747E8" w:rsidRDefault="00080953" w:rsidP="00080953">
            <w:r w:rsidRPr="006747E8">
              <w:t>Osobná</w:t>
            </w:r>
          </w:p>
        </w:tc>
        <w:tc>
          <w:tcPr>
            <w:tcW w:w="1339" w:type="dxa"/>
            <w:vAlign w:val="center"/>
          </w:tcPr>
          <w:p w:rsidR="00080953" w:rsidRPr="006747E8" w:rsidRDefault="00080953" w:rsidP="00080953">
            <w:r w:rsidRPr="006747E8">
              <w:t>177</w:t>
            </w:r>
          </w:p>
        </w:tc>
        <w:tc>
          <w:tcPr>
            <w:tcW w:w="1339" w:type="dxa"/>
            <w:vAlign w:val="center"/>
          </w:tcPr>
          <w:p w:rsidR="00080953" w:rsidRPr="006747E8" w:rsidRDefault="00080953" w:rsidP="00080953">
            <w:r w:rsidRPr="006747E8">
              <w:t>289</w:t>
            </w:r>
          </w:p>
        </w:tc>
        <w:tc>
          <w:tcPr>
            <w:tcW w:w="1339" w:type="dxa"/>
            <w:vAlign w:val="center"/>
          </w:tcPr>
          <w:p w:rsidR="00080953" w:rsidRPr="006747E8" w:rsidRDefault="00080953" w:rsidP="00080953">
            <w:r w:rsidRPr="006747E8">
              <w:t>61,1</w:t>
            </w:r>
          </w:p>
        </w:tc>
        <w:tc>
          <w:tcPr>
            <w:tcW w:w="1339" w:type="dxa"/>
            <w:vAlign w:val="center"/>
          </w:tcPr>
          <w:p w:rsidR="00080953" w:rsidRPr="006747E8" w:rsidRDefault="00080953" w:rsidP="00080953">
            <w:r w:rsidRPr="006747E8">
              <w:t>0,45</w:t>
            </w:r>
          </w:p>
        </w:tc>
      </w:tr>
      <w:tr w:rsidR="00080953" w:rsidRPr="006747E8" w:rsidTr="00922296">
        <w:tc>
          <w:tcPr>
            <w:tcW w:w="2518" w:type="dxa"/>
            <w:vAlign w:val="center"/>
          </w:tcPr>
          <w:p w:rsidR="00080953" w:rsidRPr="006747E8" w:rsidRDefault="00080953" w:rsidP="00080953">
            <w:r w:rsidRPr="006747E8">
              <w:t>Slovenské Nové Mesto</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105</w:t>
            </w:r>
          </w:p>
        </w:tc>
        <w:tc>
          <w:tcPr>
            <w:tcW w:w="1339" w:type="dxa"/>
            <w:vAlign w:val="center"/>
          </w:tcPr>
          <w:p w:rsidR="00080953" w:rsidRPr="006747E8" w:rsidRDefault="00080953" w:rsidP="00080953">
            <w:r w:rsidRPr="006747E8">
              <w:t>1 688</w:t>
            </w:r>
          </w:p>
        </w:tc>
        <w:tc>
          <w:tcPr>
            <w:tcW w:w="1339" w:type="dxa"/>
            <w:vAlign w:val="center"/>
          </w:tcPr>
          <w:p w:rsidR="00080953" w:rsidRPr="006747E8" w:rsidRDefault="00080953" w:rsidP="00080953">
            <w:r w:rsidRPr="006747E8">
              <w:t>6,22</w:t>
            </w:r>
          </w:p>
        </w:tc>
        <w:tc>
          <w:tcPr>
            <w:tcW w:w="1339" w:type="dxa"/>
            <w:vAlign w:val="center"/>
          </w:tcPr>
          <w:p w:rsidR="00080953" w:rsidRPr="006747E8" w:rsidRDefault="00080953" w:rsidP="00080953">
            <w:r w:rsidRPr="006747E8">
              <w:t>0,05</w:t>
            </w:r>
          </w:p>
        </w:tc>
      </w:tr>
      <w:tr w:rsidR="00080953" w:rsidRPr="006747E8" w:rsidTr="00922296">
        <w:tc>
          <w:tcPr>
            <w:tcW w:w="2518" w:type="dxa"/>
            <w:vAlign w:val="center"/>
          </w:tcPr>
          <w:p w:rsidR="00080953" w:rsidRPr="006747E8" w:rsidRDefault="00080953" w:rsidP="00080953">
            <w:r w:rsidRPr="006747E8">
              <w:t>Čierna nad Tisou</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74</w:t>
            </w:r>
          </w:p>
        </w:tc>
        <w:tc>
          <w:tcPr>
            <w:tcW w:w="1339" w:type="dxa"/>
            <w:vAlign w:val="center"/>
          </w:tcPr>
          <w:p w:rsidR="00080953" w:rsidRPr="006747E8" w:rsidRDefault="00080953" w:rsidP="00080953">
            <w:r w:rsidRPr="006747E8">
              <w:t>315</w:t>
            </w:r>
          </w:p>
        </w:tc>
        <w:tc>
          <w:tcPr>
            <w:tcW w:w="1339" w:type="dxa"/>
            <w:vAlign w:val="center"/>
          </w:tcPr>
          <w:p w:rsidR="00080953" w:rsidRPr="006747E8" w:rsidRDefault="00080953" w:rsidP="00080953">
            <w:r w:rsidRPr="006747E8">
              <w:t>23,4</w:t>
            </w:r>
          </w:p>
        </w:tc>
        <w:tc>
          <w:tcPr>
            <w:tcW w:w="1339" w:type="dxa"/>
            <w:vAlign w:val="center"/>
          </w:tcPr>
          <w:p w:rsidR="00080953" w:rsidRPr="006747E8" w:rsidRDefault="00080953" w:rsidP="00080953">
            <w:r w:rsidRPr="006747E8">
              <w:t>0,19</w:t>
            </w:r>
          </w:p>
        </w:tc>
      </w:tr>
      <w:tr w:rsidR="00080953" w:rsidRPr="006747E8" w:rsidTr="00922296">
        <w:tc>
          <w:tcPr>
            <w:tcW w:w="2518" w:type="dxa"/>
            <w:vAlign w:val="center"/>
          </w:tcPr>
          <w:p w:rsidR="00080953" w:rsidRPr="006747E8" w:rsidRDefault="00080953" w:rsidP="00080953">
            <w:r w:rsidRPr="006747E8">
              <w:t>Maťovce ŠRT</w:t>
            </w:r>
          </w:p>
        </w:tc>
        <w:tc>
          <w:tcPr>
            <w:tcW w:w="1338" w:type="dxa"/>
            <w:vAlign w:val="center"/>
          </w:tcPr>
          <w:p w:rsidR="00080953" w:rsidRPr="006747E8" w:rsidRDefault="00080953" w:rsidP="00080953">
            <w:r w:rsidRPr="006747E8">
              <w:t>Spoločná</w:t>
            </w:r>
          </w:p>
        </w:tc>
        <w:tc>
          <w:tcPr>
            <w:tcW w:w="1339" w:type="dxa"/>
            <w:vAlign w:val="center"/>
          </w:tcPr>
          <w:p w:rsidR="00080953" w:rsidRPr="006747E8" w:rsidRDefault="00080953" w:rsidP="00080953">
            <w:r w:rsidRPr="006747E8">
              <w:t>34</w:t>
            </w:r>
          </w:p>
        </w:tc>
        <w:tc>
          <w:tcPr>
            <w:tcW w:w="1339" w:type="dxa"/>
            <w:vAlign w:val="center"/>
          </w:tcPr>
          <w:p w:rsidR="00080953" w:rsidRPr="006747E8" w:rsidRDefault="00080953" w:rsidP="00080953">
            <w:r w:rsidRPr="006747E8">
              <w:t>63</w:t>
            </w:r>
          </w:p>
        </w:tc>
        <w:tc>
          <w:tcPr>
            <w:tcW w:w="1339" w:type="dxa"/>
            <w:vAlign w:val="center"/>
          </w:tcPr>
          <w:p w:rsidR="00080953" w:rsidRPr="006747E8" w:rsidRDefault="00080953" w:rsidP="00080953">
            <w:r w:rsidRPr="006747E8">
              <w:t>53,6</w:t>
            </w:r>
          </w:p>
        </w:tc>
        <w:tc>
          <w:tcPr>
            <w:tcW w:w="1339" w:type="dxa"/>
            <w:vAlign w:val="center"/>
          </w:tcPr>
          <w:p w:rsidR="00080953" w:rsidRPr="006747E8" w:rsidRDefault="00080953" w:rsidP="00080953">
            <w:r w:rsidRPr="006747E8">
              <w:t>0,43</w:t>
            </w:r>
          </w:p>
        </w:tc>
      </w:tr>
    </w:tbl>
    <w:p w:rsidR="00080953" w:rsidRPr="006747E8" w:rsidRDefault="00080953" w:rsidP="00080953">
      <w:pPr>
        <w:spacing w:after="0" w:line="240" w:lineRule="auto"/>
        <w:rPr>
          <w:lang w:val="sk-SK"/>
        </w:rPr>
      </w:pPr>
    </w:p>
    <w:p w:rsidR="00080953" w:rsidRPr="006747E8" w:rsidRDefault="008E1D31" w:rsidP="008E1D31">
      <w:pPr>
        <w:pStyle w:val="Popis"/>
        <w:rPr>
          <w:color w:val="000000" w:themeColor="text1"/>
          <w:lang w:val="sk-SK"/>
        </w:rPr>
      </w:pPr>
      <w:r w:rsidRPr="006747E8">
        <w:rPr>
          <w:color w:val="000000" w:themeColor="text1"/>
          <w:lang w:val="sk-SK"/>
        </w:rPr>
        <w:t xml:space="preserve">Tabuľka </w:t>
      </w:r>
      <w:r w:rsidR="004F0A7D">
        <w:rPr>
          <w:color w:val="000000" w:themeColor="text1"/>
          <w:lang w:val="sk-SK"/>
        </w:rPr>
        <w:fldChar w:fldCharType="begin"/>
      </w:r>
      <w:r w:rsidR="004F0A7D">
        <w:rPr>
          <w:color w:val="000000" w:themeColor="text1"/>
          <w:lang w:val="sk-SK"/>
        </w:rPr>
        <w:instrText xml:space="preserve"> STYLEREF 1 \s </w:instrText>
      </w:r>
      <w:r w:rsidR="004F0A7D">
        <w:rPr>
          <w:color w:val="000000" w:themeColor="text1"/>
          <w:lang w:val="sk-SK"/>
        </w:rPr>
        <w:fldChar w:fldCharType="separate"/>
      </w:r>
      <w:r w:rsidR="00D4120B">
        <w:rPr>
          <w:noProof/>
          <w:color w:val="000000" w:themeColor="text1"/>
          <w:lang w:val="sk-SK"/>
        </w:rPr>
        <w:t>3</w:t>
      </w:r>
      <w:r w:rsidR="004F0A7D">
        <w:rPr>
          <w:color w:val="000000" w:themeColor="text1"/>
          <w:lang w:val="sk-SK"/>
        </w:rPr>
        <w:fldChar w:fldCharType="end"/>
      </w:r>
      <w:r w:rsidR="004F0A7D">
        <w:rPr>
          <w:color w:val="000000" w:themeColor="text1"/>
          <w:lang w:val="sk-SK"/>
        </w:rPr>
        <w:t>.</w:t>
      </w:r>
      <w:r w:rsidR="004F0A7D">
        <w:rPr>
          <w:color w:val="000000" w:themeColor="text1"/>
          <w:lang w:val="sk-SK"/>
        </w:rPr>
        <w:fldChar w:fldCharType="begin"/>
      </w:r>
      <w:r w:rsidR="004F0A7D">
        <w:rPr>
          <w:color w:val="000000" w:themeColor="text1"/>
          <w:lang w:val="sk-SK"/>
        </w:rPr>
        <w:instrText xml:space="preserve"> SEQ Tabuľka \* ARABIC \s 1 </w:instrText>
      </w:r>
      <w:r w:rsidR="004F0A7D">
        <w:rPr>
          <w:color w:val="000000" w:themeColor="text1"/>
          <w:lang w:val="sk-SK"/>
        </w:rPr>
        <w:fldChar w:fldCharType="separate"/>
      </w:r>
      <w:r w:rsidR="00D4120B">
        <w:rPr>
          <w:noProof/>
          <w:color w:val="000000" w:themeColor="text1"/>
          <w:lang w:val="sk-SK"/>
        </w:rPr>
        <w:t>60</w:t>
      </w:r>
      <w:r w:rsidR="004F0A7D">
        <w:rPr>
          <w:color w:val="000000" w:themeColor="text1"/>
          <w:lang w:val="sk-SK"/>
        </w:rPr>
        <w:fldChar w:fldCharType="end"/>
      </w:r>
      <w:r w:rsidR="00922296" w:rsidRPr="006747E8">
        <w:rPr>
          <w:color w:val="000000" w:themeColor="text1"/>
          <w:lang w:val="sk-SK"/>
        </w:rPr>
        <w:t xml:space="preserve">: </w:t>
      </w:r>
      <w:r w:rsidR="00080953" w:rsidRPr="006747E8">
        <w:rPr>
          <w:color w:val="000000" w:themeColor="text1"/>
          <w:lang w:val="sk-SK"/>
        </w:rPr>
        <w:t>Ukazovatele priepustnosti staničných zhlaví vybraných žel. staníc v GVD 2013/2014</w:t>
      </w:r>
    </w:p>
    <w:tbl>
      <w:tblPr>
        <w:tblStyle w:val="Mriekatabuky"/>
        <w:tblW w:w="0" w:type="auto"/>
        <w:tblLook w:val="04A0" w:firstRow="1" w:lastRow="0" w:firstColumn="1" w:lastColumn="0" w:noHBand="0" w:noVBand="1"/>
      </w:tblPr>
      <w:tblGrid>
        <w:gridCol w:w="2448"/>
        <w:gridCol w:w="1638"/>
        <w:gridCol w:w="1290"/>
        <w:gridCol w:w="1314"/>
        <w:gridCol w:w="1302"/>
        <w:gridCol w:w="1294"/>
      </w:tblGrid>
      <w:tr w:rsidR="00080953" w:rsidRPr="006747E8" w:rsidTr="00922296">
        <w:tc>
          <w:tcPr>
            <w:tcW w:w="2450" w:type="dxa"/>
            <w:vMerge w:val="restart"/>
            <w:vAlign w:val="center"/>
          </w:tcPr>
          <w:p w:rsidR="00080953" w:rsidRPr="006747E8" w:rsidRDefault="00080953" w:rsidP="00080953">
            <w:pPr>
              <w:rPr>
                <w:b/>
              </w:rPr>
            </w:pPr>
            <w:r w:rsidRPr="006747E8">
              <w:rPr>
                <w:b/>
              </w:rPr>
              <w:t>Železničná stanica</w:t>
            </w:r>
          </w:p>
        </w:tc>
        <w:tc>
          <w:tcPr>
            <w:tcW w:w="1638" w:type="dxa"/>
            <w:vMerge w:val="restart"/>
            <w:vAlign w:val="center"/>
          </w:tcPr>
          <w:p w:rsidR="00080953" w:rsidRPr="006747E8" w:rsidRDefault="00080953" w:rsidP="00080953">
            <w:pPr>
              <w:rPr>
                <w:b/>
              </w:rPr>
            </w:pPr>
            <w:r w:rsidRPr="006747E8">
              <w:rPr>
                <w:b/>
              </w:rPr>
              <w:t>Zhlavie</w:t>
            </w:r>
          </w:p>
        </w:tc>
        <w:tc>
          <w:tcPr>
            <w:tcW w:w="5200" w:type="dxa"/>
            <w:gridSpan w:val="4"/>
            <w:vAlign w:val="center"/>
          </w:tcPr>
          <w:p w:rsidR="00080953" w:rsidRPr="006747E8" w:rsidRDefault="00080953" w:rsidP="00080953">
            <w:pPr>
              <w:rPr>
                <w:b/>
              </w:rPr>
            </w:pPr>
            <w:r w:rsidRPr="006747E8">
              <w:rPr>
                <w:b/>
              </w:rPr>
              <w:t>Parametre obmedzujúceho prvku</w:t>
            </w:r>
          </w:p>
        </w:tc>
      </w:tr>
      <w:tr w:rsidR="00080953" w:rsidRPr="006747E8" w:rsidTr="00922296">
        <w:tc>
          <w:tcPr>
            <w:tcW w:w="2450" w:type="dxa"/>
            <w:vMerge/>
            <w:vAlign w:val="center"/>
          </w:tcPr>
          <w:p w:rsidR="00080953" w:rsidRPr="006747E8" w:rsidRDefault="00080953" w:rsidP="00080953"/>
        </w:tc>
        <w:tc>
          <w:tcPr>
            <w:tcW w:w="1638" w:type="dxa"/>
            <w:vMerge/>
            <w:vAlign w:val="center"/>
          </w:tcPr>
          <w:p w:rsidR="00080953" w:rsidRPr="006747E8" w:rsidRDefault="00080953" w:rsidP="00080953"/>
        </w:tc>
        <w:tc>
          <w:tcPr>
            <w:tcW w:w="1290" w:type="dxa"/>
            <w:vAlign w:val="center"/>
          </w:tcPr>
          <w:p w:rsidR="00080953" w:rsidRPr="006747E8" w:rsidRDefault="00080953" w:rsidP="00080953">
            <w:r w:rsidRPr="006747E8">
              <w:t>n</w:t>
            </w:r>
            <w:r w:rsidRPr="006747E8">
              <w:rPr>
                <w:vertAlign w:val="subscript"/>
              </w:rPr>
              <w:t>ú</w:t>
            </w:r>
            <w:r w:rsidRPr="006747E8">
              <w:t xml:space="preserve"> </w:t>
            </w:r>
          </w:p>
        </w:tc>
        <w:tc>
          <w:tcPr>
            <w:tcW w:w="1314" w:type="dxa"/>
            <w:vAlign w:val="center"/>
          </w:tcPr>
          <w:p w:rsidR="00080953" w:rsidRPr="006747E8" w:rsidRDefault="00080953" w:rsidP="00080953">
            <w:r w:rsidRPr="006747E8">
              <w:t>n (vl/deň)</w:t>
            </w:r>
          </w:p>
        </w:tc>
        <w:tc>
          <w:tcPr>
            <w:tcW w:w="1302" w:type="dxa"/>
            <w:vAlign w:val="center"/>
          </w:tcPr>
          <w:p w:rsidR="00080953" w:rsidRPr="006747E8" w:rsidRDefault="00080953" w:rsidP="00080953">
            <w:r w:rsidRPr="006747E8">
              <w:t>K</w:t>
            </w:r>
            <w:r w:rsidRPr="006747E8">
              <w:rPr>
                <w:vertAlign w:val="subscript"/>
              </w:rPr>
              <w:t>prakt</w:t>
            </w:r>
            <w:r w:rsidRPr="006747E8">
              <w:t xml:space="preserve"> (%)</w:t>
            </w:r>
          </w:p>
        </w:tc>
        <w:tc>
          <w:tcPr>
            <w:tcW w:w="1294" w:type="dxa"/>
            <w:vAlign w:val="center"/>
          </w:tcPr>
          <w:p w:rsidR="00080953" w:rsidRPr="006747E8" w:rsidRDefault="00080953" w:rsidP="00080953">
            <w:r w:rsidRPr="006747E8">
              <w:t>S</w:t>
            </w:r>
            <w:r w:rsidRPr="006747E8">
              <w:rPr>
                <w:vertAlign w:val="subscript"/>
              </w:rPr>
              <w:t>o</w:t>
            </w:r>
            <w:r w:rsidRPr="006747E8">
              <w:t xml:space="preserve"> (-)</w:t>
            </w:r>
          </w:p>
        </w:tc>
      </w:tr>
      <w:tr w:rsidR="00080953" w:rsidRPr="006747E8" w:rsidTr="00922296">
        <w:tc>
          <w:tcPr>
            <w:tcW w:w="2450" w:type="dxa"/>
            <w:vMerge w:val="restart"/>
            <w:vAlign w:val="center"/>
          </w:tcPr>
          <w:p w:rsidR="00080953" w:rsidRPr="006747E8" w:rsidRDefault="00080953" w:rsidP="00080953">
            <w:r w:rsidRPr="006747E8">
              <w:t>Žilina</w:t>
            </w:r>
          </w:p>
        </w:tc>
        <w:tc>
          <w:tcPr>
            <w:tcW w:w="1638" w:type="dxa"/>
            <w:vAlign w:val="center"/>
          </w:tcPr>
          <w:p w:rsidR="00080953" w:rsidRPr="006747E8" w:rsidRDefault="00080953" w:rsidP="00080953">
            <w:r w:rsidRPr="006747E8">
              <w:t>varínske</w:t>
            </w:r>
          </w:p>
        </w:tc>
        <w:tc>
          <w:tcPr>
            <w:tcW w:w="1290" w:type="dxa"/>
            <w:vAlign w:val="center"/>
          </w:tcPr>
          <w:p w:rsidR="00080953" w:rsidRPr="006747E8" w:rsidRDefault="00080953" w:rsidP="00080953">
            <w:r w:rsidRPr="006747E8">
              <w:t>370</w:t>
            </w:r>
          </w:p>
        </w:tc>
        <w:tc>
          <w:tcPr>
            <w:tcW w:w="1314" w:type="dxa"/>
            <w:vAlign w:val="center"/>
          </w:tcPr>
          <w:p w:rsidR="00080953" w:rsidRPr="006747E8" w:rsidRDefault="00080953" w:rsidP="00080953">
            <w:r w:rsidRPr="006747E8">
              <w:t>246</w:t>
            </w:r>
          </w:p>
        </w:tc>
        <w:tc>
          <w:tcPr>
            <w:tcW w:w="1302" w:type="dxa"/>
            <w:vAlign w:val="center"/>
          </w:tcPr>
          <w:p w:rsidR="00080953" w:rsidRPr="006747E8" w:rsidRDefault="00080953" w:rsidP="00080953">
            <w:r w:rsidRPr="006747E8">
              <w:t>63,19</w:t>
            </w:r>
          </w:p>
        </w:tc>
        <w:tc>
          <w:tcPr>
            <w:tcW w:w="1294" w:type="dxa"/>
            <w:vAlign w:val="center"/>
          </w:tcPr>
          <w:p w:rsidR="00080953" w:rsidRPr="006747E8" w:rsidRDefault="00080953" w:rsidP="00080953">
            <w:r w:rsidRPr="006747E8">
              <w:t>0,52</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púchovské</w:t>
            </w:r>
          </w:p>
        </w:tc>
        <w:tc>
          <w:tcPr>
            <w:tcW w:w="1290" w:type="dxa"/>
            <w:vAlign w:val="center"/>
          </w:tcPr>
          <w:p w:rsidR="00080953" w:rsidRPr="006747E8" w:rsidRDefault="00080953" w:rsidP="00080953">
            <w:r w:rsidRPr="006747E8">
              <w:t>694</w:t>
            </w:r>
          </w:p>
        </w:tc>
        <w:tc>
          <w:tcPr>
            <w:tcW w:w="1314" w:type="dxa"/>
            <w:vAlign w:val="center"/>
          </w:tcPr>
          <w:p w:rsidR="00080953" w:rsidRPr="006747E8" w:rsidRDefault="00080953" w:rsidP="00080953">
            <w:r w:rsidRPr="006747E8">
              <w:t>313</w:t>
            </w:r>
          </w:p>
        </w:tc>
        <w:tc>
          <w:tcPr>
            <w:tcW w:w="1302" w:type="dxa"/>
            <w:vAlign w:val="center"/>
          </w:tcPr>
          <w:p w:rsidR="00080953" w:rsidRPr="006747E8" w:rsidRDefault="00080953" w:rsidP="00080953">
            <w:r w:rsidRPr="006747E8">
              <w:t>67,23</w:t>
            </w:r>
          </w:p>
        </w:tc>
        <w:tc>
          <w:tcPr>
            <w:tcW w:w="1294" w:type="dxa"/>
            <w:vAlign w:val="center"/>
          </w:tcPr>
          <w:p w:rsidR="00080953" w:rsidRPr="006747E8" w:rsidRDefault="00080953" w:rsidP="00080953">
            <w:r w:rsidRPr="006747E8">
              <w:t>0,47</w:t>
            </w:r>
          </w:p>
        </w:tc>
      </w:tr>
      <w:tr w:rsidR="00080953" w:rsidRPr="006747E8" w:rsidTr="00922296">
        <w:tc>
          <w:tcPr>
            <w:tcW w:w="2450" w:type="dxa"/>
            <w:vMerge w:val="restart"/>
            <w:vAlign w:val="center"/>
          </w:tcPr>
          <w:p w:rsidR="00080953" w:rsidRPr="006747E8" w:rsidRDefault="00080953" w:rsidP="00080953">
            <w:r w:rsidRPr="006747E8">
              <w:t>Vrútky</w:t>
            </w:r>
          </w:p>
        </w:tc>
        <w:tc>
          <w:tcPr>
            <w:tcW w:w="1638" w:type="dxa"/>
            <w:vAlign w:val="center"/>
          </w:tcPr>
          <w:p w:rsidR="00080953" w:rsidRPr="006747E8" w:rsidRDefault="00080953" w:rsidP="00080953">
            <w:r w:rsidRPr="006747E8">
              <w:t>košické</w:t>
            </w:r>
          </w:p>
        </w:tc>
        <w:tc>
          <w:tcPr>
            <w:tcW w:w="1290" w:type="dxa"/>
            <w:vAlign w:val="center"/>
          </w:tcPr>
          <w:p w:rsidR="00080953" w:rsidRPr="006747E8" w:rsidRDefault="00080953" w:rsidP="00080953">
            <w:r w:rsidRPr="006747E8">
              <w:t>451</w:t>
            </w:r>
          </w:p>
        </w:tc>
        <w:tc>
          <w:tcPr>
            <w:tcW w:w="1314" w:type="dxa"/>
            <w:vAlign w:val="center"/>
          </w:tcPr>
          <w:p w:rsidR="00080953" w:rsidRPr="006747E8" w:rsidRDefault="00080953" w:rsidP="00080953">
            <w:r w:rsidRPr="006747E8">
              <w:t>327</w:t>
            </w:r>
          </w:p>
        </w:tc>
        <w:tc>
          <w:tcPr>
            <w:tcW w:w="1302" w:type="dxa"/>
            <w:vAlign w:val="center"/>
          </w:tcPr>
          <w:p w:rsidR="00080953" w:rsidRPr="006747E8" w:rsidRDefault="00080953" w:rsidP="00080953">
            <w:r w:rsidRPr="006747E8">
              <w:t>48,92</w:t>
            </w:r>
          </w:p>
        </w:tc>
        <w:tc>
          <w:tcPr>
            <w:tcW w:w="1294" w:type="dxa"/>
            <w:vAlign w:val="center"/>
          </w:tcPr>
          <w:p w:rsidR="00080953" w:rsidRPr="006747E8" w:rsidRDefault="00080953" w:rsidP="00080953">
            <w:r w:rsidRPr="006747E8">
              <w:t>0,35</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varínske</w:t>
            </w:r>
          </w:p>
        </w:tc>
        <w:tc>
          <w:tcPr>
            <w:tcW w:w="1290" w:type="dxa"/>
            <w:vAlign w:val="center"/>
          </w:tcPr>
          <w:p w:rsidR="00080953" w:rsidRPr="006747E8" w:rsidRDefault="00080953" w:rsidP="00080953">
            <w:r w:rsidRPr="006747E8">
              <w:t>404</w:t>
            </w:r>
          </w:p>
        </w:tc>
        <w:tc>
          <w:tcPr>
            <w:tcW w:w="1314" w:type="dxa"/>
            <w:vAlign w:val="center"/>
          </w:tcPr>
          <w:p w:rsidR="00080953" w:rsidRPr="006747E8" w:rsidRDefault="00080953" w:rsidP="00080953">
            <w:r w:rsidRPr="006747E8">
              <w:t>364</w:t>
            </w:r>
          </w:p>
        </w:tc>
        <w:tc>
          <w:tcPr>
            <w:tcW w:w="1302" w:type="dxa"/>
            <w:vAlign w:val="center"/>
          </w:tcPr>
          <w:p w:rsidR="00080953" w:rsidRPr="006747E8" w:rsidRDefault="00080953" w:rsidP="00080953">
            <w:r w:rsidRPr="006747E8">
              <w:t>37,54</w:t>
            </w:r>
          </w:p>
        </w:tc>
        <w:tc>
          <w:tcPr>
            <w:tcW w:w="1294" w:type="dxa"/>
            <w:vAlign w:val="center"/>
          </w:tcPr>
          <w:p w:rsidR="00080953" w:rsidRPr="006747E8" w:rsidRDefault="00080953" w:rsidP="00080953">
            <w:r w:rsidRPr="006747E8">
              <w:t>0,31</w:t>
            </w:r>
          </w:p>
        </w:tc>
      </w:tr>
      <w:tr w:rsidR="00080953" w:rsidRPr="006747E8" w:rsidTr="00922296">
        <w:tc>
          <w:tcPr>
            <w:tcW w:w="2450" w:type="dxa"/>
            <w:vMerge w:val="restart"/>
            <w:vAlign w:val="center"/>
          </w:tcPr>
          <w:p w:rsidR="00080953" w:rsidRPr="006747E8" w:rsidRDefault="00080953" w:rsidP="00080953">
            <w:r w:rsidRPr="006747E8">
              <w:t>Kraľovany</w:t>
            </w:r>
          </w:p>
        </w:tc>
        <w:tc>
          <w:tcPr>
            <w:tcW w:w="1638" w:type="dxa"/>
            <w:vAlign w:val="center"/>
          </w:tcPr>
          <w:p w:rsidR="00080953" w:rsidRPr="006747E8" w:rsidRDefault="00080953" w:rsidP="00080953">
            <w:r w:rsidRPr="006747E8">
              <w:t>ľubochnianske</w:t>
            </w:r>
          </w:p>
        </w:tc>
        <w:tc>
          <w:tcPr>
            <w:tcW w:w="1290" w:type="dxa"/>
            <w:vAlign w:val="center"/>
          </w:tcPr>
          <w:p w:rsidR="00080953" w:rsidRPr="006747E8" w:rsidRDefault="00080953" w:rsidP="00080953">
            <w:r w:rsidRPr="006747E8">
              <w:t>347</w:t>
            </w:r>
          </w:p>
        </w:tc>
        <w:tc>
          <w:tcPr>
            <w:tcW w:w="1314" w:type="dxa"/>
            <w:vAlign w:val="center"/>
          </w:tcPr>
          <w:p w:rsidR="00080953" w:rsidRPr="006747E8" w:rsidRDefault="00080953" w:rsidP="00080953">
            <w:r w:rsidRPr="006747E8">
              <w:t>239</w:t>
            </w:r>
          </w:p>
        </w:tc>
        <w:tc>
          <w:tcPr>
            <w:tcW w:w="1302" w:type="dxa"/>
            <w:vAlign w:val="center"/>
          </w:tcPr>
          <w:p w:rsidR="00080953" w:rsidRPr="006747E8" w:rsidRDefault="00080953" w:rsidP="00080953">
            <w:r w:rsidRPr="006747E8">
              <w:t>76,03</w:t>
            </w:r>
          </w:p>
        </w:tc>
        <w:tc>
          <w:tcPr>
            <w:tcW w:w="1294" w:type="dxa"/>
            <w:vAlign w:val="center"/>
          </w:tcPr>
          <w:p w:rsidR="00080953" w:rsidRPr="006747E8" w:rsidRDefault="00080953" w:rsidP="00080953">
            <w:r w:rsidRPr="006747E8">
              <w:t>0,67</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turianske</w:t>
            </w:r>
          </w:p>
        </w:tc>
        <w:tc>
          <w:tcPr>
            <w:tcW w:w="1290" w:type="dxa"/>
            <w:vAlign w:val="center"/>
          </w:tcPr>
          <w:p w:rsidR="00080953" w:rsidRPr="006747E8" w:rsidRDefault="00080953" w:rsidP="00080953">
            <w:r w:rsidRPr="006747E8">
              <w:t>284</w:t>
            </w:r>
          </w:p>
        </w:tc>
        <w:tc>
          <w:tcPr>
            <w:tcW w:w="1314" w:type="dxa"/>
            <w:vAlign w:val="center"/>
          </w:tcPr>
          <w:p w:rsidR="00080953" w:rsidRPr="006747E8" w:rsidRDefault="00080953" w:rsidP="00080953">
            <w:r w:rsidRPr="006747E8">
              <w:t>261</w:t>
            </w:r>
          </w:p>
        </w:tc>
        <w:tc>
          <w:tcPr>
            <w:tcW w:w="1302" w:type="dxa"/>
            <w:vAlign w:val="center"/>
          </w:tcPr>
          <w:p w:rsidR="00080953" w:rsidRPr="006747E8" w:rsidRDefault="00080953" w:rsidP="00080953">
            <w:r w:rsidRPr="006747E8">
              <w:t>59,76</w:t>
            </w:r>
          </w:p>
        </w:tc>
        <w:tc>
          <w:tcPr>
            <w:tcW w:w="1294" w:type="dxa"/>
            <w:vAlign w:val="center"/>
          </w:tcPr>
          <w:p w:rsidR="00080953" w:rsidRPr="006747E8" w:rsidRDefault="00080953" w:rsidP="00080953">
            <w:r w:rsidRPr="006747E8">
              <w:t>0,50</w:t>
            </w:r>
          </w:p>
        </w:tc>
      </w:tr>
      <w:tr w:rsidR="00080953" w:rsidRPr="006747E8" w:rsidTr="00922296">
        <w:tc>
          <w:tcPr>
            <w:tcW w:w="2450" w:type="dxa"/>
            <w:vMerge w:val="restart"/>
            <w:vAlign w:val="center"/>
          </w:tcPr>
          <w:p w:rsidR="00080953" w:rsidRPr="006747E8" w:rsidRDefault="00080953" w:rsidP="00080953">
            <w:r w:rsidRPr="006747E8">
              <w:t>Ružomberok</w:t>
            </w:r>
          </w:p>
        </w:tc>
        <w:tc>
          <w:tcPr>
            <w:tcW w:w="1638" w:type="dxa"/>
            <w:vAlign w:val="center"/>
          </w:tcPr>
          <w:p w:rsidR="00080953" w:rsidRPr="006747E8" w:rsidRDefault="00080953" w:rsidP="00080953">
            <w:r w:rsidRPr="006747E8">
              <w:t>liskovské</w:t>
            </w:r>
          </w:p>
        </w:tc>
        <w:tc>
          <w:tcPr>
            <w:tcW w:w="1290" w:type="dxa"/>
            <w:vAlign w:val="center"/>
          </w:tcPr>
          <w:p w:rsidR="00080953" w:rsidRPr="006747E8" w:rsidRDefault="00080953" w:rsidP="00080953">
            <w:r w:rsidRPr="006747E8">
              <w:t>478</w:t>
            </w:r>
          </w:p>
        </w:tc>
        <w:tc>
          <w:tcPr>
            <w:tcW w:w="1314" w:type="dxa"/>
            <w:vAlign w:val="center"/>
          </w:tcPr>
          <w:p w:rsidR="00080953" w:rsidRPr="006747E8" w:rsidRDefault="00080953" w:rsidP="00080953">
            <w:r w:rsidRPr="006747E8">
              <w:t>407</w:t>
            </w:r>
          </w:p>
        </w:tc>
        <w:tc>
          <w:tcPr>
            <w:tcW w:w="1302" w:type="dxa"/>
            <w:vAlign w:val="center"/>
          </w:tcPr>
          <w:p w:rsidR="00080953" w:rsidRPr="006747E8" w:rsidRDefault="00080953" w:rsidP="00080953">
            <w:r w:rsidRPr="006747E8">
              <w:t>31,16</w:t>
            </w:r>
          </w:p>
        </w:tc>
        <w:tc>
          <w:tcPr>
            <w:tcW w:w="1294" w:type="dxa"/>
            <w:vAlign w:val="center"/>
          </w:tcPr>
          <w:p w:rsidR="00080953" w:rsidRPr="006747E8" w:rsidRDefault="00080953" w:rsidP="00080953">
            <w:r w:rsidRPr="006747E8">
              <w:t>0,26</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ľubochnianske</w:t>
            </w:r>
          </w:p>
        </w:tc>
        <w:tc>
          <w:tcPr>
            <w:tcW w:w="1290" w:type="dxa"/>
            <w:vAlign w:val="center"/>
          </w:tcPr>
          <w:p w:rsidR="00080953" w:rsidRPr="006747E8" w:rsidRDefault="00080953" w:rsidP="00080953">
            <w:r w:rsidRPr="006747E8">
              <w:t>424</w:t>
            </w:r>
          </w:p>
        </w:tc>
        <w:tc>
          <w:tcPr>
            <w:tcW w:w="1314" w:type="dxa"/>
            <w:vAlign w:val="center"/>
          </w:tcPr>
          <w:p w:rsidR="00080953" w:rsidRPr="006747E8" w:rsidRDefault="00080953" w:rsidP="00080953">
            <w:r w:rsidRPr="006747E8">
              <w:t>402</w:t>
            </w:r>
          </w:p>
        </w:tc>
        <w:tc>
          <w:tcPr>
            <w:tcW w:w="1302" w:type="dxa"/>
            <w:vAlign w:val="center"/>
          </w:tcPr>
          <w:p w:rsidR="00080953" w:rsidRPr="006747E8" w:rsidRDefault="00080953" w:rsidP="00080953">
            <w:r w:rsidRPr="006747E8">
              <w:t>31,58</w:t>
            </w:r>
          </w:p>
        </w:tc>
        <w:tc>
          <w:tcPr>
            <w:tcW w:w="1294" w:type="dxa"/>
            <w:vAlign w:val="center"/>
          </w:tcPr>
          <w:p w:rsidR="00080953" w:rsidRPr="006747E8" w:rsidRDefault="00080953" w:rsidP="00080953">
            <w:r w:rsidRPr="006747E8">
              <w:t>0,26</w:t>
            </w:r>
          </w:p>
        </w:tc>
      </w:tr>
      <w:tr w:rsidR="00080953" w:rsidRPr="006747E8" w:rsidTr="00922296">
        <w:tc>
          <w:tcPr>
            <w:tcW w:w="2450" w:type="dxa"/>
            <w:vMerge w:val="restart"/>
            <w:vAlign w:val="center"/>
          </w:tcPr>
          <w:p w:rsidR="00080953" w:rsidRPr="006747E8" w:rsidRDefault="00080953" w:rsidP="00080953">
            <w:r w:rsidRPr="006747E8">
              <w:t>Poprad-Tatry</w:t>
            </w:r>
          </w:p>
        </w:tc>
        <w:tc>
          <w:tcPr>
            <w:tcW w:w="1638" w:type="dxa"/>
            <w:vAlign w:val="center"/>
          </w:tcPr>
          <w:p w:rsidR="00080953" w:rsidRPr="006747E8" w:rsidRDefault="00080953" w:rsidP="00080953">
            <w:r w:rsidRPr="006747E8">
              <w:t>košické</w:t>
            </w:r>
          </w:p>
        </w:tc>
        <w:tc>
          <w:tcPr>
            <w:tcW w:w="1290" w:type="dxa"/>
            <w:vAlign w:val="center"/>
          </w:tcPr>
          <w:p w:rsidR="00080953" w:rsidRPr="006747E8" w:rsidRDefault="00080953" w:rsidP="00080953">
            <w:r w:rsidRPr="006747E8">
              <w:t>297</w:t>
            </w:r>
          </w:p>
        </w:tc>
        <w:tc>
          <w:tcPr>
            <w:tcW w:w="1314" w:type="dxa"/>
            <w:vAlign w:val="center"/>
          </w:tcPr>
          <w:p w:rsidR="00080953" w:rsidRPr="006747E8" w:rsidRDefault="00080953" w:rsidP="00080953">
            <w:r w:rsidRPr="006747E8">
              <w:t>275</w:t>
            </w:r>
          </w:p>
        </w:tc>
        <w:tc>
          <w:tcPr>
            <w:tcW w:w="1302" w:type="dxa"/>
            <w:vAlign w:val="center"/>
          </w:tcPr>
          <w:p w:rsidR="00080953" w:rsidRPr="006747E8" w:rsidRDefault="00080953" w:rsidP="00080953">
            <w:r w:rsidRPr="006747E8">
              <w:t>63,80</w:t>
            </w:r>
          </w:p>
        </w:tc>
        <w:tc>
          <w:tcPr>
            <w:tcW w:w="1294" w:type="dxa"/>
            <w:vAlign w:val="center"/>
          </w:tcPr>
          <w:p w:rsidR="00080953" w:rsidRPr="006747E8" w:rsidRDefault="00080953" w:rsidP="00080953">
            <w:r w:rsidRPr="006747E8">
              <w:t>0,55</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žilinské</w:t>
            </w:r>
          </w:p>
        </w:tc>
        <w:tc>
          <w:tcPr>
            <w:tcW w:w="1290" w:type="dxa"/>
            <w:vAlign w:val="center"/>
          </w:tcPr>
          <w:p w:rsidR="00080953" w:rsidRPr="006747E8" w:rsidRDefault="00080953" w:rsidP="00080953">
            <w:r w:rsidRPr="006747E8">
              <w:t>389</w:t>
            </w:r>
          </w:p>
        </w:tc>
        <w:tc>
          <w:tcPr>
            <w:tcW w:w="1314" w:type="dxa"/>
            <w:vAlign w:val="center"/>
          </w:tcPr>
          <w:p w:rsidR="00080953" w:rsidRPr="006747E8" w:rsidRDefault="00080953" w:rsidP="00080953">
            <w:r w:rsidRPr="006747E8">
              <w:t>267</w:t>
            </w:r>
          </w:p>
        </w:tc>
        <w:tc>
          <w:tcPr>
            <w:tcW w:w="1302" w:type="dxa"/>
            <w:vAlign w:val="center"/>
          </w:tcPr>
          <w:p w:rsidR="00080953" w:rsidRPr="006747E8" w:rsidRDefault="00080953" w:rsidP="00080953">
            <w:r w:rsidRPr="006747E8">
              <w:t>47,44</w:t>
            </w:r>
          </w:p>
        </w:tc>
        <w:tc>
          <w:tcPr>
            <w:tcW w:w="1294" w:type="dxa"/>
            <w:vAlign w:val="center"/>
          </w:tcPr>
          <w:p w:rsidR="00080953" w:rsidRPr="006747E8" w:rsidRDefault="00080953" w:rsidP="00080953">
            <w:r w:rsidRPr="006747E8">
              <w:t>0,41</w:t>
            </w:r>
          </w:p>
        </w:tc>
      </w:tr>
      <w:tr w:rsidR="00080953" w:rsidRPr="006747E8" w:rsidTr="00922296">
        <w:tc>
          <w:tcPr>
            <w:tcW w:w="2450" w:type="dxa"/>
            <w:vMerge w:val="restart"/>
            <w:vAlign w:val="center"/>
          </w:tcPr>
          <w:p w:rsidR="00080953" w:rsidRPr="006747E8" w:rsidRDefault="00080953" w:rsidP="00080953">
            <w:r w:rsidRPr="006747E8">
              <w:t>Spišská Nová Ves</w:t>
            </w:r>
          </w:p>
        </w:tc>
        <w:tc>
          <w:tcPr>
            <w:tcW w:w="1638" w:type="dxa"/>
            <w:vAlign w:val="center"/>
          </w:tcPr>
          <w:p w:rsidR="00080953" w:rsidRPr="006747E8" w:rsidRDefault="00080953" w:rsidP="00080953">
            <w:r w:rsidRPr="006747E8">
              <w:t>košické</w:t>
            </w:r>
          </w:p>
        </w:tc>
        <w:tc>
          <w:tcPr>
            <w:tcW w:w="1290" w:type="dxa"/>
            <w:vAlign w:val="center"/>
          </w:tcPr>
          <w:p w:rsidR="00080953" w:rsidRPr="006747E8" w:rsidRDefault="00080953" w:rsidP="00080953">
            <w:r w:rsidRPr="006747E8">
              <w:t>173</w:t>
            </w:r>
          </w:p>
        </w:tc>
        <w:tc>
          <w:tcPr>
            <w:tcW w:w="1314" w:type="dxa"/>
            <w:vAlign w:val="center"/>
          </w:tcPr>
          <w:p w:rsidR="00080953" w:rsidRPr="006747E8" w:rsidRDefault="00080953" w:rsidP="00080953">
            <w:r w:rsidRPr="006747E8">
              <w:t>152</w:t>
            </w:r>
          </w:p>
        </w:tc>
        <w:tc>
          <w:tcPr>
            <w:tcW w:w="1302" w:type="dxa"/>
            <w:vAlign w:val="center"/>
          </w:tcPr>
          <w:p w:rsidR="00080953" w:rsidRPr="006747E8" w:rsidRDefault="00080953" w:rsidP="00080953">
            <w:r w:rsidRPr="006747E8">
              <w:t>66,38</w:t>
            </w:r>
          </w:p>
        </w:tc>
        <w:tc>
          <w:tcPr>
            <w:tcW w:w="1294" w:type="dxa"/>
            <w:vAlign w:val="center"/>
          </w:tcPr>
          <w:p w:rsidR="00080953" w:rsidRPr="006747E8" w:rsidRDefault="00080953" w:rsidP="00080953">
            <w:r w:rsidRPr="006747E8">
              <w:t>0,49</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popradské</w:t>
            </w:r>
          </w:p>
        </w:tc>
        <w:tc>
          <w:tcPr>
            <w:tcW w:w="1290" w:type="dxa"/>
            <w:vAlign w:val="center"/>
          </w:tcPr>
          <w:p w:rsidR="00080953" w:rsidRPr="006747E8" w:rsidRDefault="00080953" w:rsidP="00080953">
            <w:r w:rsidRPr="006747E8">
              <w:t>238</w:t>
            </w:r>
          </w:p>
        </w:tc>
        <w:tc>
          <w:tcPr>
            <w:tcW w:w="1314" w:type="dxa"/>
            <w:vAlign w:val="center"/>
          </w:tcPr>
          <w:p w:rsidR="00080953" w:rsidRPr="006747E8" w:rsidRDefault="00080953" w:rsidP="00080953">
            <w:r w:rsidRPr="006747E8">
              <w:t>205</w:t>
            </w:r>
          </w:p>
        </w:tc>
        <w:tc>
          <w:tcPr>
            <w:tcW w:w="1302" w:type="dxa"/>
            <w:vAlign w:val="center"/>
          </w:tcPr>
          <w:p w:rsidR="00080953" w:rsidRPr="006747E8" w:rsidRDefault="00080953" w:rsidP="00080953">
            <w:r w:rsidRPr="006747E8">
              <w:t>42,27</w:t>
            </w:r>
          </w:p>
        </w:tc>
        <w:tc>
          <w:tcPr>
            <w:tcW w:w="1294" w:type="dxa"/>
            <w:vAlign w:val="center"/>
          </w:tcPr>
          <w:p w:rsidR="00080953" w:rsidRPr="006747E8" w:rsidRDefault="00080953" w:rsidP="00080953">
            <w:r w:rsidRPr="006747E8">
              <w:t>0,33</w:t>
            </w:r>
          </w:p>
        </w:tc>
      </w:tr>
      <w:tr w:rsidR="00080953" w:rsidRPr="006747E8" w:rsidTr="00922296">
        <w:tc>
          <w:tcPr>
            <w:tcW w:w="2450" w:type="dxa"/>
            <w:vMerge w:val="restart"/>
            <w:vAlign w:val="center"/>
          </w:tcPr>
          <w:p w:rsidR="00080953" w:rsidRPr="006747E8" w:rsidRDefault="00080953" w:rsidP="00080953">
            <w:r w:rsidRPr="006747E8">
              <w:t>Košice</w:t>
            </w:r>
          </w:p>
        </w:tc>
        <w:tc>
          <w:tcPr>
            <w:tcW w:w="1638" w:type="dxa"/>
            <w:vAlign w:val="center"/>
          </w:tcPr>
          <w:p w:rsidR="00080953" w:rsidRPr="006747E8" w:rsidRDefault="00080953" w:rsidP="00080953">
            <w:r w:rsidRPr="006747E8">
              <w:t>barca</w:t>
            </w:r>
          </w:p>
        </w:tc>
        <w:tc>
          <w:tcPr>
            <w:tcW w:w="1290" w:type="dxa"/>
            <w:vAlign w:val="center"/>
          </w:tcPr>
          <w:p w:rsidR="00080953" w:rsidRPr="006747E8" w:rsidRDefault="00080953" w:rsidP="00080953">
            <w:r w:rsidRPr="006747E8">
              <w:t>629</w:t>
            </w:r>
          </w:p>
        </w:tc>
        <w:tc>
          <w:tcPr>
            <w:tcW w:w="1314" w:type="dxa"/>
            <w:vAlign w:val="center"/>
          </w:tcPr>
          <w:p w:rsidR="00080953" w:rsidRPr="006747E8" w:rsidRDefault="00080953" w:rsidP="00080953">
            <w:r w:rsidRPr="006747E8">
              <w:t>166</w:t>
            </w:r>
          </w:p>
        </w:tc>
        <w:tc>
          <w:tcPr>
            <w:tcW w:w="1302" w:type="dxa"/>
            <w:vAlign w:val="center"/>
          </w:tcPr>
          <w:p w:rsidR="00080953" w:rsidRPr="006747E8" w:rsidRDefault="00080953" w:rsidP="00080953">
            <w:r w:rsidRPr="006747E8">
              <w:t>61,14</w:t>
            </w:r>
          </w:p>
        </w:tc>
        <w:tc>
          <w:tcPr>
            <w:tcW w:w="1294" w:type="dxa"/>
            <w:vAlign w:val="center"/>
          </w:tcPr>
          <w:p w:rsidR="00080953" w:rsidRPr="006747E8" w:rsidRDefault="00080953" w:rsidP="00080953">
            <w:r w:rsidRPr="006747E8">
              <w:t>0,53</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kysacké</w:t>
            </w:r>
          </w:p>
        </w:tc>
        <w:tc>
          <w:tcPr>
            <w:tcW w:w="1290" w:type="dxa"/>
            <w:vAlign w:val="center"/>
          </w:tcPr>
          <w:p w:rsidR="00080953" w:rsidRPr="006747E8" w:rsidRDefault="00080953" w:rsidP="00080953">
            <w:r w:rsidRPr="006747E8">
              <w:t>466</w:t>
            </w:r>
          </w:p>
        </w:tc>
        <w:tc>
          <w:tcPr>
            <w:tcW w:w="1314" w:type="dxa"/>
            <w:vAlign w:val="center"/>
          </w:tcPr>
          <w:p w:rsidR="00080953" w:rsidRPr="006747E8" w:rsidRDefault="00080953" w:rsidP="00080953">
            <w:r w:rsidRPr="006747E8">
              <w:t>420</w:t>
            </w:r>
          </w:p>
        </w:tc>
        <w:tc>
          <w:tcPr>
            <w:tcW w:w="1302" w:type="dxa"/>
            <w:vAlign w:val="center"/>
          </w:tcPr>
          <w:p w:rsidR="00080953" w:rsidRPr="006747E8" w:rsidRDefault="00080953" w:rsidP="00080953">
            <w:r w:rsidRPr="006747E8">
              <w:t>27,85</w:t>
            </w:r>
          </w:p>
        </w:tc>
        <w:tc>
          <w:tcPr>
            <w:tcW w:w="1294" w:type="dxa"/>
            <w:vAlign w:val="center"/>
          </w:tcPr>
          <w:p w:rsidR="00080953" w:rsidRPr="006747E8" w:rsidRDefault="00080953" w:rsidP="00080953">
            <w:r w:rsidRPr="006747E8">
              <w:t>0,21</w:t>
            </w:r>
          </w:p>
        </w:tc>
      </w:tr>
      <w:tr w:rsidR="00080953" w:rsidRPr="006747E8" w:rsidTr="00922296">
        <w:tc>
          <w:tcPr>
            <w:tcW w:w="2450" w:type="dxa"/>
            <w:vMerge w:val="restart"/>
            <w:vAlign w:val="center"/>
          </w:tcPr>
          <w:p w:rsidR="00080953" w:rsidRPr="006747E8" w:rsidRDefault="00080953" w:rsidP="00080953">
            <w:r w:rsidRPr="006747E8">
              <w:t>Slovenské Nové Mesto</w:t>
            </w:r>
          </w:p>
        </w:tc>
        <w:tc>
          <w:tcPr>
            <w:tcW w:w="1638" w:type="dxa"/>
            <w:vAlign w:val="center"/>
          </w:tcPr>
          <w:p w:rsidR="00080953" w:rsidRPr="006747E8" w:rsidRDefault="00080953" w:rsidP="00080953">
            <w:r w:rsidRPr="006747E8">
              <w:t>čierňanské</w:t>
            </w:r>
          </w:p>
        </w:tc>
        <w:tc>
          <w:tcPr>
            <w:tcW w:w="1290" w:type="dxa"/>
            <w:vAlign w:val="center"/>
          </w:tcPr>
          <w:p w:rsidR="00080953" w:rsidRPr="006747E8" w:rsidRDefault="00080953" w:rsidP="00080953">
            <w:r w:rsidRPr="006747E8">
              <w:t>172</w:t>
            </w:r>
          </w:p>
        </w:tc>
        <w:tc>
          <w:tcPr>
            <w:tcW w:w="1314" w:type="dxa"/>
            <w:vAlign w:val="center"/>
          </w:tcPr>
          <w:p w:rsidR="00080953" w:rsidRPr="006747E8" w:rsidRDefault="00080953" w:rsidP="00080953">
            <w:r w:rsidRPr="006747E8">
              <w:t>150</w:t>
            </w:r>
          </w:p>
        </w:tc>
        <w:tc>
          <w:tcPr>
            <w:tcW w:w="1302" w:type="dxa"/>
            <w:vAlign w:val="center"/>
          </w:tcPr>
          <w:p w:rsidR="00080953" w:rsidRPr="006747E8" w:rsidRDefault="00080953" w:rsidP="00080953">
            <w:r w:rsidRPr="006747E8">
              <w:t>64,94</w:t>
            </w:r>
          </w:p>
        </w:tc>
        <w:tc>
          <w:tcPr>
            <w:tcW w:w="1294" w:type="dxa"/>
            <w:vAlign w:val="center"/>
          </w:tcPr>
          <w:p w:rsidR="00080953" w:rsidRPr="006747E8" w:rsidRDefault="00080953" w:rsidP="00080953">
            <w:r w:rsidRPr="006747E8">
              <w:t>0,48</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michaľanské</w:t>
            </w:r>
          </w:p>
        </w:tc>
        <w:tc>
          <w:tcPr>
            <w:tcW w:w="1290" w:type="dxa"/>
            <w:vAlign w:val="center"/>
          </w:tcPr>
          <w:p w:rsidR="00080953" w:rsidRPr="006747E8" w:rsidRDefault="00080953" w:rsidP="00080953">
            <w:r w:rsidRPr="006747E8">
              <w:t>331</w:t>
            </w:r>
          </w:p>
        </w:tc>
        <w:tc>
          <w:tcPr>
            <w:tcW w:w="1314" w:type="dxa"/>
            <w:vAlign w:val="center"/>
          </w:tcPr>
          <w:p w:rsidR="00080953" w:rsidRPr="006747E8" w:rsidRDefault="00080953" w:rsidP="00080953">
            <w:r w:rsidRPr="006747E8">
              <w:t>298</w:t>
            </w:r>
          </w:p>
        </w:tc>
        <w:tc>
          <w:tcPr>
            <w:tcW w:w="1302" w:type="dxa"/>
            <w:vAlign w:val="center"/>
          </w:tcPr>
          <w:p w:rsidR="00080953" w:rsidRPr="006747E8" w:rsidRDefault="00080953" w:rsidP="00080953">
            <w:r w:rsidRPr="006747E8">
              <w:t>27,77</w:t>
            </w:r>
          </w:p>
        </w:tc>
        <w:tc>
          <w:tcPr>
            <w:tcW w:w="1294" w:type="dxa"/>
            <w:vAlign w:val="center"/>
          </w:tcPr>
          <w:p w:rsidR="00080953" w:rsidRPr="006747E8" w:rsidRDefault="00080953" w:rsidP="00080953">
            <w:r w:rsidRPr="006747E8">
              <w:t>0,23</w:t>
            </w:r>
          </w:p>
        </w:tc>
      </w:tr>
      <w:tr w:rsidR="00080953" w:rsidRPr="006747E8" w:rsidTr="00922296">
        <w:tc>
          <w:tcPr>
            <w:tcW w:w="2450" w:type="dxa"/>
            <w:vMerge w:val="restart"/>
            <w:vAlign w:val="center"/>
          </w:tcPr>
          <w:p w:rsidR="00080953" w:rsidRPr="006747E8" w:rsidRDefault="00080953" w:rsidP="00080953">
            <w:r w:rsidRPr="006747E8">
              <w:t>Čierna nad Tisou</w:t>
            </w:r>
          </w:p>
        </w:tc>
        <w:tc>
          <w:tcPr>
            <w:tcW w:w="1638" w:type="dxa"/>
            <w:vAlign w:val="center"/>
          </w:tcPr>
          <w:p w:rsidR="00080953" w:rsidRPr="006747E8" w:rsidRDefault="00080953" w:rsidP="00080953">
            <w:r w:rsidRPr="006747E8">
              <w:t>čopské</w:t>
            </w:r>
          </w:p>
        </w:tc>
        <w:tc>
          <w:tcPr>
            <w:tcW w:w="1290" w:type="dxa"/>
            <w:vAlign w:val="center"/>
          </w:tcPr>
          <w:p w:rsidR="00080953" w:rsidRPr="006747E8" w:rsidRDefault="00080953" w:rsidP="00080953">
            <w:r w:rsidRPr="006747E8">
              <w:t>466</w:t>
            </w:r>
          </w:p>
        </w:tc>
        <w:tc>
          <w:tcPr>
            <w:tcW w:w="1314" w:type="dxa"/>
            <w:vAlign w:val="center"/>
          </w:tcPr>
          <w:p w:rsidR="00080953" w:rsidRPr="006747E8" w:rsidRDefault="00080953" w:rsidP="00080953">
            <w:r w:rsidRPr="006747E8">
              <w:t>192</w:t>
            </w:r>
          </w:p>
        </w:tc>
        <w:tc>
          <w:tcPr>
            <w:tcW w:w="1302" w:type="dxa"/>
            <w:vAlign w:val="center"/>
          </w:tcPr>
          <w:p w:rsidR="00080953" w:rsidRPr="006747E8" w:rsidRDefault="00080953" w:rsidP="00080953">
            <w:r w:rsidRPr="006747E8">
              <w:t>13,51</w:t>
            </w:r>
          </w:p>
        </w:tc>
        <w:tc>
          <w:tcPr>
            <w:tcW w:w="1294" w:type="dxa"/>
            <w:vAlign w:val="center"/>
          </w:tcPr>
          <w:p w:rsidR="00080953" w:rsidRPr="006747E8" w:rsidRDefault="00080953" w:rsidP="00080953">
            <w:r w:rsidRPr="006747E8">
              <w:t>0,11</w:t>
            </w:r>
          </w:p>
        </w:tc>
      </w:tr>
      <w:tr w:rsidR="00080953" w:rsidRPr="006747E8" w:rsidTr="00922296">
        <w:tc>
          <w:tcPr>
            <w:tcW w:w="2450" w:type="dxa"/>
            <w:vMerge/>
            <w:vAlign w:val="center"/>
          </w:tcPr>
          <w:p w:rsidR="00080953" w:rsidRPr="006747E8" w:rsidRDefault="00080953" w:rsidP="00080953"/>
        </w:tc>
        <w:tc>
          <w:tcPr>
            <w:tcW w:w="1638" w:type="dxa"/>
            <w:vAlign w:val="center"/>
          </w:tcPr>
          <w:p w:rsidR="00080953" w:rsidRPr="006747E8" w:rsidRDefault="00080953" w:rsidP="00080953">
            <w:r w:rsidRPr="006747E8">
              <w:t>košické</w:t>
            </w:r>
          </w:p>
        </w:tc>
        <w:tc>
          <w:tcPr>
            <w:tcW w:w="1290" w:type="dxa"/>
            <w:vAlign w:val="center"/>
          </w:tcPr>
          <w:p w:rsidR="00080953" w:rsidRPr="006747E8" w:rsidRDefault="00080953" w:rsidP="00080953">
            <w:r w:rsidRPr="006747E8">
              <w:t>296</w:t>
            </w:r>
          </w:p>
        </w:tc>
        <w:tc>
          <w:tcPr>
            <w:tcW w:w="1314" w:type="dxa"/>
            <w:vAlign w:val="center"/>
          </w:tcPr>
          <w:p w:rsidR="00080953" w:rsidRPr="006747E8" w:rsidRDefault="00080953" w:rsidP="00080953">
            <w:r w:rsidRPr="006747E8">
              <w:t>127</w:t>
            </w:r>
          </w:p>
        </w:tc>
        <w:tc>
          <w:tcPr>
            <w:tcW w:w="1302" w:type="dxa"/>
            <w:vAlign w:val="center"/>
          </w:tcPr>
          <w:p w:rsidR="00080953" w:rsidRPr="006747E8" w:rsidRDefault="00080953" w:rsidP="00080953">
            <w:r w:rsidRPr="006747E8">
              <w:t>51,95</w:t>
            </w:r>
          </w:p>
        </w:tc>
        <w:tc>
          <w:tcPr>
            <w:tcW w:w="1294" w:type="dxa"/>
            <w:vAlign w:val="center"/>
          </w:tcPr>
          <w:p w:rsidR="00080953" w:rsidRPr="006747E8" w:rsidRDefault="00080953" w:rsidP="00080953">
            <w:r w:rsidRPr="006747E8">
              <w:t>0,38</w:t>
            </w:r>
          </w:p>
        </w:tc>
      </w:tr>
    </w:tbl>
    <w:p w:rsidR="00080953" w:rsidRPr="006747E8" w:rsidRDefault="00080953" w:rsidP="00080953">
      <w:pPr>
        <w:spacing w:after="0" w:line="240" w:lineRule="auto"/>
        <w:rPr>
          <w:lang w:val="sk-SK"/>
        </w:rPr>
      </w:pPr>
    </w:p>
    <w:p w:rsidR="00080953" w:rsidRPr="006747E8" w:rsidRDefault="00080953" w:rsidP="002A16E9">
      <w:pPr>
        <w:spacing w:before="120" w:after="120" w:line="240" w:lineRule="auto"/>
        <w:jc w:val="both"/>
        <w:rPr>
          <w:lang w:val="sk-SK"/>
        </w:rPr>
      </w:pPr>
      <w:r w:rsidRPr="006747E8">
        <w:rPr>
          <w:lang w:val="sk-SK"/>
        </w:rPr>
        <w:t xml:space="preserve">Na základe uvedených ukazovateľov priepustnosti (kapacity) rozhodujúcich prvkov železničnej infraštruktúry je možné konštatovať, že na riešenej trati sa nenachádzajú úzke miesta t.j. také ktorých kapacita je nedostatočná resp. využitie prvku je také vysoké, že by sa v blízkej budúcnosti mohol stať úzkym miestom. </w:t>
      </w:r>
    </w:p>
    <w:p w:rsidR="00080953" w:rsidRPr="006747E8" w:rsidRDefault="00080953" w:rsidP="002A16E9">
      <w:pPr>
        <w:spacing w:before="120" w:after="120" w:line="240" w:lineRule="auto"/>
        <w:jc w:val="both"/>
        <w:rPr>
          <w:lang w:val="sk-SK"/>
        </w:rPr>
      </w:pPr>
      <w:r w:rsidRPr="006747E8">
        <w:rPr>
          <w:lang w:val="sk-SK"/>
        </w:rPr>
        <w:t>Z hľadiska budúcich potrieb sa ako úzke miesto javí nedostatočný priestor (územie) najmä v mestách, ktorý by bolo vhodné využiť na integráciu železničnej dopravy s ostatnými druhmi dopravy t.j. realizovať na tomto území infraštruktúru nadväzných systémov t.j. rozšírenie plôch pre verejnú autobusovú dopravu (ukončenie liniek na železničnej stanici v prípade väčšej vzdialenosti od obytných častí),, parkoviská typu P&amp;R a B&amp;R prípadne aj K&amp;R.</w:t>
      </w:r>
    </w:p>
    <w:p w:rsidR="00080953" w:rsidRPr="006747E8" w:rsidRDefault="00080953" w:rsidP="002A16E9">
      <w:pPr>
        <w:spacing w:before="120" w:after="120" w:line="240" w:lineRule="auto"/>
        <w:jc w:val="both"/>
        <w:rPr>
          <w:lang w:val="sk-SK"/>
        </w:rPr>
      </w:pPr>
      <w:r w:rsidRPr="006747E8">
        <w:rPr>
          <w:lang w:val="sk-SK"/>
        </w:rPr>
        <w:lastRenderedPageBreak/>
        <w:t>Budúce kapacitné potreby (požiadavky) pre jednotlivé segmenty osobnej aj nákladnej železničnej dopravy je možné definovať až po spracovaní dopravného modelu a z neho vyplývajúcich potrebných počtov vlakov. V súčasnosti tieto údaje ešte nie sú k dispozícií a tak sa táto úloha presúva do ďalšej etapy prác na štúdii.</w:t>
      </w:r>
    </w:p>
    <w:p w:rsidR="00945D2B" w:rsidRPr="006747E8" w:rsidRDefault="00CE44C4" w:rsidP="00E85E6A">
      <w:pPr>
        <w:pStyle w:val="Nadpis2"/>
        <w:numPr>
          <w:ilvl w:val="1"/>
          <w:numId w:val="15"/>
        </w:numPr>
        <w:rPr>
          <w:lang w:val="sk-SK"/>
        </w:rPr>
      </w:pPr>
      <w:bookmarkStart w:id="42" w:name="_Toc403393401"/>
      <w:r w:rsidRPr="006747E8">
        <w:rPr>
          <w:lang w:val="sk-SK"/>
        </w:rPr>
        <w:t>Zhrnutie analýzy súčasnej a budúcej situácie v alternatíve „bez projekt</w:t>
      </w:r>
      <w:r w:rsidR="00CA0F67" w:rsidRPr="006747E8">
        <w:rPr>
          <w:lang w:val="sk-SK"/>
        </w:rPr>
        <w:t>u</w:t>
      </w:r>
      <w:r w:rsidRPr="006747E8">
        <w:rPr>
          <w:lang w:val="sk-SK"/>
        </w:rPr>
        <w:t>“</w:t>
      </w:r>
      <w:bookmarkEnd w:id="42"/>
    </w:p>
    <w:p w:rsidR="00945D2B" w:rsidRDefault="00CA0F67" w:rsidP="00922296">
      <w:pPr>
        <w:spacing w:before="120" w:after="0" w:line="240" w:lineRule="auto"/>
        <w:jc w:val="both"/>
        <w:rPr>
          <w:lang w:val="sk-SK"/>
        </w:rPr>
      </w:pPr>
      <w:r w:rsidRPr="006747E8">
        <w:rPr>
          <w:lang w:val="sk-SK"/>
        </w:rPr>
        <w:t xml:space="preserve">V súlade s harmonogramom prác na štúdii </w:t>
      </w:r>
      <w:r w:rsidR="0073544B" w:rsidRPr="006747E8">
        <w:rPr>
          <w:lang w:val="sk-SK"/>
        </w:rPr>
        <w:t xml:space="preserve">bude táto kapitola </w:t>
      </w:r>
      <w:r w:rsidR="001D5A16" w:rsidRPr="006747E8">
        <w:rPr>
          <w:lang w:val="sk-SK"/>
        </w:rPr>
        <w:t xml:space="preserve">spracovaná neskôr na základe </w:t>
      </w:r>
      <w:r w:rsidR="003F7ED7" w:rsidRPr="006747E8">
        <w:rPr>
          <w:lang w:val="sk-SK"/>
        </w:rPr>
        <w:t xml:space="preserve">dopracovaných kapitol Dopytu a Ponuky služieb. </w:t>
      </w:r>
      <w:r w:rsidR="001D5A16" w:rsidRPr="006747E8">
        <w:rPr>
          <w:lang w:val="sk-SK"/>
        </w:rPr>
        <w:t xml:space="preserve"> </w:t>
      </w:r>
      <w:r w:rsidR="0073544B" w:rsidRPr="006747E8">
        <w:rPr>
          <w:lang w:val="sk-SK"/>
        </w:rPr>
        <w:t xml:space="preserve"> </w:t>
      </w: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382A72" w:rsidRDefault="00382A72" w:rsidP="00922296">
      <w:pPr>
        <w:spacing w:before="120" w:after="0" w:line="240" w:lineRule="auto"/>
        <w:jc w:val="both"/>
        <w:rPr>
          <w:lang w:val="sk-SK"/>
        </w:rPr>
      </w:pPr>
    </w:p>
    <w:p w:rsidR="00CB3B48" w:rsidRPr="006747E8" w:rsidRDefault="00A8119C" w:rsidP="00A8119C">
      <w:pPr>
        <w:pStyle w:val="Nadpis1"/>
        <w:spacing w:line="240" w:lineRule="auto"/>
        <w:ind w:left="357" w:hanging="357"/>
        <w:contextualSpacing/>
        <w:rPr>
          <w:lang w:val="sk-SK"/>
        </w:rPr>
      </w:pPr>
      <w:bookmarkStart w:id="43" w:name="_Toc403393402"/>
      <w:r w:rsidRPr="006747E8">
        <w:rPr>
          <w:rFonts w:cs="Arial"/>
          <w:lang w:val="sk-SK"/>
        </w:rPr>
        <w:lastRenderedPageBreak/>
        <w:t>Návrh doplnkových organizačných a prevádzkových opatrení a podporných opatrení v oblasti infraštruktúry</w:t>
      </w:r>
      <w:bookmarkEnd w:id="43"/>
      <w:r w:rsidR="00CB3B48" w:rsidRPr="006747E8">
        <w:rPr>
          <w:lang w:val="sk-SK"/>
        </w:rPr>
        <w:t xml:space="preserve">  </w:t>
      </w:r>
    </w:p>
    <w:p w:rsidR="0045255B" w:rsidRPr="006747E8" w:rsidRDefault="00BD7B27" w:rsidP="00611507">
      <w:pPr>
        <w:spacing w:after="120" w:line="240" w:lineRule="auto"/>
        <w:jc w:val="both"/>
        <w:rPr>
          <w:rFonts w:cs="Arial"/>
          <w:lang w:val="sk-SK"/>
        </w:rPr>
      </w:pPr>
      <w:r w:rsidRPr="006747E8">
        <w:rPr>
          <w:lang w:val="sk-SK"/>
        </w:rPr>
        <w:t xml:space="preserve"> </w:t>
      </w:r>
      <w:r w:rsidR="0045255B" w:rsidRPr="006747E8">
        <w:rPr>
          <w:rFonts w:cs="Arial"/>
          <w:lang w:val="sk-SK"/>
        </w:rPr>
        <w:t>Pre zvýšenie efektu modernizácie železničnej infraštruktúry je vhodné prijať niektoré opatrenia:</w:t>
      </w:r>
    </w:p>
    <w:p w:rsidR="003937D0" w:rsidRPr="006747E8" w:rsidRDefault="0045255B" w:rsidP="00CF12E1">
      <w:pPr>
        <w:pStyle w:val="Odsekzoznamu"/>
        <w:numPr>
          <w:ilvl w:val="0"/>
          <w:numId w:val="90"/>
        </w:numPr>
        <w:spacing w:after="0" w:line="240" w:lineRule="auto"/>
        <w:rPr>
          <w:rFonts w:cs="Arial"/>
          <w:lang w:val="sk-SK"/>
        </w:rPr>
      </w:pPr>
      <w:r w:rsidRPr="006747E8">
        <w:rPr>
          <w:rFonts w:cs="Arial"/>
          <w:lang w:val="sk-SK"/>
        </w:rPr>
        <w:t>podporné investičné opatrenia,</w:t>
      </w:r>
    </w:p>
    <w:p w:rsidR="003937D0" w:rsidRPr="006747E8" w:rsidRDefault="0045255B" w:rsidP="00CF12E1">
      <w:pPr>
        <w:pStyle w:val="Odsekzoznamu"/>
        <w:numPr>
          <w:ilvl w:val="0"/>
          <w:numId w:val="90"/>
        </w:numPr>
        <w:spacing w:after="0" w:line="240" w:lineRule="auto"/>
        <w:rPr>
          <w:rFonts w:cs="Arial"/>
          <w:lang w:val="sk-SK"/>
        </w:rPr>
      </w:pPr>
      <w:r w:rsidRPr="006747E8">
        <w:rPr>
          <w:rFonts w:cs="Arial"/>
          <w:lang w:val="sk-SK"/>
        </w:rPr>
        <w:t>organizačné opatrenia,</w:t>
      </w:r>
    </w:p>
    <w:p w:rsidR="003937D0" w:rsidRPr="006747E8" w:rsidRDefault="0045255B" w:rsidP="00CF12E1">
      <w:pPr>
        <w:pStyle w:val="Odsekzoznamu"/>
        <w:numPr>
          <w:ilvl w:val="0"/>
          <w:numId w:val="90"/>
        </w:numPr>
        <w:spacing w:after="0" w:line="240" w:lineRule="auto"/>
        <w:rPr>
          <w:rFonts w:cs="Arial"/>
          <w:lang w:val="sk-SK"/>
        </w:rPr>
      </w:pPr>
      <w:r w:rsidRPr="006747E8">
        <w:rPr>
          <w:rFonts w:cs="Arial"/>
          <w:lang w:val="sk-SK"/>
        </w:rPr>
        <w:t>prevádzkové opatrenia.</w:t>
      </w:r>
    </w:p>
    <w:p w:rsidR="0045255B" w:rsidRPr="006747E8" w:rsidRDefault="0045255B" w:rsidP="00922296">
      <w:pPr>
        <w:spacing w:before="120" w:after="120" w:line="240" w:lineRule="auto"/>
        <w:rPr>
          <w:rFonts w:cs="Arial"/>
          <w:lang w:val="sk-SK"/>
        </w:rPr>
      </w:pPr>
      <w:r w:rsidRPr="006747E8">
        <w:rPr>
          <w:rFonts w:cs="Arial"/>
          <w:lang w:val="sk-SK"/>
        </w:rPr>
        <w:t>Podporné investičné opatrenia</w:t>
      </w:r>
      <w:r w:rsidR="00922296" w:rsidRPr="006747E8">
        <w:rPr>
          <w:rFonts w:cs="Arial"/>
          <w:lang w:val="sk-SK"/>
        </w:rPr>
        <w:t>:</w:t>
      </w:r>
    </w:p>
    <w:p w:rsidR="003937D0" w:rsidRPr="006747E8" w:rsidRDefault="0045255B" w:rsidP="00CF12E1">
      <w:pPr>
        <w:pStyle w:val="Odsekzoznamu"/>
        <w:numPr>
          <w:ilvl w:val="0"/>
          <w:numId w:val="91"/>
        </w:numPr>
        <w:spacing w:after="0" w:line="240" w:lineRule="auto"/>
        <w:jc w:val="both"/>
        <w:rPr>
          <w:rFonts w:cs="Arial"/>
          <w:lang w:val="sk-SK"/>
        </w:rPr>
      </w:pPr>
      <w:r w:rsidRPr="006747E8">
        <w:rPr>
          <w:rFonts w:cs="Arial"/>
          <w:lang w:val="sk-SK"/>
        </w:rPr>
        <w:t>modernizovať (rekonštruovať) verejné časti staničných budov, tak aby zvýšenie kvality služieb bolo zrejmé už od príchodu do železničnej stanice,</w:t>
      </w:r>
    </w:p>
    <w:p w:rsidR="003937D0" w:rsidRPr="006747E8" w:rsidRDefault="0045255B" w:rsidP="00CF12E1">
      <w:pPr>
        <w:pStyle w:val="Odsekzoznamu"/>
        <w:numPr>
          <w:ilvl w:val="0"/>
          <w:numId w:val="91"/>
        </w:numPr>
        <w:spacing w:after="0" w:line="240" w:lineRule="auto"/>
        <w:jc w:val="both"/>
        <w:rPr>
          <w:rFonts w:cs="Arial"/>
          <w:lang w:val="sk-SK"/>
        </w:rPr>
      </w:pPr>
      <w:r w:rsidRPr="006747E8">
        <w:rPr>
          <w:rFonts w:cs="Arial"/>
          <w:lang w:val="sk-SK"/>
        </w:rPr>
        <w:t>na všetkých zastávkach vybudovať podmienky pre tarifné odbavenie cestujúcich a primerané sociálne zázemie</w:t>
      </w:r>
      <w:r w:rsidR="00922296" w:rsidRPr="006747E8">
        <w:rPr>
          <w:rFonts w:cs="Arial"/>
          <w:lang w:val="sk-SK"/>
        </w:rPr>
        <w:t>,</w:t>
      </w:r>
    </w:p>
    <w:p w:rsidR="0045255B" w:rsidRPr="006747E8" w:rsidRDefault="0045255B" w:rsidP="00611507">
      <w:pPr>
        <w:pStyle w:val="Odsekzoznamu"/>
        <w:numPr>
          <w:ilvl w:val="0"/>
          <w:numId w:val="30"/>
        </w:numPr>
        <w:spacing w:after="0" w:line="240" w:lineRule="auto"/>
        <w:ind w:left="1418" w:hanging="357"/>
        <w:contextualSpacing w:val="0"/>
        <w:jc w:val="both"/>
        <w:rPr>
          <w:rFonts w:cs="Arial"/>
          <w:lang w:val="sk-SK"/>
        </w:rPr>
      </w:pPr>
      <w:r w:rsidRPr="006747E8">
        <w:rPr>
          <w:rFonts w:cs="Arial"/>
          <w:lang w:val="sk-SK"/>
        </w:rPr>
        <w:t xml:space="preserve">automaty na cestovné lístky a prístrešky na zastávkach s nižšou frekvenciou cestujúcich, </w:t>
      </w:r>
    </w:p>
    <w:p w:rsidR="0045255B" w:rsidRPr="006747E8" w:rsidRDefault="0045255B" w:rsidP="00611507">
      <w:pPr>
        <w:pStyle w:val="Odsekzoznamu"/>
        <w:numPr>
          <w:ilvl w:val="0"/>
          <w:numId w:val="30"/>
        </w:numPr>
        <w:spacing w:after="0" w:line="240" w:lineRule="auto"/>
        <w:ind w:left="1418" w:hanging="357"/>
        <w:contextualSpacing w:val="0"/>
        <w:jc w:val="both"/>
        <w:rPr>
          <w:rFonts w:cs="Arial"/>
          <w:lang w:val="sk-SK"/>
        </w:rPr>
      </w:pPr>
      <w:r w:rsidRPr="006747E8">
        <w:rPr>
          <w:rFonts w:cs="Arial"/>
          <w:lang w:val="sk-SK"/>
        </w:rPr>
        <w:t>objekty pre predaj cestovných lístkov a iné komerčné aktivity, čakacie priestory  a sociálne zázemie na zastávkach s vyššou frekvenciou cestujúcich,</w:t>
      </w:r>
    </w:p>
    <w:p w:rsidR="003937D0" w:rsidRPr="006747E8" w:rsidRDefault="0045255B" w:rsidP="00CF12E1">
      <w:pPr>
        <w:pStyle w:val="Odsekzoznamu"/>
        <w:numPr>
          <w:ilvl w:val="0"/>
          <w:numId w:val="91"/>
        </w:numPr>
        <w:spacing w:after="0" w:line="240" w:lineRule="auto"/>
        <w:jc w:val="both"/>
        <w:rPr>
          <w:rFonts w:cs="Arial"/>
          <w:lang w:val="sk-SK"/>
        </w:rPr>
      </w:pPr>
      <w:r w:rsidRPr="006747E8">
        <w:rPr>
          <w:rFonts w:cs="Arial"/>
          <w:lang w:val="sk-SK"/>
        </w:rPr>
        <w:t>zrýchliť tempo modernizácie vozidlového parku</w:t>
      </w:r>
      <w:r w:rsidR="00611507">
        <w:rPr>
          <w:rFonts w:cs="Arial"/>
          <w:lang w:val="sk-SK"/>
        </w:rPr>
        <w:t>:</w:t>
      </w:r>
      <w:r w:rsidRPr="006747E8">
        <w:rPr>
          <w:rFonts w:cs="Arial"/>
          <w:lang w:val="sk-SK"/>
        </w:rPr>
        <w:t xml:space="preserve"> </w:t>
      </w:r>
    </w:p>
    <w:p w:rsidR="0045255B" w:rsidRPr="006747E8" w:rsidRDefault="0045255B" w:rsidP="00611507">
      <w:pPr>
        <w:pStyle w:val="Odsekzoznamu"/>
        <w:numPr>
          <w:ilvl w:val="0"/>
          <w:numId w:val="31"/>
        </w:numPr>
        <w:spacing w:after="0" w:line="240" w:lineRule="auto"/>
        <w:ind w:left="1418" w:hanging="357"/>
        <w:contextualSpacing w:val="0"/>
        <w:jc w:val="both"/>
        <w:rPr>
          <w:rFonts w:cs="Arial"/>
          <w:lang w:val="sk-SK"/>
        </w:rPr>
      </w:pPr>
      <w:r w:rsidRPr="006747E8">
        <w:rPr>
          <w:rFonts w:cs="Arial"/>
          <w:lang w:val="sk-SK"/>
        </w:rPr>
        <w:t>cestujúci prichádza do priameho kontaktu s železničnými vozidlami a len nepriamo s železničnou traťou,</w:t>
      </w:r>
    </w:p>
    <w:p w:rsidR="0045255B" w:rsidRPr="006747E8" w:rsidRDefault="0045255B" w:rsidP="00611507">
      <w:pPr>
        <w:pStyle w:val="Odsekzoznamu"/>
        <w:numPr>
          <w:ilvl w:val="0"/>
          <w:numId w:val="31"/>
        </w:numPr>
        <w:spacing w:after="0" w:line="240" w:lineRule="auto"/>
        <w:ind w:left="1418" w:hanging="357"/>
        <w:contextualSpacing w:val="0"/>
        <w:jc w:val="both"/>
        <w:rPr>
          <w:rFonts w:cs="Arial"/>
          <w:lang w:val="sk-SK"/>
        </w:rPr>
      </w:pPr>
      <w:r w:rsidRPr="006747E8">
        <w:rPr>
          <w:rFonts w:cs="Arial"/>
          <w:lang w:val="sk-SK"/>
        </w:rPr>
        <w:t>parametre vozidlového parku musia byť zosúladené s parametrami trate (využitie zvýšenej traťovej rýchlosti všetkými vlakmi osobnej dopravy),</w:t>
      </w:r>
    </w:p>
    <w:p w:rsidR="0045255B" w:rsidRPr="006747E8" w:rsidRDefault="0045255B" w:rsidP="00611507">
      <w:pPr>
        <w:pStyle w:val="Odsekzoznamu"/>
        <w:numPr>
          <w:ilvl w:val="0"/>
          <w:numId w:val="31"/>
        </w:numPr>
        <w:spacing w:after="0" w:line="240" w:lineRule="auto"/>
        <w:ind w:left="1418" w:hanging="357"/>
        <w:contextualSpacing w:val="0"/>
        <w:jc w:val="both"/>
        <w:rPr>
          <w:rFonts w:cs="Arial"/>
          <w:lang w:val="sk-SK"/>
        </w:rPr>
      </w:pPr>
      <w:r w:rsidRPr="006747E8">
        <w:rPr>
          <w:rFonts w:cs="Arial"/>
          <w:lang w:val="sk-SK"/>
        </w:rPr>
        <w:t>zabezpečiť technicko-hygienickú údržbu vozidiel osobnej dopravy v samostatných prevádzkach mimo nástupíšť železničných staníc resp. ich blízkosti,</w:t>
      </w:r>
    </w:p>
    <w:p w:rsidR="003937D0" w:rsidRPr="006747E8" w:rsidRDefault="0045255B" w:rsidP="00CF12E1">
      <w:pPr>
        <w:pStyle w:val="Odsekzoznamu"/>
        <w:numPr>
          <w:ilvl w:val="0"/>
          <w:numId w:val="91"/>
        </w:numPr>
        <w:spacing w:after="0" w:line="240" w:lineRule="auto"/>
        <w:jc w:val="both"/>
        <w:rPr>
          <w:rFonts w:cs="Arial"/>
          <w:lang w:val="sk-SK"/>
        </w:rPr>
      </w:pPr>
      <w:r w:rsidRPr="006747E8">
        <w:rPr>
          <w:rFonts w:cs="Arial"/>
          <w:lang w:val="sk-SK"/>
        </w:rPr>
        <w:t>súbežne s modernizáciou železničnej infraštruktúry modernizovať aj oblasť jej údržby,</w:t>
      </w:r>
    </w:p>
    <w:p w:rsidR="003937D0" w:rsidRPr="006747E8" w:rsidRDefault="0045255B" w:rsidP="00CF12E1">
      <w:pPr>
        <w:pStyle w:val="Odsekzoznamu"/>
        <w:numPr>
          <w:ilvl w:val="0"/>
          <w:numId w:val="91"/>
        </w:numPr>
        <w:spacing w:after="0" w:line="240" w:lineRule="auto"/>
        <w:jc w:val="both"/>
        <w:rPr>
          <w:rFonts w:cs="Arial"/>
          <w:lang w:val="sk-SK"/>
        </w:rPr>
      </w:pPr>
      <w:r w:rsidRPr="006747E8">
        <w:rPr>
          <w:rFonts w:cs="Arial"/>
          <w:lang w:val="sk-SK"/>
        </w:rPr>
        <w:t>podporiť integráciu železničnej dopravy s ostatnými druhmi dopravy t.j. realizovať vo vybraných lokalitách terminály pre integrované dopravné systémy resp. vybudovať infraštruktúru nadväzných systémov t.j. rozšírenie plôch pre verejnú autobusovú dopravu (ukončenie liniek na železničnej stanici v prípade väčšej vzdialenosti od obytných častí), parkoviská typu P&amp;R a B&amp;R prípadne aj K&amp;R.</w:t>
      </w:r>
    </w:p>
    <w:p w:rsidR="0045255B" w:rsidRPr="006747E8" w:rsidRDefault="0045255B" w:rsidP="00922296">
      <w:pPr>
        <w:spacing w:before="120" w:after="120" w:line="240" w:lineRule="auto"/>
        <w:rPr>
          <w:rFonts w:cs="Arial"/>
          <w:lang w:val="sk-SK"/>
        </w:rPr>
      </w:pPr>
      <w:r w:rsidRPr="006747E8">
        <w:rPr>
          <w:rFonts w:cs="Arial"/>
          <w:lang w:val="sk-SK"/>
        </w:rPr>
        <w:t>Organizačné opatrenia</w:t>
      </w:r>
      <w:r w:rsidR="00922296" w:rsidRPr="006747E8">
        <w:rPr>
          <w:rFonts w:cs="Arial"/>
          <w:lang w:val="sk-SK"/>
        </w:rPr>
        <w:t>:</w:t>
      </w:r>
    </w:p>
    <w:p w:rsidR="003937D0" w:rsidRPr="006747E8" w:rsidRDefault="0045255B" w:rsidP="00CF12E1">
      <w:pPr>
        <w:pStyle w:val="Odsekzoznamu"/>
        <w:numPr>
          <w:ilvl w:val="0"/>
          <w:numId w:val="92"/>
        </w:numPr>
        <w:spacing w:after="0" w:line="240" w:lineRule="auto"/>
        <w:jc w:val="both"/>
        <w:rPr>
          <w:rFonts w:cs="Arial"/>
          <w:lang w:val="sk-SK"/>
        </w:rPr>
      </w:pPr>
      <w:r w:rsidRPr="006747E8">
        <w:rPr>
          <w:rFonts w:cs="Arial"/>
          <w:lang w:val="sk-SK"/>
        </w:rPr>
        <w:t>zapojiť ŽSR do prípravy a realizácie integrovaných dopravných systémov v oblasti krajských miest Žilina, Poprad a Košice.</w:t>
      </w:r>
    </w:p>
    <w:p w:rsidR="0045255B" w:rsidRPr="006747E8" w:rsidRDefault="0045255B" w:rsidP="00922296">
      <w:pPr>
        <w:spacing w:before="120" w:after="120" w:line="240" w:lineRule="auto"/>
        <w:rPr>
          <w:rFonts w:cs="Arial"/>
          <w:lang w:val="sk-SK"/>
        </w:rPr>
      </w:pPr>
      <w:r w:rsidRPr="006747E8">
        <w:rPr>
          <w:rFonts w:cs="Arial"/>
          <w:lang w:val="sk-SK"/>
        </w:rPr>
        <w:t>Prevádzkové opatrenia</w:t>
      </w:r>
      <w:r w:rsidR="00922296" w:rsidRPr="006747E8">
        <w:rPr>
          <w:rFonts w:cs="Arial"/>
          <w:lang w:val="sk-SK"/>
        </w:rPr>
        <w:t>:</w:t>
      </w:r>
    </w:p>
    <w:p w:rsidR="003937D0" w:rsidRPr="006747E8" w:rsidRDefault="0045255B" w:rsidP="00CF12E1">
      <w:pPr>
        <w:pStyle w:val="Odsekzoznamu"/>
        <w:numPr>
          <w:ilvl w:val="0"/>
          <w:numId w:val="92"/>
        </w:numPr>
        <w:spacing w:after="0" w:line="240" w:lineRule="auto"/>
        <w:rPr>
          <w:lang w:val="sk-SK"/>
        </w:rPr>
      </w:pPr>
      <w:r w:rsidRPr="006747E8">
        <w:rPr>
          <w:rFonts w:cs="Arial"/>
          <w:lang w:val="sk-SK"/>
        </w:rPr>
        <w:t>zaviesť na riešenej trati taktový grafikon vo všetkých segmentoch osobnej dopravy rozšírený o prípojné trate na integrovaný taktový grafikon.</w:t>
      </w:r>
      <w:r w:rsidR="00227DFE" w:rsidRPr="006747E8">
        <w:rPr>
          <w:lang w:val="sk-SK"/>
        </w:rPr>
        <w:t xml:space="preserve"> </w:t>
      </w:r>
    </w:p>
    <w:p w:rsidR="00F876BC" w:rsidRPr="006747E8" w:rsidRDefault="00F876BC" w:rsidP="00AD1009">
      <w:pPr>
        <w:rPr>
          <w:lang w:val="sk-SK"/>
        </w:rPr>
        <w:sectPr w:rsidR="00F876BC" w:rsidRPr="006747E8" w:rsidSect="00B40DA2">
          <w:headerReference w:type="default" r:id="rId12"/>
          <w:footerReference w:type="default" r:id="rId13"/>
          <w:pgSz w:w="11906" w:h="16838" w:code="9"/>
          <w:pgMar w:top="1418" w:right="1418" w:bottom="1418" w:left="1418" w:header="709" w:footer="198" w:gutter="0"/>
          <w:cols w:space="708"/>
          <w:docGrid w:linePitch="360"/>
        </w:sectPr>
      </w:pPr>
    </w:p>
    <w:p w:rsidR="000D5AAB" w:rsidRPr="006747E8" w:rsidRDefault="000D5AAB" w:rsidP="00E24A9E">
      <w:pPr>
        <w:tabs>
          <w:tab w:val="left" w:pos="3873"/>
        </w:tabs>
        <w:rPr>
          <w:lang w:val="sk-SK"/>
        </w:rPr>
      </w:pPr>
    </w:p>
    <w:sectPr w:rsidR="000D5AAB" w:rsidRPr="006747E8" w:rsidSect="000D5AAB">
      <w:headerReference w:type="default" r:id="rId14"/>
      <w:footerReference w:type="default" r:id="rId15"/>
      <w:pgSz w:w="11907" w:h="16839" w:code="9"/>
      <w:pgMar w:top="397" w:right="340" w:bottom="851" w:left="851"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5C4" w:rsidRDefault="009E45C4" w:rsidP="00A91E1D">
      <w:pPr>
        <w:spacing w:after="0" w:line="240" w:lineRule="auto"/>
      </w:pPr>
      <w:r>
        <w:separator/>
      </w:r>
    </w:p>
  </w:endnote>
  <w:endnote w:type="continuationSeparator" w:id="0">
    <w:p w:rsidR="009E45C4" w:rsidRDefault="009E45C4" w:rsidP="00A9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BoldItalic">
    <w:altName w:val="Times New Roman"/>
    <w:panose1 w:val="00000000000000000000"/>
    <w:charset w:val="EE"/>
    <w:family w:val="auto"/>
    <w:notTrueType/>
    <w:pitch w:val="default"/>
    <w:sig w:usb0="00000005" w:usb1="00000000" w:usb2="00000000" w:usb3="00000000" w:csb0="00000002" w:csb1="00000000"/>
  </w:font>
  <w:font w:name="ArialNarrow">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867364"/>
      <w:docPartObj>
        <w:docPartGallery w:val="Page Numbers (Bottom of Page)"/>
        <w:docPartUnique/>
      </w:docPartObj>
    </w:sdtPr>
    <w:sdtContent>
      <w:p w:rsidR="00EA6D84" w:rsidRDefault="00EA6D84" w:rsidP="007C01F5">
        <w:pPr>
          <w:pStyle w:val="Pta"/>
          <w:pBdr>
            <w:top w:val="single" w:sz="4" w:space="1" w:color="auto"/>
          </w:pBdr>
          <w:jc w:val="right"/>
        </w:pPr>
        <w:r>
          <w:fldChar w:fldCharType="begin"/>
        </w:r>
        <w:r>
          <w:instrText>PAGE   \* MERGEFORMAT</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84" w:rsidRDefault="00EA6D84" w:rsidP="00B575E4">
    <w:pPr>
      <w:pBdr>
        <w:top w:val="single" w:sz="4" w:space="1" w:color="auto"/>
      </w:pBdr>
      <w:spacing w:after="0"/>
      <w:rPr>
        <w:noProof/>
        <w:lang w:eastAsia="sk-SK"/>
      </w:rPr>
    </w:pPr>
    <w:r>
      <w:rPr>
        <w:noProof/>
        <w:lang w:val="sk-SK" w:eastAsia="sk-SK"/>
      </w:rPr>
      <mc:AlternateContent>
        <mc:Choice Requires="wpg">
          <w:drawing>
            <wp:anchor distT="0" distB="0" distL="114300" distR="114300" simplePos="0" relativeHeight="251658752" behindDoc="0" locked="0" layoutInCell="1" allowOverlap="1">
              <wp:simplePos x="0" y="0"/>
              <wp:positionH relativeFrom="margin">
                <wp:posOffset>0</wp:posOffset>
              </wp:positionH>
              <wp:positionV relativeFrom="paragraph">
                <wp:posOffset>182880</wp:posOffset>
              </wp:positionV>
              <wp:extent cx="5829935" cy="595630"/>
              <wp:effectExtent l="0" t="0" r="0" b="0"/>
              <wp:wrapNone/>
              <wp:docPr id="13" name="Skupin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29935" cy="595630"/>
                        <a:chOff x="0" y="0"/>
                        <a:chExt cx="5830166" cy="595630"/>
                      </a:xfrm>
                    </wpg:grpSpPr>
                    <pic:pic xmlns:pic="http://schemas.openxmlformats.org/drawingml/2006/picture">
                      <pic:nvPicPr>
                        <pic:cNvPr id="14" name="Obrázok 14"/>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475" cy="532765"/>
                        </a:xfrm>
                        <a:prstGeom prst="rect">
                          <a:avLst/>
                        </a:prstGeom>
                        <a:noFill/>
                        <a:ln>
                          <a:noFill/>
                        </a:ln>
                      </pic:spPr>
                    </pic:pic>
                    <pic:pic xmlns:pic="http://schemas.openxmlformats.org/drawingml/2006/picture">
                      <pic:nvPicPr>
                        <pic:cNvPr id="15" name="Obrázok 15"/>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5153891" y="0"/>
                          <a:ext cx="676275" cy="59563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90D6ABF" id="Skupina 13" o:spid="_x0000_s1026" style="position:absolute;margin-left:0;margin-top:14.4pt;width:459.05pt;height:46.9pt;z-index:251658752;mso-position-horizontal-relative:margin" coordsize="58301,595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14" o:spid="_x0000_s1027" type="#_x0000_t75" style="position:absolute;width:12604;height:5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gNDTGAAAA2wAAAA8AAABkcnMvZG93bnJldi54bWxEj0FrwkAQhe9C/8Myhd50Ey1FoqtIoaWF&#10;CjXqwduYHZNgdjbd3Wry791CwdsM771v3syXnWnEhZyvLStIRwkI4sLqmksFu+3bcArCB2SNjWVS&#10;0JOH5eJhMMdM2ytv6JKHUkQI+wwVVCG0mZS+qMigH9mWOGon6wyGuLpSaofXCDeNHCfJizRYc7xQ&#10;YUuvFRXn/NdEyn7S6vJnXH8WX+tjP/lO7eE9VerpsVvNQATqwt38n/7Qsf4z/P0SB5CL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SA0NMYAAADbAAAADwAAAAAAAAAAAAAA&#10;AACfAgAAZHJzL2Rvd25yZXYueG1sUEsFBgAAAAAEAAQA9wAAAJIDAAAAAA==&#10;">
                <v:imagedata r:id="rId3" o:title=""/>
                <v:path arrowok="t"/>
              </v:shape>
              <v:shape id="Obrázok 15" o:spid="_x0000_s1028" type="#_x0000_t75" style="position:absolute;left:51538;width:6763;height:5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A7Fy8AAAA2wAAAA8AAABkcnMvZG93bnJldi54bWxET80KwjAMvgu+Q4ngTTsFRaZVRFBE8ODU&#10;e1jjNl3TsdY5394Kgrd8fL9ZrFpTioZqV1hWMBpGIIhTqwvOFFzO28EMhPPIGkvLpOBNDlbLbmeB&#10;sbYvPlGT+EyEEHYxKsi9r2IpXZqTQTe0FXHgbrY26AOsM6lrfIVwU8pxFE2lwYJDQ44VbXJKH8nT&#10;KGi8SdGOj2emSXmf7mbXUXK4KtXvtes5CE+t/4t/7r0O8yfw/SUcIJcf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5AOxcvAAAANsAAAAPAAAAAAAAAAAAAAAAAJ8CAABkcnMv&#10;ZG93bnJldi54bWxQSwUGAAAAAAQABAD3AAAAiAMAAAAA&#10;">
                <v:imagedata r:id="rId4" o:title=""/>
                <v:path arrowok="t"/>
              </v:shape>
              <w10:wrap anchorx="margin"/>
            </v:group>
          </w:pict>
        </mc:Fallback>
      </mc:AlternateContent>
    </w:r>
  </w:p>
  <w:p w:rsidR="00EA6D84" w:rsidRPr="00B575E4" w:rsidRDefault="00EA6D84" w:rsidP="00B575E4">
    <w:pPr>
      <w:spacing w:after="0"/>
      <w:jc w:val="center"/>
      <w:rPr>
        <w:b/>
        <w:noProof/>
        <w:lang w:eastAsia="sk-SK"/>
      </w:rPr>
    </w:pPr>
    <w:r w:rsidRPr="00B575E4">
      <w:rPr>
        <w:b/>
        <w:noProof/>
        <w:lang w:eastAsia="sk-SK"/>
      </w:rPr>
      <w:t>KF – Kohézny fond</w:t>
    </w:r>
  </w:p>
  <w:p w:rsidR="00EA6D84" w:rsidRDefault="00EA6D84" w:rsidP="007C028B">
    <w:pPr>
      <w:spacing w:after="0"/>
      <w:jc w:val="center"/>
      <w:rPr>
        <w:b/>
        <w:noProof/>
        <w:lang w:eastAsia="sk-SK"/>
      </w:rPr>
    </w:pPr>
    <w:r>
      <w:rPr>
        <w:b/>
        <w:noProof/>
        <w:lang w:eastAsia="sk-SK"/>
      </w:rPr>
      <w:t>Investícia do Vašej budúcnosti</w:t>
    </w:r>
  </w:p>
  <w:p w:rsidR="00EA6D84" w:rsidRDefault="00EA6D84" w:rsidP="007C028B">
    <w:pPr>
      <w:spacing w:after="0"/>
      <w:jc w:val="center"/>
      <w:rPr>
        <w:noProof/>
        <w:lang w:eastAsia="sk-SK"/>
      </w:rPr>
    </w:pPr>
  </w:p>
  <w:p w:rsidR="00EA6D84" w:rsidRPr="00CB19A0" w:rsidRDefault="00EA6D84" w:rsidP="00664097">
    <w:pPr>
      <w:spacing w:after="0"/>
      <w:ind w:left="8222" w:hanging="6"/>
    </w:pPr>
    <w:r>
      <w:rPr>
        <w:noProof/>
        <w:lang w:eastAsia="sk-SK"/>
      </w:rPr>
      <w:t xml:space="preserve">          </w:t>
    </w:r>
    <w:r>
      <w:rPr>
        <w:noProof/>
        <w:lang w:eastAsia="sk-SK"/>
      </w:rPr>
      <w:fldChar w:fldCharType="begin"/>
    </w:r>
    <w:r>
      <w:rPr>
        <w:noProof/>
        <w:lang w:eastAsia="sk-SK"/>
      </w:rPr>
      <w:instrText>PAGE   \* MERGEFORMAT</w:instrText>
    </w:r>
    <w:r>
      <w:rPr>
        <w:noProof/>
        <w:lang w:eastAsia="sk-SK"/>
      </w:rPr>
      <w:fldChar w:fldCharType="separate"/>
    </w:r>
    <w:r w:rsidR="00BE0C92">
      <w:rPr>
        <w:noProof/>
        <w:lang w:eastAsia="sk-SK"/>
      </w:rPr>
      <w:t>74</w:t>
    </w:r>
    <w:r>
      <w:rPr>
        <w:noProof/>
        <w:lang w:eastAsia="sk-SK"/>
      </w:rPr>
      <w:fldChar w:fldCharType="end"/>
    </w:r>
    <w:r>
      <w:rPr>
        <w:noProof/>
        <w:lang w:eastAsia="sk-SK"/>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84" w:rsidRPr="00285891" w:rsidRDefault="00EA6D84" w:rsidP="0028589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5C4" w:rsidRDefault="009E45C4" w:rsidP="00A91E1D">
      <w:pPr>
        <w:spacing w:after="0" w:line="240" w:lineRule="auto"/>
      </w:pPr>
      <w:r>
        <w:separator/>
      </w:r>
    </w:p>
  </w:footnote>
  <w:footnote w:type="continuationSeparator" w:id="0">
    <w:p w:rsidR="009E45C4" w:rsidRDefault="009E45C4" w:rsidP="00A91E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84" w:rsidRPr="00594603" w:rsidRDefault="00EA6D84" w:rsidP="007C01F5">
    <w:pPr>
      <w:pStyle w:val="Hlavika"/>
      <w:pBdr>
        <w:bottom w:val="single" w:sz="4" w:space="1" w:color="auto"/>
      </w:pBdr>
      <w:rPr>
        <w:sz w:val="18"/>
        <w:szCs w:val="18"/>
      </w:rPr>
    </w:pPr>
    <w:r w:rsidRPr="00A91E1D">
      <w:rPr>
        <w:bCs/>
        <w:sz w:val="18"/>
        <w:szCs w:val="18"/>
      </w:rPr>
      <w:t>Štúdia realizovateľnosti – aktualizácia, úsek Žilina – Košice – Čierna nad Tisou št. hr.</w:t>
    </w:r>
    <w:r>
      <w:rPr>
        <w:bCs/>
        <w:sz w:val="18"/>
        <w:szCs w:val="18"/>
      </w:rPr>
      <w:t xml:space="preserve">                              </w:t>
    </w:r>
    <w:r>
      <w:rPr>
        <w:sz w:val="18"/>
        <w:szCs w:val="18"/>
      </w:rPr>
      <w:t xml:space="preserve">Star EU – CDV </w:t>
    </w:r>
    <w:r w:rsidRPr="002A7C77">
      <w:rPr>
        <w:sz w:val="18"/>
        <w:szCs w:val="18"/>
      </w:rPr>
      <w:t>združenie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84" w:rsidRPr="00594603" w:rsidRDefault="00EA6D84" w:rsidP="00B575E4">
    <w:pPr>
      <w:pStyle w:val="Hlavika"/>
      <w:pBdr>
        <w:bottom w:val="single" w:sz="4" w:space="1" w:color="auto"/>
      </w:pBdr>
      <w:rPr>
        <w:sz w:val="18"/>
        <w:szCs w:val="18"/>
      </w:rPr>
    </w:pPr>
    <w:r w:rsidRPr="00A91E1D">
      <w:rPr>
        <w:bCs/>
        <w:sz w:val="18"/>
        <w:szCs w:val="18"/>
      </w:rPr>
      <w:t>Štúdia realizovateľnosti – aktualizácia, úsek Žilina – Košice – Čierna nad Tisou št. hr.</w:t>
    </w:r>
    <w:r>
      <w:rPr>
        <w:bCs/>
        <w:sz w:val="18"/>
        <w:szCs w:val="18"/>
      </w:rPr>
      <w:t xml:space="preserve">                              Star EU – CDV združenie                           </w:t>
    </w:r>
  </w:p>
  <w:p w:rsidR="00EA6D84" w:rsidRPr="00A43434" w:rsidRDefault="00EA6D84" w:rsidP="00A43434">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D84" w:rsidRPr="007C028B" w:rsidRDefault="00EA6D84" w:rsidP="007C028B">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1077E"/>
    <w:multiLevelType w:val="hybridMultilevel"/>
    <w:tmpl w:val="4D3A322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35F071F"/>
    <w:multiLevelType w:val="hybridMultilevel"/>
    <w:tmpl w:val="C5A0157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3F15BA2"/>
    <w:multiLevelType w:val="hybridMultilevel"/>
    <w:tmpl w:val="25B891BE"/>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F7331B"/>
    <w:multiLevelType w:val="hybridMultilevel"/>
    <w:tmpl w:val="A078A48C"/>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 w15:restartNumberingAfterBreak="0">
    <w:nsid w:val="05855E69"/>
    <w:multiLevelType w:val="hybridMultilevel"/>
    <w:tmpl w:val="A0D48D1E"/>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5EB3634"/>
    <w:multiLevelType w:val="hybridMultilevel"/>
    <w:tmpl w:val="17EAB130"/>
    <w:lvl w:ilvl="0" w:tplc="DF5087E6">
      <w:start w:val="1"/>
      <w:numFmt w:val="bullet"/>
      <w:lvlText w:val=""/>
      <w:lvlJc w:val="left"/>
      <w:pPr>
        <w:tabs>
          <w:tab w:val="num" w:pos="1428"/>
        </w:tabs>
        <w:ind w:left="1428" w:hanging="360"/>
      </w:pPr>
      <w:rPr>
        <w:rFonts w:ascii="Symbol" w:hAnsi="Symbol" w:hint="default"/>
      </w:rPr>
    </w:lvl>
    <w:lvl w:ilvl="1" w:tplc="04050003">
      <w:start w:val="1"/>
      <w:numFmt w:val="decimal"/>
      <w:lvlText w:val="%2."/>
      <w:lvlJc w:val="left"/>
      <w:pPr>
        <w:tabs>
          <w:tab w:val="num" w:pos="2148"/>
        </w:tabs>
        <w:ind w:left="2148" w:hanging="360"/>
      </w:pPr>
    </w:lvl>
    <w:lvl w:ilvl="2" w:tplc="04050005">
      <w:start w:val="1"/>
      <w:numFmt w:val="upperLetter"/>
      <w:lvlText w:val="%3."/>
      <w:lvlJc w:val="left"/>
      <w:pPr>
        <w:tabs>
          <w:tab w:val="num" w:pos="3048"/>
        </w:tabs>
        <w:ind w:left="3048" w:hanging="360"/>
      </w:pPr>
      <w:rPr>
        <w:rFonts w:hint="default"/>
      </w:rPr>
    </w:lvl>
    <w:lvl w:ilvl="3" w:tplc="04050001">
      <w:start w:val="25"/>
      <w:numFmt w:val="decimal"/>
      <w:lvlText w:val="%4"/>
      <w:lvlJc w:val="left"/>
      <w:pPr>
        <w:tabs>
          <w:tab w:val="num" w:pos="3933"/>
        </w:tabs>
        <w:ind w:left="3933" w:hanging="705"/>
      </w:pPr>
      <w:rPr>
        <w:rFonts w:hint="default"/>
        <w:b/>
      </w:rPr>
    </w:lvl>
    <w:lvl w:ilvl="4" w:tplc="04050003" w:tentative="1">
      <w:start w:val="1"/>
      <w:numFmt w:val="lowerLetter"/>
      <w:lvlText w:val="%5."/>
      <w:lvlJc w:val="left"/>
      <w:pPr>
        <w:tabs>
          <w:tab w:val="num" w:pos="4308"/>
        </w:tabs>
        <w:ind w:left="4308" w:hanging="360"/>
      </w:pPr>
    </w:lvl>
    <w:lvl w:ilvl="5" w:tplc="04050005" w:tentative="1">
      <w:start w:val="1"/>
      <w:numFmt w:val="lowerRoman"/>
      <w:lvlText w:val="%6."/>
      <w:lvlJc w:val="right"/>
      <w:pPr>
        <w:tabs>
          <w:tab w:val="num" w:pos="5028"/>
        </w:tabs>
        <w:ind w:left="5028" w:hanging="180"/>
      </w:pPr>
    </w:lvl>
    <w:lvl w:ilvl="6" w:tplc="04050001" w:tentative="1">
      <w:start w:val="1"/>
      <w:numFmt w:val="decimal"/>
      <w:lvlText w:val="%7."/>
      <w:lvlJc w:val="left"/>
      <w:pPr>
        <w:tabs>
          <w:tab w:val="num" w:pos="5748"/>
        </w:tabs>
        <w:ind w:left="5748" w:hanging="360"/>
      </w:pPr>
    </w:lvl>
    <w:lvl w:ilvl="7" w:tplc="04050003" w:tentative="1">
      <w:start w:val="1"/>
      <w:numFmt w:val="lowerLetter"/>
      <w:lvlText w:val="%8."/>
      <w:lvlJc w:val="left"/>
      <w:pPr>
        <w:tabs>
          <w:tab w:val="num" w:pos="6468"/>
        </w:tabs>
        <w:ind w:left="6468" w:hanging="360"/>
      </w:pPr>
    </w:lvl>
    <w:lvl w:ilvl="8" w:tplc="04050005" w:tentative="1">
      <w:start w:val="1"/>
      <w:numFmt w:val="lowerRoman"/>
      <w:lvlText w:val="%9."/>
      <w:lvlJc w:val="right"/>
      <w:pPr>
        <w:tabs>
          <w:tab w:val="num" w:pos="7188"/>
        </w:tabs>
        <w:ind w:left="7188" w:hanging="180"/>
      </w:pPr>
    </w:lvl>
  </w:abstractNum>
  <w:abstractNum w:abstractNumId="6" w15:restartNumberingAfterBreak="0">
    <w:nsid w:val="06C20226"/>
    <w:multiLevelType w:val="hybridMultilevel"/>
    <w:tmpl w:val="36C8F4E4"/>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B1C5248"/>
    <w:multiLevelType w:val="hybridMultilevel"/>
    <w:tmpl w:val="ABD45B86"/>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BC11902"/>
    <w:multiLevelType w:val="hybridMultilevel"/>
    <w:tmpl w:val="4614ED0C"/>
    <w:lvl w:ilvl="0" w:tplc="8EB899CA">
      <w:start w:val="1"/>
      <w:numFmt w:val="decimal"/>
      <w:pStyle w:val="Nadpis3"/>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BD22166"/>
    <w:multiLevelType w:val="hybridMultilevel"/>
    <w:tmpl w:val="0C743F7A"/>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0" w15:restartNumberingAfterBreak="0">
    <w:nsid w:val="0C3E5BB0"/>
    <w:multiLevelType w:val="hybridMultilevel"/>
    <w:tmpl w:val="55CCFDDC"/>
    <w:lvl w:ilvl="0" w:tplc="5A7E3096">
      <w:start w:val="1"/>
      <w:numFmt w:val="bullet"/>
      <w:lvlText w:val="-"/>
      <w:lvlJc w:val="left"/>
      <w:pPr>
        <w:ind w:left="720" w:hanging="360"/>
      </w:pPr>
      <w:rPr>
        <w:rFonts w:ascii="Calibri" w:eastAsiaTheme="minorEastAsia" w:hAnsi="Calibri" w:cstheme="minorBidi" w:hint="default"/>
      </w:rPr>
    </w:lvl>
    <w:lvl w:ilvl="1" w:tplc="04908AEE">
      <w:numFmt w:val="bullet"/>
      <w:lvlText w:val="-"/>
      <w:lvlJc w:val="left"/>
      <w:pPr>
        <w:ind w:left="1440" w:hanging="360"/>
      </w:pPr>
      <w:rPr>
        <w:rFonts w:ascii="Calibri" w:eastAsiaTheme="minorHAnsi" w:hAnsi="Calibri" w:cstheme="minorBidi" w:hint="default"/>
        <w:sz w:val="23"/>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DB87E64"/>
    <w:multiLevelType w:val="hybridMultilevel"/>
    <w:tmpl w:val="A9B299F6"/>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DFE0A3D"/>
    <w:multiLevelType w:val="hybridMultilevel"/>
    <w:tmpl w:val="0DEEE878"/>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EEC2EF7"/>
    <w:multiLevelType w:val="hybridMultilevel"/>
    <w:tmpl w:val="0F1CFE1A"/>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F432E09"/>
    <w:multiLevelType w:val="hybridMultilevel"/>
    <w:tmpl w:val="AAC262D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04F592C"/>
    <w:multiLevelType w:val="hybridMultilevel"/>
    <w:tmpl w:val="06E62808"/>
    <w:lvl w:ilvl="0" w:tplc="47028CCC">
      <w:numFmt w:val="bullet"/>
      <w:lvlText w:val="•"/>
      <w:lvlJc w:val="left"/>
      <w:pPr>
        <w:ind w:left="1170" w:hanging="810"/>
      </w:pPr>
      <w:rPr>
        <w:rFonts w:ascii="Calibri" w:eastAsiaTheme="minorEastAsia"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19F2C9E"/>
    <w:multiLevelType w:val="hybridMultilevel"/>
    <w:tmpl w:val="C4C2DF1A"/>
    <w:lvl w:ilvl="0" w:tplc="04908AEE">
      <w:numFmt w:val="bullet"/>
      <w:lvlText w:val="-"/>
      <w:lvlJc w:val="left"/>
      <w:pPr>
        <w:ind w:left="1428" w:hanging="360"/>
      </w:pPr>
      <w:rPr>
        <w:rFonts w:ascii="Calibri" w:eastAsiaTheme="minorHAnsi" w:hAnsi="Calibri" w:cstheme="minorBidi" w:hint="default"/>
        <w:sz w:val="23"/>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7" w15:restartNumberingAfterBreak="0">
    <w:nsid w:val="11EC3977"/>
    <w:multiLevelType w:val="hybridMultilevel"/>
    <w:tmpl w:val="ADDC6BE0"/>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6322DB7"/>
    <w:multiLevelType w:val="hybridMultilevel"/>
    <w:tmpl w:val="E2D227E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6823F30"/>
    <w:multiLevelType w:val="hybridMultilevel"/>
    <w:tmpl w:val="B8B456F4"/>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6E6312B"/>
    <w:multiLevelType w:val="hybridMultilevel"/>
    <w:tmpl w:val="3B885A9E"/>
    <w:lvl w:ilvl="0" w:tplc="5A7E3096">
      <w:start w:val="1"/>
      <w:numFmt w:val="bullet"/>
      <w:lvlText w:val="-"/>
      <w:lvlJc w:val="left"/>
      <w:pPr>
        <w:ind w:left="720" w:hanging="360"/>
      </w:pPr>
      <w:rPr>
        <w:rFonts w:ascii="Calibri" w:eastAsiaTheme="minorEastAsia"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17D27FD7"/>
    <w:multiLevelType w:val="hybridMultilevel"/>
    <w:tmpl w:val="830A90DE"/>
    <w:lvl w:ilvl="0" w:tplc="E31AEA3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18040427"/>
    <w:multiLevelType w:val="hybridMultilevel"/>
    <w:tmpl w:val="E5CECEFC"/>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9BE4624"/>
    <w:multiLevelType w:val="hybridMultilevel"/>
    <w:tmpl w:val="332C8710"/>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1ABA086D"/>
    <w:multiLevelType w:val="hybridMultilevel"/>
    <w:tmpl w:val="C0A8839C"/>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B745FAD"/>
    <w:multiLevelType w:val="hybridMultilevel"/>
    <w:tmpl w:val="83F826BE"/>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1CE66771"/>
    <w:multiLevelType w:val="hybridMultilevel"/>
    <w:tmpl w:val="5B7C146A"/>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D4F130B"/>
    <w:multiLevelType w:val="hybridMultilevel"/>
    <w:tmpl w:val="908CF4D6"/>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1E207316"/>
    <w:multiLevelType w:val="hybridMultilevel"/>
    <w:tmpl w:val="D51633F2"/>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1E2C33C0"/>
    <w:multiLevelType w:val="hybridMultilevel"/>
    <w:tmpl w:val="3586D79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ED87A47"/>
    <w:multiLevelType w:val="hybridMultilevel"/>
    <w:tmpl w:val="789EC57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1FAA789D"/>
    <w:multiLevelType w:val="hybridMultilevel"/>
    <w:tmpl w:val="DA127D5C"/>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1FD84CA9"/>
    <w:multiLevelType w:val="hybridMultilevel"/>
    <w:tmpl w:val="6EB0E4A6"/>
    <w:lvl w:ilvl="0" w:tplc="04908AEE">
      <w:numFmt w:val="bullet"/>
      <w:lvlText w:val="-"/>
      <w:lvlJc w:val="left"/>
      <w:pPr>
        <w:ind w:left="1428" w:hanging="360"/>
      </w:pPr>
      <w:rPr>
        <w:rFonts w:ascii="Calibri" w:eastAsiaTheme="minorHAnsi" w:hAnsi="Calibri" w:cstheme="minorBidi" w:hint="default"/>
        <w:sz w:val="23"/>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3" w15:restartNumberingAfterBreak="0">
    <w:nsid w:val="206D3415"/>
    <w:multiLevelType w:val="hybridMultilevel"/>
    <w:tmpl w:val="99F27278"/>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212D7A2A"/>
    <w:multiLevelType w:val="hybridMultilevel"/>
    <w:tmpl w:val="FE245952"/>
    <w:lvl w:ilvl="0" w:tplc="04908AEE">
      <w:numFmt w:val="bullet"/>
      <w:lvlText w:val="-"/>
      <w:lvlJc w:val="left"/>
      <w:pPr>
        <w:ind w:left="720" w:hanging="360"/>
      </w:pPr>
      <w:rPr>
        <w:rFonts w:ascii="Calibri" w:eastAsiaTheme="minorHAnsi" w:hAnsi="Calibri" w:cstheme="minorBidi" w:hint="default"/>
        <w:sz w:val="23"/>
      </w:rPr>
    </w:lvl>
    <w:lvl w:ilvl="1" w:tplc="12B89F02">
      <w:numFmt w:val="bullet"/>
      <w:lvlText w:val="•"/>
      <w:lvlJc w:val="left"/>
      <w:pPr>
        <w:ind w:left="1440" w:hanging="360"/>
      </w:pPr>
      <w:rPr>
        <w:rFonts w:ascii="Calibri" w:eastAsiaTheme="minorHAnsi" w:hAnsi="Calibri"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2433705D"/>
    <w:multiLevelType w:val="hybridMultilevel"/>
    <w:tmpl w:val="D428859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246978DF"/>
    <w:multiLevelType w:val="hybridMultilevel"/>
    <w:tmpl w:val="9B661BA4"/>
    <w:lvl w:ilvl="0" w:tplc="E31AEA3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249646A5"/>
    <w:multiLevelType w:val="hybridMultilevel"/>
    <w:tmpl w:val="C4B29642"/>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2529592B"/>
    <w:multiLevelType w:val="hybridMultilevel"/>
    <w:tmpl w:val="04DE1082"/>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26BE7174"/>
    <w:multiLevelType w:val="hybridMultilevel"/>
    <w:tmpl w:val="6B88CF6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286729FD"/>
    <w:multiLevelType w:val="hybridMultilevel"/>
    <w:tmpl w:val="0D62D680"/>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288C4ECA"/>
    <w:multiLevelType w:val="hybridMultilevel"/>
    <w:tmpl w:val="A1385ED8"/>
    <w:lvl w:ilvl="0" w:tplc="041B0001">
      <w:start w:val="1"/>
      <w:numFmt w:val="bullet"/>
      <w:lvlText w:val=""/>
      <w:lvlJc w:val="left"/>
      <w:pPr>
        <w:ind w:left="3171" w:hanging="1410"/>
      </w:pPr>
      <w:rPr>
        <w:rFonts w:ascii="Symbol" w:hAnsi="Symbol" w:hint="default"/>
      </w:rPr>
    </w:lvl>
    <w:lvl w:ilvl="1" w:tplc="041B0003" w:tentative="1">
      <w:start w:val="1"/>
      <w:numFmt w:val="bullet"/>
      <w:lvlText w:val="o"/>
      <w:lvlJc w:val="left"/>
      <w:pPr>
        <w:ind w:left="2841" w:hanging="360"/>
      </w:pPr>
      <w:rPr>
        <w:rFonts w:ascii="Courier New" w:hAnsi="Courier New" w:cs="Courier New" w:hint="default"/>
      </w:rPr>
    </w:lvl>
    <w:lvl w:ilvl="2" w:tplc="041B0005" w:tentative="1">
      <w:start w:val="1"/>
      <w:numFmt w:val="bullet"/>
      <w:lvlText w:val=""/>
      <w:lvlJc w:val="left"/>
      <w:pPr>
        <w:ind w:left="3561" w:hanging="360"/>
      </w:pPr>
      <w:rPr>
        <w:rFonts w:ascii="Wingdings" w:hAnsi="Wingdings" w:hint="default"/>
      </w:rPr>
    </w:lvl>
    <w:lvl w:ilvl="3" w:tplc="041B0001" w:tentative="1">
      <w:start w:val="1"/>
      <w:numFmt w:val="bullet"/>
      <w:lvlText w:val=""/>
      <w:lvlJc w:val="left"/>
      <w:pPr>
        <w:ind w:left="4281" w:hanging="360"/>
      </w:pPr>
      <w:rPr>
        <w:rFonts w:ascii="Symbol" w:hAnsi="Symbol" w:hint="default"/>
      </w:rPr>
    </w:lvl>
    <w:lvl w:ilvl="4" w:tplc="041B0003" w:tentative="1">
      <w:start w:val="1"/>
      <w:numFmt w:val="bullet"/>
      <w:lvlText w:val="o"/>
      <w:lvlJc w:val="left"/>
      <w:pPr>
        <w:ind w:left="5001" w:hanging="360"/>
      </w:pPr>
      <w:rPr>
        <w:rFonts w:ascii="Courier New" w:hAnsi="Courier New" w:cs="Courier New" w:hint="default"/>
      </w:rPr>
    </w:lvl>
    <w:lvl w:ilvl="5" w:tplc="041B0005" w:tentative="1">
      <w:start w:val="1"/>
      <w:numFmt w:val="bullet"/>
      <w:lvlText w:val=""/>
      <w:lvlJc w:val="left"/>
      <w:pPr>
        <w:ind w:left="5721" w:hanging="360"/>
      </w:pPr>
      <w:rPr>
        <w:rFonts w:ascii="Wingdings" w:hAnsi="Wingdings" w:hint="default"/>
      </w:rPr>
    </w:lvl>
    <w:lvl w:ilvl="6" w:tplc="041B0001" w:tentative="1">
      <w:start w:val="1"/>
      <w:numFmt w:val="bullet"/>
      <w:lvlText w:val=""/>
      <w:lvlJc w:val="left"/>
      <w:pPr>
        <w:ind w:left="6441" w:hanging="360"/>
      </w:pPr>
      <w:rPr>
        <w:rFonts w:ascii="Symbol" w:hAnsi="Symbol" w:hint="default"/>
      </w:rPr>
    </w:lvl>
    <w:lvl w:ilvl="7" w:tplc="041B0003" w:tentative="1">
      <w:start w:val="1"/>
      <w:numFmt w:val="bullet"/>
      <w:lvlText w:val="o"/>
      <w:lvlJc w:val="left"/>
      <w:pPr>
        <w:ind w:left="7161" w:hanging="360"/>
      </w:pPr>
      <w:rPr>
        <w:rFonts w:ascii="Courier New" w:hAnsi="Courier New" w:cs="Courier New" w:hint="default"/>
      </w:rPr>
    </w:lvl>
    <w:lvl w:ilvl="8" w:tplc="041B0005" w:tentative="1">
      <w:start w:val="1"/>
      <w:numFmt w:val="bullet"/>
      <w:lvlText w:val=""/>
      <w:lvlJc w:val="left"/>
      <w:pPr>
        <w:ind w:left="7881" w:hanging="360"/>
      </w:pPr>
      <w:rPr>
        <w:rFonts w:ascii="Wingdings" w:hAnsi="Wingdings" w:hint="default"/>
      </w:rPr>
    </w:lvl>
  </w:abstractNum>
  <w:abstractNum w:abstractNumId="42" w15:restartNumberingAfterBreak="0">
    <w:nsid w:val="28CA045A"/>
    <w:multiLevelType w:val="hybridMultilevel"/>
    <w:tmpl w:val="23FA6EE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2924085A"/>
    <w:multiLevelType w:val="hybridMultilevel"/>
    <w:tmpl w:val="3D1CA702"/>
    <w:lvl w:ilvl="0" w:tplc="4EA6BD4A">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2A5662B0"/>
    <w:multiLevelType w:val="hybridMultilevel"/>
    <w:tmpl w:val="A5B81544"/>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2C92226C"/>
    <w:multiLevelType w:val="hybridMultilevel"/>
    <w:tmpl w:val="7D7C98BC"/>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2DD202A9"/>
    <w:multiLevelType w:val="hybridMultilevel"/>
    <w:tmpl w:val="8C5AFD1A"/>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2DDD31F0"/>
    <w:multiLevelType w:val="hybridMultilevel"/>
    <w:tmpl w:val="23140334"/>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2F953059"/>
    <w:multiLevelType w:val="hybridMultilevel"/>
    <w:tmpl w:val="0DFE4C9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301C6B01"/>
    <w:multiLevelType w:val="hybridMultilevel"/>
    <w:tmpl w:val="AEDA585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30944E49"/>
    <w:multiLevelType w:val="hybridMultilevel"/>
    <w:tmpl w:val="3E8AA50C"/>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0EA43B2"/>
    <w:multiLevelType w:val="hybridMultilevel"/>
    <w:tmpl w:val="9B56B14A"/>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33A44935"/>
    <w:multiLevelType w:val="hybridMultilevel"/>
    <w:tmpl w:val="7DB4E536"/>
    <w:lvl w:ilvl="0" w:tplc="E31AEA3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3441610E"/>
    <w:multiLevelType w:val="hybridMultilevel"/>
    <w:tmpl w:val="2466D680"/>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351944C8"/>
    <w:multiLevelType w:val="hybridMultilevel"/>
    <w:tmpl w:val="C8DE79B0"/>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36981D52"/>
    <w:multiLevelType w:val="hybridMultilevel"/>
    <w:tmpl w:val="A7A4C02A"/>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385A04EE"/>
    <w:multiLevelType w:val="hybridMultilevel"/>
    <w:tmpl w:val="B0DC7FC4"/>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3C2D4643"/>
    <w:multiLevelType w:val="hybridMultilevel"/>
    <w:tmpl w:val="C082DAD2"/>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3DB924CD"/>
    <w:multiLevelType w:val="hybridMultilevel"/>
    <w:tmpl w:val="F07C504E"/>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59" w15:restartNumberingAfterBreak="0">
    <w:nsid w:val="3DF75D04"/>
    <w:multiLevelType w:val="hybridMultilevel"/>
    <w:tmpl w:val="7A0C7A64"/>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3F6D01FA"/>
    <w:multiLevelType w:val="hybridMultilevel"/>
    <w:tmpl w:val="EDE4DF32"/>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4170160D"/>
    <w:multiLevelType w:val="hybridMultilevel"/>
    <w:tmpl w:val="2A86ABE2"/>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41F219A9"/>
    <w:multiLevelType w:val="hybridMultilevel"/>
    <w:tmpl w:val="30EC2C2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42D06651"/>
    <w:multiLevelType w:val="hybridMultilevel"/>
    <w:tmpl w:val="167C015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433504C7"/>
    <w:multiLevelType w:val="hybridMultilevel"/>
    <w:tmpl w:val="0762762E"/>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43C80D46"/>
    <w:multiLevelType w:val="multilevel"/>
    <w:tmpl w:val="BE0A15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440C4646"/>
    <w:multiLevelType w:val="hybridMultilevel"/>
    <w:tmpl w:val="5C466146"/>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64B787A"/>
    <w:multiLevelType w:val="hybridMultilevel"/>
    <w:tmpl w:val="589E16FA"/>
    <w:lvl w:ilvl="0" w:tplc="041B0001">
      <w:start w:val="1"/>
      <w:numFmt w:val="bullet"/>
      <w:lvlText w:val=""/>
      <w:lvlJc w:val="left"/>
      <w:pPr>
        <w:ind w:left="1428" w:hanging="360"/>
      </w:pPr>
      <w:rPr>
        <w:rFonts w:ascii="Symbol" w:hAnsi="Symbol" w:hint="default"/>
      </w:rPr>
    </w:lvl>
    <w:lvl w:ilvl="1" w:tplc="041B0003">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68" w15:restartNumberingAfterBreak="0">
    <w:nsid w:val="47EA2200"/>
    <w:multiLevelType w:val="hybridMultilevel"/>
    <w:tmpl w:val="42DA10E0"/>
    <w:lvl w:ilvl="0" w:tplc="3B84BFC4">
      <w:numFmt w:val="bullet"/>
      <w:lvlText w:val="-"/>
      <w:lvlJc w:val="left"/>
      <w:pPr>
        <w:ind w:left="1069" w:hanging="360"/>
      </w:pPr>
      <w:rPr>
        <w:rFonts w:ascii="Arial Narrow" w:eastAsia="Times New Roman" w:hAnsi="Arial Narrow" w:cs="Times New Roman"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69" w15:restartNumberingAfterBreak="0">
    <w:nsid w:val="47FA065D"/>
    <w:multiLevelType w:val="hybridMultilevel"/>
    <w:tmpl w:val="99D61B24"/>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0" w15:restartNumberingAfterBreak="0">
    <w:nsid w:val="486917E3"/>
    <w:multiLevelType w:val="hybridMultilevel"/>
    <w:tmpl w:val="2ACEA48C"/>
    <w:lvl w:ilvl="0" w:tplc="E31AEA3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4CA46238"/>
    <w:multiLevelType w:val="hybridMultilevel"/>
    <w:tmpl w:val="8F32F3DA"/>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4D4525BA"/>
    <w:multiLevelType w:val="hybridMultilevel"/>
    <w:tmpl w:val="1D0E21BA"/>
    <w:lvl w:ilvl="0" w:tplc="04908AEE">
      <w:numFmt w:val="bullet"/>
      <w:lvlText w:val="-"/>
      <w:lvlJc w:val="left"/>
      <w:pPr>
        <w:ind w:left="720" w:hanging="360"/>
      </w:pPr>
      <w:rPr>
        <w:rFonts w:ascii="Calibri" w:eastAsiaTheme="minorHAnsi" w:hAnsi="Calibri" w:cstheme="minorBidi" w:hint="default"/>
        <w:sz w:val="2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4D6974F9"/>
    <w:multiLevelType w:val="hybridMultilevel"/>
    <w:tmpl w:val="AC7448CE"/>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74" w15:restartNumberingAfterBreak="0">
    <w:nsid w:val="50BB669D"/>
    <w:multiLevelType w:val="hybridMultilevel"/>
    <w:tmpl w:val="A3B4B56C"/>
    <w:lvl w:ilvl="0" w:tplc="E31AEA3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527C19DE"/>
    <w:multiLevelType w:val="hybridMultilevel"/>
    <w:tmpl w:val="11E27F20"/>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4726876"/>
    <w:multiLevelType w:val="hybridMultilevel"/>
    <w:tmpl w:val="A1326684"/>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5A3C74FB"/>
    <w:multiLevelType w:val="hybridMultilevel"/>
    <w:tmpl w:val="3B824CCA"/>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5A9C4AC8"/>
    <w:multiLevelType w:val="hybridMultilevel"/>
    <w:tmpl w:val="57B6509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9" w15:restartNumberingAfterBreak="0">
    <w:nsid w:val="5B34145A"/>
    <w:multiLevelType w:val="hybridMultilevel"/>
    <w:tmpl w:val="EAD81B3C"/>
    <w:lvl w:ilvl="0" w:tplc="E31AEA3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0" w15:restartNumberingAfterBreak="0">
    <w:nsid w:val="5C2D6748"/>
    <w:multiLevelType w:val="hybridMultilevel"/>
    <w:tmpl w:val="1FBE45C0"/>
    <w:lvl w:ilvl="0" w:tplc="D3E0D464">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81" w15:restartNumberingAfterBreak="0">
    <w:nsid w:val="5D4435AA"/>
    <w:multiLevelType w:val="hybridMultilevel"/>
    <w:tmpl w:val="01DEE42E"/>
    <w:lvl w:ilvl="0" w:tplc="E31AEA3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2" w15:restartNumberingAfterBreak="0">
    <w:nsid w:val="5E984ACD"/>
    <w:multiLevelType w:val="hybridMultilevel"/>
    <w:tmpl w:val="DBCE112E"/>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5FE35ABD"/>
    <w:multiLevelType w:val="hybridMultilevel"/>
    <w:tmpl w:val="837A71F6"/>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61DE53DB"/>
    <w:multiLevelType w:val="hybridMultilevel"/>
    <w:tmpl w:val="6D523DDE"/>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85" w15:restartNumberingAfterBreak="0">
    <w:nsid w:val="61FF455D"/>
    <w:multiLevelType w:val="hybridMultilevel"/>
    <w:tmpl w:val="94A631D8"/>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307421F"/>
    <w:multiLevelType w:val="hybridMultilevel"/>
    <w:tmpl w:val="A978ECBC"/>
    <w:lvl w:ilvl="0" w:tplc="04908AEE">
      <w:numFmt w:val="bullet"/>
      <w:lvlText w:val="-"/>
      <w:lvlJc w:val="left"/>
      <w:pPr>
        <w:ind w:left="1428" w:hanging="360"/>
      </w:pPr>
      <w:rPr>
        <w:rFonts w:ascii="Calibri" w:eastAsiaTheme="minorHAnsi" w:hAnsi="Calibri" w:cstheme="minorBidi" w:hint="default"/>
        <w:sz w:val="23"/>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87" w15:restartNumberingAfterBreak="0">
    <w:nsid w:val="66146848"/>
    <w:multiLevelType w:val="hybridMultilevel"/>
    <w:tmpl w:val="A65495E0"/>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96A5E22"/>
    <w:multiLevelType w:val="hybridMultilevel"/>
    <w:tmpl w:val="11ECF608"/>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9" w15:restartNumberingAfterBreak="0">
    <w:nsid w:val="6AFE5D76"/>
    <w:multiLevelType w:val="hybridMultilevel"/>
    <w:tmpl w:val="8B98D098"/>
    <w:lvl w:ilvl="0" w:tplc="D3E0D464">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6C683245"/>
    <w:multiLevelType w:val="hybridMultilevel"/>
    <w:tmpl w:val="63923242"/>
    <w:lvl w:ilvl="0" w:tplc="ECDEB174">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15:restartNumberingAfterBreak="0">
    <w:nsid w:val="6CB5290A"/>
    <w:multiLevelType w:val="hybridMultilevel"/>
    <w:tmpl w:val="194270C2"/>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6CFF505B"/>
    <w:multiLevelType w:val="hybridMultilevel"/>
    <w:tmpl w:val="D03C077A"/>
    <w:lvl w:ilvl="0" w:tplc="51D4A300">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3" w15:restartNumberingAfterBreak="0">
    <w:nsid w:val="6D035913"/>
    <w:multiLevelType w:val="hybridMultilevel"/>
    <w:tmpl w:val="DF568D5A"/>
    <w:lvl w:ilvl="0" w:tplc="04908AEE">
      <w:numFmt w:val="bullet"/>
      <w:lvlText w:val="-"/>
      <w:lvlJc w:val="left"/>
      <w:pPr>
        <w:ind w:left="1080" w:hanging="360"/>
      </w:pPr>
      <w:rPr>
        <w:rFonts w:ascii="Calibri" w:eastAsiaTheme="minorHAnsi" w:hAnsi="Calibri" w:cstheme="minorBidi" w:hint="default"/>
        <w:sz w:val="23"/>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4" w15:restartNumberingAfterBreak="0">
    <w:nsid w:val="6FA27C39"/>
    <w:multiLevelType w:val="hybridMultilevel"/>
    <w:tmpl w:val="F97CAAE8"/>
    <w:lvl w:ilvl="0" w:tplc="E31AEA38">
      <w:start w:val="1"/>
      <w:numFmt w:val="bullet"/>
      <w:lvlText w:val="-"/>
      <w:lvlJc w:val="left"/>
      <w:rPr>
        <w:rFonts w:ascii="Arial" w:hAnsi="Aria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15:restartNumberingAfterBreak="0">
    <w:nsid w:val="705F31CC"/>
    <w:multiLevelType w:val="hybridMultilevel"/>
    <w:tmpl w:val="274E6822"/>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71261ED5"/>
    <w:multiLevelType w:val="hybridMultilevel"/>
    <w:tmpl w:val="33603902"/>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12B3FE1"/>
    <w:multiLevelType w:val="hybridMultilevel"/>
    <w:tmpl w:val="9A846A92"/>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8" w15:restartNumberingAfterBreak="0">
    <w:nsid w:val="715A5B33"/>
    <w:multiLevelType w:val="hybridMultilevel"/>
    <w:tmpl w:val="197C2744"/>
    <w:lvl w:ilvl="0" w:tplc="ECDEB174">
      <w:numFmt w:val="decimal"/>
      <w:lvlText w:val="%1."/>
      <w:lvlJc w:val="left"/>
      <w:pPr>
        <w:ind w:left="717" w:hanging="360"/>
      </w:pPr>
      <w:rPr>
        <w:rFonts w:hint="default"/>
      </w:rPr>
    </w:lvl>
    <w:lvl w:ilvl="1" w:tplc="041B0003" w:tentative="1">
      <w:start w:val="1"/>
      <w:numFmt w:val="lowerLetter"/>
      <w:lvlText w:val="%2."/>
      <w:lvlJc w:val="left"/>
      <w:pPr>
        <w:ind w:left="1437" w:hanging="360"/>
      </w:pPr>
    </w:lvl>
    <w:lvl w:ilvl="2" w:tplc="041B0005" w:tentative="1">
      <w:start w:val="1"/>
      <w:numFmt w:val="lowerRoman"/>
      <w:lvlText w:val="%3."/>
      <w:lvlJc w:val="right"/>
      <w:pPr>
        <w:ind w:left="2157" w:hanging="180"/>
      </w:pPr>
    </w:lvl>
    <w:lvl w:ilvl="3" w:tplc="041B0001" w:tentative="1">
      <w:start w:val="1"/>
      <w:numFmt w:val="decimal"/>
      <w:lvlText w:val="%4."/>
      <w:lvlJc w:val="left"/>
      <w:pPr>
        <w:ind w:left="2877" w:hanging="360"/>
      </w:pPr>
    </w:lvl>
    <w:lvl w:ilvl="4" w:tplc="041B0003" w:tentative="1">
      <w:start w:val="1"/>
      <w:numFmt w:val="lowerLetter"/>
      <w:lvlText w:val="%5."/>
      <w:lvlJc w:val="left"/>
      <w:pPr>
        <w:ind w:left="3597" w:hanging="360"/>
      </w:pPr>
    </w:lvl>
    <w:lvl w:ilvl="5" w:tplc="041B0005" w:tentative="1">
      <w:start w:val="1"/>
      <w:numFmt w:val="lowerRoman"/>
      <w:lvlText w:val="%6."/>
      <w:lvlJc w:val="right"/>
      <w:pPr>
        <w:ind w:left="4317" w:hanging="180"/>
      </w:pPr>
    </w:lvl>
    <w:lvl w:ilvl="6" w:tplc="041B0001" w:tentative="1">
      <w:start w:val="1"/>
      <w:numFmt w:val="decimal"/>
      <w:lvlText w:val="%7."/>
      <w:lvlJc w:val="left"/>
      <w:pPr>
        <w:ind w:left="5037" w:hanging="360"/>
      </w:pPr>
    </w:lvl>
    <w:lvl w:ilvl="7" w:tplc="041B0003" w:tentative="1">
      <w:start w:val="1"/>
      <w:numFmt w:val="lowerLetter"/>
      <w:lvlText w:val="%8."/>
      <w:lvlJc w:val="left"/>
      <w:pPr>
        <w:ind w:left="5757" w:hanging="360"/>
      </w:pPr>
    </w:lvl>
    <w:lvl w:ilvl="8" w:tplc="041B0005" w:tentative="1">
      <w:start w:val="1"/>
      <w:numFmt w:val="lowerRoman"/>
      <w:lvlText w:val="%9."/>
      <w:lvlJc w:val="right"/>
      <w:pPr>
        <w:ind w:left="6477" w:hanging="180"/>
      </w:pPr>
    </w:lvl>
  </w:abstractNum>
  <w:abstractNum w:abstractNumId="99" w15:restartNumberingAfterBreak="0">
    <w:nsid w:val="722E13EF"/>
    <w:multiLevelType w:val="hybridMultilevel"/>
    <w:tmpl w:val="F7EA822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15:restartNumberingAfterBreak="0">
    <w:nsid w:val="729C200B"/>
    <w:multiLevelType w:val="hybridMultilevel"/>
    <w:tmpl w:val="EBB419E2"/>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1" w15:restartNumberingAfterBreak="0">
    <w:nsid w:val="729F1C78"/>
    <w:multiLevelType w:val="multilevel"/>
    <w:tmpl w:val="34CE1E78"/>
    <w:lvl w:ilvl="0">
      <w:start w:val="1"/>
      <w:numFmt w:val="decimal"/>
      <w:pStyle w:val="Nadpis1"/>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2" w15:restartNumberingAfterBreak="0">
    <w:nsid w:val="72AF7CAC"/>
    <w:multiLevelType w:val="hybridMultilevel"/>
    <w:tmpl w:val="488A2E10"/>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15:restartNumberingAfterBreak="0">
    <w:nsid w:val="73DD34C5"/>
    <w:multiLevelType w:val="hybridMultilevel"/>
    <w:tmpl w:val="5F0A872C"/>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4" w15:restartNumberingAfterBreak="0">
    <w:nsid w:val="75324A13"/>
    <w:multiLevelType w:val="hybridMultilevel"/>
    <w:tmpl w:val="0D6A0380"/>
    <w:lvl w:ilvl="0" w:tplc="D3E0D46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5" w15:restartNumberingAfterBreak="0">
    <w:nsid w:val="75F20DA4"/>
    <w:multiLevelType w:val="hybridMultilevel"/>
    <w:tmpl w:val="F71EDDEE"/>
    <w:lvl w:ilvl="0" w:tplc="041B0001">
      <w:start w:val="1"/>
      <w:numFmt w:val="decimal"/>
      <w:pStyle w:val="Nadpis2"/>
      <w:lvlText w:val="1.%1."/>
      <w:lvlJc w:val="left"/>
      <w:pPr>
        <w:ind w:left="360" w:hanging="360"/>
      </w:pPr>
      <w:rPr>
        <w:rFonts w:hint="default"/>
      </w:rPr>
    </w:lvl>
    <w:lvl w:ilvl="1" w:tplc="041B0003" w:tentative="1">
      <w:start w:val="1"/>
      <w:numFmt w:val="lowerLetter"/>
      <w:lvlText w:val="%2."/>
      <w:lvlJc w:val="left"/>
      <w:pPr>
        <w:ind w:left="1440" w:hanging="360"/>
      </w:pPr>
    </w:lvl>
    <w:lvl w:ilvl="2" w:tplc="041B0005" w:tentative="1">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106" w15:restartNumberingAfterBreak="0">
    <w:nsid w:val="76987C84"/>
    <w:multiLevelType w:val="hybridMultilevel"/>
    <w:tmpl w:val="FA94904C"/>
    <w:lvl w:ilvl="0" w:tplc="51D4A300">
      <w:start w:val="1"/>
      <w:numFmt w:val="bullet"/>
      <w:lvlText w:val="-"/>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7" w15:restartNumberingAfterBreak="0">
    <w:nsid w:val="77250AA3"/>
    <w:multiLevelType w:val="hybridMultilevel"/>
    <w:tmpl w:val="63CC1E02"/>
    <w:lvl w:ilvl="0" w:tplc="E31AEA3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8" w15:restartNumberingAfterBreak="0">
    <w:nsid w:val="774D289D"/>
    <w:multiLevelType w:val="hybridMultilevel"/>
    <w:tmpl w:val="9536BFB8"/>
    <w:lvl w:ilvl="0" w:tplc="7F02FC06">
      <w:start w:val="1"/>
      <w:numFmt w:val="decimal"/>
      <w:pStyle w:val="otazka"/>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09" w15:restartNumberingAfterBreak="0">
    <w:nsid w:val="78AF1144"/>
    <w:multiLevelType w:val="hybridMultilevel"/>
    <w:tmpl w:val="07AEE9A8"/>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10" w15:restartNumberingAfterBreak="0">
    <w:nsid w:val="7A7C4739"/>
    <w:multiLevelType w:val="hybridMultilevel"/>
    <w:tmpl w:val="35A2EE78"/>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111" w15:restartNumberingAfterBreak="0">
    <w:nsid w:val="7AEE6217"/>
    <w:multiLevelType w:val="hybridMultilevel"/>
    <w:tmpl w:val="C9E873B2"/>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7B16447B"/>
    <w:multiLevelType w:val="hybridMultilevel"/>
    <w:tmpl w:val="C298F46C"/>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4"/>
  </w:num>
  <w:num w:numId="2">
    <w:abstractNumId w:val="105"/>
  </w:num>
  <w:num w:numId="3">
    <w:abstractNumId w:val="8"/>
  </w:num>
  <w:num w:numId="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8"/>
  </w:num>
  <w:num w:numId="6">
    <w:abstractNumId w:val="101"/>
  </w:num>
  <w:num w:numId="7">
    <w:abstractNumId w:val="21"/>
  </w:num>
  <w:num w:numId="8">
    <w:abstractNumId w:val="36"/>
  </w:num>
  <w:num w:numId="9">
    <w:abstractNumId w:val="70"/>
  </w:num>
  <w:num w:numId="10">
    <w:abstractNumId w:val="89"/>
  </w:num>
  <w:num w:numId="11">
    <w:abstractNumId w:val="92"/>
  </w:num>
  <w:num w:numId="12">
    <w:abstractNumId w:val="81"/>
  </w:num>
  <w:num w:numId="13">
    <w:abstractNumId w:val="52"/>
  </w:num>
  <w:num w:numId="14">
    <w:abstractNumId w:val="43"/>
  </w:num>
  <w:num w:numId="15">
    <w:abstractNumId w:val="10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90"/>
  </w:num>
  <w:num w:numId="18">
    <w:abstractNumId w:val="3"/>
  </w:num>
  <w:num w:numId="19">
    <w:abstractNumId w:val="84"/>
  </w:num>
  <w:num w:numId="20">
    <w:abstractNumId w:val="73"/>
  </w:num>
  <w:num w:numId="21">
    <w:abstractNumId w:val="110"/>
  </w:num>
  <w:num w:numId="22">
    <w:abstractNumId w:val="58"/>
  </w:num>
  <w:num w:numId="23">
    <w:abstractNumId w:val="67"/>
  </w:num>
  <w:num w:numId="24">
    <w:abstractNumId w:val="9"/>
  </w:num>
  <w:num w:numId="25">
    <w:abstractNumId w:val="79"/>
  </w:num>
  <w:num w:numId="26">
    <w:abstractNumId w:val="74"/>
  </w:num>
  <w:num w:numId="27">
    <w:abstractNumId w:val="107"/>
  </w:num>
  <w:num w:numId="28">
    <w:abstractNumId w:val="94"/>
  </w:num>
  <w:num w:numId="29">
    <w:abstractNumId w:val="68"/>
  </w:num>
  <w:num w:numId="30">
    <w:abstractNumId w:val="41"/>
  </w:num>
  <w:num w:numId="31">
    <w:abstractNumId w:val="109"/>
  </w:num>
  <w:num w:numId="32">
    <w:abstractNumId w:val="101"/>
    <w:lvlOverride w:ilvl="0">
      <w:startOverride w:val="2"/>
    </w:lvlOverride>
    <w:lvlOverride w:ilvl="1">
      <w:startOverride w:val="1"/>
    </w:lvlOverride>
  </w:num>
  <w:num w:numId="33">
    <w:abstractNumId w:val="96"/>
  </w:num>
  <w:num w:numId="34">
    <w:abstractNumId w:val="82"/>
  </w:num>
  <w:num w:numId="35">
    <w:abstractNumId w:val="100"/>
  </w:num>
  <w:num w:numId="36">
    <w:abstractNumId w:val="28"/>
  </w:num>
  <w:num w:numId="37">
    <w:abstractNumId w:val="103"/>
  </w:num>
  <w:num w:numId="38">
    <w:abstractNumId w:val="77"/>
  </w:num>
  <w:num w:numId="39">
    <w:abstractNumId w:val="27"/>
  </w:num>
  <w:num w:numId="40">
    <w:abstractNumId w:val="13"/>
  </w:num>
  <w:num w:numId="41">
    <w:abstractNumId w:val="56"/>
  </w:num>
  <w:num w:numId="42">
    <w:abstractNumId w:val="33"/>
  </w:num>
  <w:num w:numId="43">
    <w:abstractNumId w:val="111"/>
  </w:num>
  <w:num w:numId="44">
    <w:abstractNumId w:val="35"/>
  </w:num>
  <w:num w:numId="45">
    <w:abstractNumId w:val="102"/>
  </w:num>
  <w:num w:numId="46">
    <w:abstractNumId w:val="37"/>
  </w:num>
  <w:num w:numId="47">
    <w:abstractNumId w:val="64"/>
  </w:num>
  <w:num w:numId="48">
    <w:abstractNumId w:val="38"/>
  </w:num>
  <w:num w:numId="49">
    <w:abstractNumId w:val="76"/>
  </w:num>
  <w:num w:numId="50">
    <w:abstractNumId w:val="31"/>
  </w:num>
  <w:num w:numId="51">
    <w:abstractNumId w:val="54"/>
  </w:num>
  <w:num w:numId="52">
    <w:abstractNumId w:val="2"/>
  </w:num>
  <w:num w:numId="53">
    <w:abstractNumId w:val="91"/>
  </w:num>
  <w:num w:numId="54">
    <w:abstractNumId w:val="66"/>
  </w:num>
  <w:num w:numId="55">
    <w:abstractNumId w:val="62"/>
  </w:num>
  <w:num w:numId="56">
    <w:abstractNumId w:val="63"/>
  </w:num>
  <w:num w:numId="57">
    <w:abstractNumId w:val="87"/>
  </w:num>
  <w:num w:numId="58">
    <w:abstractNumId w:val="75"/>
  </w:num>
  <w:num w:numId="59">
    <w:abstractNumId w:val="51"/>
  </w:num>
  <w:num w:numId="60">
    <w:abstractNumId w:val="97"/>
  </w:num>
  <w:num w:numId="61">
    <w:abstractNumId w:val="47"/>
  </w:num>
  <w:num w:numId="62">
    <w:abstractNumId w:val="22"/>
  </w:num>
  <w:num w:numId="63">
    <w:abstractNumId w:val="18"/>
  </w:num>
  <w:num w:numId="64">
    <w:abstractNumId w:val="78"/>
  </w:num>
  <w:num w:numId="65">
    <w:abstractNumId w:val="17"/>
  </w:num>
  <w:num w:numId="66">
    <w:abstractNumId w:val="60"/>
  </w:num>
  <w:num w:numId="67">
    <w:abstractNumId w:val="48"/>
  </w:num>
  <w:num w:numId="68">
    <w:abstractNumId w:val="29"/>
  </w:num>
  <w:num w:numId="69">
    <w:abstractNumId w:val="61"/>
  </w:num>
  <w:num w:numId="70">
    <w:abstractNumId w:val="24"/>
  </w:num>
  <w:num w:numId="71">
    <w:abstractNumId w:val="88"/>
  </w:num>
  <w:num w:numId="72">
    <w:abstractNumId w:val="1"/>
  </w:num>
  <w:num w:numId="73">
    <w:abstractNumId w:val="50"/>
  </w:num>
  <w:num w:numId="74">
    <w:abstractNumId w:val="7"/>
  </w:num>
  <w:num w:numId="75">
    <w:abstractNumId w:val="80"/>
  </w:num>
  <w:num w:numId="76">
    <w:abstractNumId w:val="39"/>
  </w:num>
  <w:num w:numId="77">
    <w:abstractNumId w:val="112"/>
  </w:num>
  <w:num w:numId="78">
    <w:abstractNumId w:val="95"/>
  </w:num>
  <w:num w:numId="79">
    <w:abstractNumId w:val="85"/>
  </w:num>
  <w:num w:numId="80">
    <w:abstractNumId w:val="42"/>
  </w:num>
  <w:num w:numId="81">
    <w:abstractNumId w:val="19"/>
  </w:num>
  <w:num w:numId="82">
    <w:abstractNumId w:val="104"/>
  </w:num>
  <w:num w:numId="83">
    <w:abstractNumId w:val="26"/>
  </w:num>
  <w:num w:numId="84">
    <w:abstractNumId w:val="59"/>
  </w:num>
  <w:num w:numId="85">
    <w:abstractNumId w:val="0"/>
  </w:num>
  <w:num w:numId="86">
    <w:abstractNumId w:val="106"/>
  </w:num>
  <w:num w:numId="87">
    <w:abstractNumId w:val="49"/>
  </w:num>
  <w:num w:numId="88">
    <w:abstractNumId w:val="55"/>
  </w:num>
  <w:num w:numId="89">
    <w:abstractNumId w:val="99"/>
  </w:num>
  <w:num w:numId="90">
    <w:abstractNumId w:val="14"/>
  </w:num>
  <w:num w:numId="91">
    <w:abstractNumId w:val="57"/>
  </w:num>
  <w:num w:numId="92">
    <w:abstractNumId w:val="30"/>
  </w:num>
  <w:num w:numId="93">
    <w:abstractNumId w:val="65"/>
  </w:num>
  <w:num w:numId="9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0"/>
  </w:num>
  <w:num w:numId="99">
    <w:abstractNumId w:val="10"/>
  </w:num>
  <w:num w:numId="100">
    <w:abstractNumId w:val="32"/>
  </w:num>
  <w:num w:numId="101">
    <w:abstractNumId w:val="12"/>
  </w:num>
  <w:num w:numId="102">
    <w:abstractNumId w:val="15"/>
  </w:num>
  <w:num w:numId="103">
    <w:abstractNumId w:val="72"/>
  </w:num>
  <w:num w:numId="104">
    <w:abstractNumId w:val="46"/>
  </w:num>
  <w:num w:numId="105">
    <w:abstractNumId w:val="25"/>
  </w:num>
  <w:num w:numId="106">
    <w:abstractNumId w:val="45"/>
  </w:num>
  <w:num w:numId="107">
    <w:abstractNumId w:val="11"/>
  </w:num>
  <w:num w:numId="108">
    <w:abstractNumId w:val="53"/>
  </w:num>
  <w:num w:numId="109">
    <w:abstractNumId w:val="6"/>
  </w:num>
  <w:num w:numId="110">
    <w:abstractNumId w:val="69"/>
  </w:num>
  <w:num w:numId="111">
    <w:abstractNumId w:val="16"/>
  </w:num>
  <w:num w:numId="112">
    <w:abstractNumId w:val="71"/>
  </w:num>
  <w:num w:numId="113">
    <w:abstractNumId w:val="83"/>
  </w:num>
  <w:num w:numId="114">
    <w:abstractNumId w:val="23"/>
  </w:num>
  <w:num w:numId="115">
    <w:abstractNumId w:val="93"/>
  </w:num>
  <w:num w:numId="116">
    <w:abstractNumId w:val="86"/>
  </w:num>
  <w:num w:numId="117">
    <w:abstractNumId w:val="44"/>
  </w:num>
  <w:num w:numId="118">
    <w:abstractNumId w:val="5"/>
  </w:num>
  <w:num w:numId="119">
    <w:abstractNumId w:val="4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1E4"/>
    <w:rsid w:val="00000DBB"/>
    <w:rsid w:val="00002023"/>
    <w:rsid w:val="0000274B"/>
    <w:rsid w:val="00006766"/>
    <w:rsid w:val="00012731"/>
    <w:rsid w:val="00013406"/>
    <w:rsid w:val="00020527"/>
    <w:rsid w:val="00020DEC"/>
    <w:rsid w:val="000214E9"/>
    <w:rsid w:val="000444B5"/>
    <w:rsid w:val="00045ACC"/>
    <w:rsid w:val="000507C0"/>
    <w:rsid w:val="000537C4"/>
    <w:rsid w:val="000607A2"/>
    <w:rsid w:val="00062806"/>
    <w:rsid w:val="00062A36"/>
    <w:rsid w:val="00066875"/>
    <w:rsid w:val="00066876"/>
    <w:rsid w:val="00072B80"/>
    <w:rsid w:val="00075709"/>
    <w:rsid w:val="00075840"/>
    <w:rsid w:val="00080953"/>
    <w:rsid w:val="00082186"/>
    <w:rsid w:val="000A2882"/>
    <w:rsid w:val="000A3429"/>
    <w:rsid w:val="000A4746"/>
    <w:rsid w:val="000A4C01"/>
    <w:rsid w:val="000A5AE7"/>
    <w:rsid w:val="000B101B"/>
    <w:rsid w:val="000C1A24"/>
    <w:rsid w:val="000C2DD8"/>
    <w:rsid w:val="000C43B2"/>
    <w:rsid w:val="000C5C49"/>
    <w:rsid w:val="000C6562"/>
    <w:rsid w:val="000D29EB"/>
    <w:rsid w:val="000D430E"/>
    <w:rsid w:val="000D5AAB"/>
    <w:rsid w:val="000E2179"/>
    <w:rsid w:val="000E359A"/>
    <w:rsid w:val="000E6D5E"/>
    <w:rsid w:val="000E7629"/>
    <w:rsid w:val="001031AE"/>
    <w:rsid w:val="001038CD"/>
    <w:rsid w:val="00104B37"/>
    <w:rsid w:val="001063B5"/>
    <w:rsid w:val="001103E1"/>
    <w:rsid w:val="001129F6"/>
    <w:rsid w:val="00115A5E"/>
    <w:rsid w:val="00117379"/>
    <w:rsid w:val="00121501"/>
    <w:rsid w:val="00127C38"/>
    <w:rsid w:val="00127C9F"/>
    <w:rsid w:val="001330E8"/>
    <w:rsid w:val="00134BDE"/>
    <w:rsid w:val="00136934"/>
    <w:rsid w:val="00140DDF"/>
    <w:rsid w:val="00142820"/>
    <w:rsid w:val="00150FC6"/>
    <w:rsid w:val="00152720"/>
    <w:rsid w:val="00153187"/>
    <w:rsid w:val="00153854"/>
    <w:rsid w:val="001565B6"/>
    <w:rsid w:val="00161763"/>
    <w:rsid w:val="001643CB"/>
    <w:rsid w:val="0016566A"/>
    <w:rsid w:val="00165692"/>
    <w:rsid w:val="001707A5"/>
    <w:rsid w:val="00174857"/>
    <w:rsid w:val="00177B5E"/>
    <w:rsid w:val="00181D0A"/>
    <w:rsid w:val="00185C65"/>
    <w:rsid w:val="0019073E"/>
    <w:rsid w:val="00194AB6"/>
    <w:rsid w:val="00194E86"/>
    <w:rsid w:val="001A5B2C"/>
    <w:rsid w:val="001B43F7"/>
    <w:rsid w:val="001C132B"/>
    <w:rsid w:val="001C5307"/>
    <w:rsid w:val="001D11C9"/>
    <w:rsid w:val="001D46A0"/>
    <w:rsid w:val="001D4BBE"/>
    <w:rsid w:val="001D5A16"/>
    <w:rsid w:val="001D5AA1"/>
    <w:rsid w:val="001E008A"/>
    <w:rsid w:val="001E176A"/>
    <w:rsid w:val="001E2174"/>
    <w:rsid w:val="001E3402"/>
    <w:rsid w:val="001E558C"/>
    <w:rsid w:val="001F29E6"/>
    <w:rsid w:val="001F698B"/>
    <w:rsid w:val="002049C4"/>
    <w:rsid w:val="002055B2"/>
    <w:rsid w:val="00206D74"/>
    <w:rsid w:val="002137BA"/>
    <w:rsid w:val="00213BEA"/>
    <w:rsid w:val="002171A4"/>
    <w:rsid w:val="00222410"/>
    <w:rsid w:val="0022281D"/>
    <w:rsid w:val="00223083"/>
    <w:rsid w:val="00224425"/>
    <w:rsid w:val="00227DFE"/>
    <w:rsid w:val="00231C89"/>
    <w:rsid w:val="0023361B"/>
    <w:rsid w:val="00235CCC"/>
    <w:rsid w:val="00241B45"/>
    <w:rsid w:val="00245400"/>
    <w:rsid w:val="00255FE4"/>
    <w:rsid w:val="00262CBB"/>
    <w:rsid w:val="0026309C"/>
    <w:rsid w:val="002667F9"/>
    <w:rsid w:val="00275B71"/>
    <w:rsid w:val="0027635F"/>
    <w:rsid w:val="0028353A"/>
    <w:rsid w:val="00285891"/>
    <w:rsid w:val="002948C1"/>
    <w:rsid w:val="002965C6"/>
    <w:rsid w:val="002968AF"/>
    <w:rsid w:val="00297687"/>
    <w:rsid w:val="002A16E9"/>
    <w:rsid w:val="002A412A"/>
    <w:rsid w:val="002A4849"/>
    <w:rsid w:val="002A604D"/>
    <w:rsid w:val="002A7C77"/>
    <w:rsid w:val="002B013C"/>
    <w:rsid w:val="002B0C06"/>
    <w:rsid w:val="002B6521"/>
    <w:rsid w:val="002C3EA0"/>
    <w:rsid w:val="002C530E"/>
    <w:rsid w:val="002E6810"/>
    <w:rsid w:val="002E7C50"/>
    <w:rsid w:val="002F1846"/>
    <w:rsid w:val="002F4B99"/>
    <w:rsid w:val="002F4FE9"/>
    <w:rsid w:val="002F5B29"/>
    <w:rsid w:val="003018F4"/>
    <w:rsid w:val="00302349"/>
    <w:rsid w:val="00303FDE"/>
    <w:rsid w:val="00310BDA"/>
    <w:rsid w:val="003205BF"/>
    <w:rsid w:val="00320820"/>
    <w:rsid w:val="00322A7A"/>
    <w:rsid w:val="003261F8"/>
    <w:rsid w:val="00326247"/>
    <w:rsid w:val="00331932"/>
    <w:rsid w:val="00332DFF"/>
    <w:rsid w:val="0033325E"/>
    <w:rsid w:val="00333C41"/>
    <w:rsid w:val="003414D6"/>
    <w:rsid w:val="003415FB"/>
    <w:rsid w:val="00342BAD"/>
    <w:rsid w:val="00351684"/>
    <w:rsid w:val="00352384"/>
    <w:rsid w:val="00357FA9"/>
    <w:rsid w:val="00363EAD"/>
    <w:rsid w:val="00366498"/>
    <w:rsid w:val="003703A0"/>
    <w:rsid w:val="00373039"/>
    <w:rsid w:val="00382896"/>
    <w:rsid w:val="00382A72"/>
    <w:rsid w:val="00382D23"/>
    <w:rsid w:val="003839D9"/>
    <w:rsid w:val="00385307"/>
    <w:rsid w:val="003866CB"/>
    <w:rsid w:val="0038675B"/>
    <w:rsid w:val="00386AD6"/>
    <w:rsid w:val="00391788"/>
    <w:rsid w:val="00391D26"/>
    <w:rsid w:val="0039363F"/>
    <w:rsid w:val="003937D0"/>
    <w:rsid w:val="00395A6D"/>
    <w:rsid w:val="003B148E"/>
    <w:rsid w:val="003B16CD"/>
    <w:rsid w:val="003B4BC0"/>
    <w:rsid w:val="003B57E2"/>
    <w:rsid w:val="003B5D9C"/>
    <w:rsid w:val="003C001E"/>
    <w:rsid w:val="003C228F"/>
    <w:rsid w:val="003C5F4D"/>
    <w:rsid w:val="003C6CBB"/>
    <w:rsid w:val="003D540D"/>
    <w:rsid w:val="003D74DB"/>
    <w:rsid w:val="003E55E7"/>
    <w:rsid w:val="003F0DFA"/>
    <w:rsid w:val="003F14E3"/>
    <w:rsid w:val="003F18DE"/>
    <w:rsid w:val="003F295B"/>
    <w:rsid w:val="003F3C85"/>
    <w:rsid w:val="003F4487"/>
    <w:rsid w:val="003F7D76"/>
    <w:rsid w:val="003F7ED7"/>
    <w:rsid w:val="00401194"/>
    <w:rsid w:val="004020AE"/>
    <w:rsid w:val="00405FDB"/>
    <w:rsid w:val="0040647C"/>
    <w:rsid w:val="00407909"/>
    <w:rsid w:val="00412BF3"/>
    <w:rsid w:val="004131B6"/>
    <w:rsid w:val="004263D5"/>
    <w:rsid w:val="004357B6"/>
    <w:rsid w:val="00436D8E"/>
    <w:rsid w:val="004419C7"/>
    <w:rsid w:val="00442037"/>
    <w:rsid w:val="004428DD"/>
    <w:rsid w:val="004466B0"/>
    <w:rsid w:val="00447E39"/>
    <w:rsid w:val="0045255B"/>
    <w:rsid w:val="00452D61"/>
    <w:rsid w:val="00454430"/>
    <w:rsid w:val="00455682"/>
    <w:rsid w:val="0045682A"/>
    <w:rsid w:val="004573A6"/>
    <w:rsid w:val="00466339"/>
    <w:rsid w:val="00467817"/>
    <w:rsid w:val="00470DF0"/>
    <w:rsid w:val="0047190C"/>
    <w:rsid w:val="00473439"/>
    <w:rsid w:val="00473DD6"/>
    <w:rsid w:val="00476AAF"/>
    <w:rsid w:val="00483F41"/>
    <w:rsid w:val="00485116"/>
    <w:rsid w:val="00491354"/>
    <w:rsid w:val="0049527C"/>
    <w:rsid w:val="004A06AF"/>
    <w:rsid w:val="004B2050"/>
    <w:rsid w:val="004B2BA6"/>
    <w:rsid w:val="004B5C4B"/>
    <w:rsid w:val="004B7E3F"/>
    <w:rsid w:val="004C23FD"/>
    <w:rsid w:val="004C242B"/>
    <w:rsid w:val="004C6266"/>
    <w:rsid w:val="004E4803"/>
    <w:rsid w:val="004E6471"/>
    <w:rsid w:val="004F0A7D"/>
    <w:rsid w:val="004F0D29"/>
    <w:rsid w:val="004F25AC"/>
    <w:rsid w:val="00500A56"/>
    <w:rsid w:val="00502584"/>
    <w:rsid w:val="005032C2"/>
    <w:rsid w:val="0050469E"/>
    <w:rsid w:val="005068C4"/>
    <w:rsid w:val="00511278"/>
    <w:rsid w:val="0051511D"/>
    <w:rsid w:val="00516A00"/>
    <w:rsid w:val="00517796"/>
    <w:rsid w:val="00531C8C"/>
    <w:rsid w:val="005370B5"/>
    <w:rsid w:val="005414C6"/>
    <w:rsid w:val="00543CFE"/>
    <w:rsid w:val="00543DBC"/>
    <w:rsid w:val="00545280"/>
    <w:rsid w:val="00545C02"/>
    <w:rsid w:val="00551199"/>
    <w:rsid w:val="00552719"/>
    <w:rsid w:val="00552B74"/>
    <w:rsid w:val="00554572"/>
    <w:rsid w:val="005546A4"/>
    <w:rsid w:val="0055649A"/>
    <w:rsid w:val="00564626"/>
    <w:rsid w:val="005651E4"/>
    <w:rsid w:val="005654AF"/>
    <w:rsid w:val="00566437"/>
    <w:rsid w:val="00572124"/>
    <w:rsid w:val="005727C5"/>
    <w:rsid w:val="00575779"/>
    <w:rsid w:val="0057694A"/>
    <w:rsid w:val="005813EA"/>
    <w:rsid w:val="00582B33"/>
    <w:rsid w:val="0058590A"/>
    <w:rsid w:val="0059069A"/>
    <w:rsid w:val="00591607"/>
    <w:rsid w:val="00593C7C"/>
    <w:rsid w:val="00594603"/>
    <w:rsid w:val="00596808"/>
    <w:rsid w:val="005A2E74"/>
    <w:rsid w:val="005A3B8C"/>
    <w:rsid w:val="005A57F9"/>
    <w:rsid w:val="005B1C25"/>
    <w:rsid w:val="005B2721"/>
    <w:rsid w:val="005B7F0A"/>
    <w:rsid w:val="005C39D8"/>
    <w:rsid w:val="005D128B"/>
    <w:rsid w:val="005D15DE"/>
    <w:rsid w:val="005D186D"/>
    <w:rsid w:val="005E2488"/>
    <w:rsid w:val="005E4C27"/>
    <w:rsid w:val="005E6686"/>
    <w:rsid w:val="005E67B3"/>
    <w:rsid w:val="005E7AA0"/>
    <w:rsid w:val="005F0E80"/>
    <w:rsid w:val="005F4AEF"/>
    <w:rsid w:val="005F5CAA"/>
    <w:rsid w:val="005F76B4"/>
    <w:rsid w:val="00604CD4"/>
    <w:rsid w:val="00611507"/>
    <w:rsid w:val="00616C6E"/>
    <w:rsid w:val="00617953"/>
    <w:rsid w:val="00621172"/>
    <w:rsid w:val="00627B55"/>
    <w:rsid w:val="00632385"/>
    <w:rsid w:val="006413F0"/>
    <w:rsid w:val="006427DF"/>
    <w:rsid w:val="00647118"/>
    <w:rsid w:val="00651915"/>
    <w:rsid w:val="00652DFF"/>
    <w:rsid w:val="00653257"/>
    <w:rsid w:val="00654B53"/>
    <w:rsid w:val="006567CE"/>
    <w:rsid w:val="0066378C"/>
    <w:rsid w:val="00664097"/>
    <w:rsid w:val="00671367"/>
    <w:rsid w:val="00671C67"/>
    <w:rsid w:val="00673D38"/>
    <w:rsid w:val="006747E8"/>
    <w:rsid w:val="00674DC7"/>
    <w:rsid w:val="006903FB"/>
    <w:rsid w:val="006911D7"/>
    <w:rsid w:val="00694B58"/>
    <w:rsid w:val="006A06A3"/>
    <w:rsid w:val="006A0A02"/>
    <w:rsid w:val="006A6341"/>
    <w:rsid w:val="006B1028"/>
    <w:rsid w:val="006B149E"/>
    <w:rsid w:val="006B7656"/>
    <w:rsid w:val="006C20A3"/>
    <w:rsid w:val="006C5679"/>
    <w:rsid w:val="006D0C47"/>
    <w:rsid w:val="006D37B4"/>
    <w:rsid w:val="006D426F"/>
    <w:rsid w:val="006D6D86"/>
    <w:rsid w:val="006D729B"/>
    <w:rsid w:val="006E2891"/>
    <w:rsid w:val="006E4823"/>
    <w:rsid w:val="006E71B6"/>
    <w:rsid w:val="006E7625"/>
    <w:rsid w:val="006E7FE5"/>
    <w:rsid w:val="006F0C62"/>
    <w:rsid w:val="006F1FAA"/>
    <w:rsid w:val="006F2406"/>
    <w:rsid w:val="0070016A"/>
    <w:rsid w:val="007025B3"/>
    <w:rsid w:val="00707CC3"/>
    <w:rsid w:val="007211B8"/>
    <w:rsid w:val="00724E6D"/>
    <w:rsid w:val="007300AC"/>
    <w:rsid w:val="007317EF"/>
    <w:rsid w:val="00734D66"/>
    <w:rsid w:val="0073544B"/>
    <w:rsid w:val="0073627B"/>
    <w:rsid w:val="007408CB"/>
    <w:rsid w:val="00744B43"/>
    <w:rsid w:val="00745B95"/>
    <w:rsid w:val="007520DC"/>
    <w:rsid w:val="007537D3"/>
    <w:rsid w:val="00755E11"/>
    <w:rsid w:val="007579CE"/>
    <w:rsid w:val="007661AD"/>
    <w:rsid w:val="00775D70"/>
    <w:rsid w:val="00787D7C"/>
    <w:rsid w:val="007911B9"/>
    <w:rsid w:val="0079233D"/>
    <w:rsid w:val="00792E45"/>
    <w:rsid w:val="00794E08"/>
    <w:rsid w:val="007A1B1D"/>
    <w:rsid w:val="007A22DD"/>
    <w:rsid w:val="007A76AC"/>
    <w:rsid w:val="007B118E"/>
    <w:rsid w:val="007B1837"/>
    <w:rsid w:val="007C01F5"/>
    <w:rsid w:val="007C028B"/>
    <w:rsid w:val="007C40BC"/>
    <w:rsid w:val="007C41B0"/>
    <w:rsid w:val="007C5164"/>
    <w:rsid w:val="007D0FAE"/>
    <w:rsid w:val="007D13BB"/>
    <w:rsid w:val="007D18B4"/>
    <w:rsid w:val="007D1A7B"/>
    <w:rsid w:val="007E22F5"/>
    <w:rsid w:val="007E4E34"/>
    <w:rsid w:val="007E57B7"/>
    <w:rsid w:val="007E60DE"/>
    <w:rsid w:val="007F2259"/>
    <w:rsid w:val="007F4E68"/>
    <w:rsid w:val="007F793E"/>
    <w:rsid w:val="00801AA2"/>
    <w:rsid w:val="0080219C"/>
    <w:rsid w:val="008037A3"/>
    <w:rsid w:val="00804521"/>
    <w:rsid w:val="0081163E"/>
    <w:rsid w:val="00816DFD"/>
    <w:rsid w:val="00823433"/>
    <w:rsid w:val="008239FE"/>
    <w:rsid w:val="008255E8"/>
    <w:rsid w:val="00831F9D"/>
    <w:rsid w:val="008359C5"/>
    <w:rsid w:val="00837FDD"/>
    <w:rsid w:val="0084398F"/>
    <w:rsid w:val="0084487F"/>
    <w:rsid w:val="00850797"/>
    <w:rsid w:val="00856190"/>
    <w:rsid w:val="00856BE4"/>
    <w:rsid w:val="0086115B"/>
    <w:rsid w:val="00861B52"/>
    <w:rsid w:val="00864099"/>
    <w:rsid w:val="0086633E"/>
    <w:rsid w:val="00867E15"/>
    <w:rsid w:val="00873C59"/>
    <w:rsid w:val="0087483F"/>
    <w:rsid w:val="008749BC"/>
    <w:rsid w:val="0088143C"/>
    <w:rsid w:val="00883713"/>
    <w:rsid w:val="00885C71"/>
    <w:rsid w:val="008907AD"/>
    <w:rsid w:val="0089185F"/>
    <w:rsid w:val="008A7504"/>
    <w:rsid w:val="008B1F2B"/>
    <w:rsid w:val="008B3159"/>
    <w:rsid w:val="008B42B8"/>
    <w:rsid w:val="008B6D40"/>
    <w:rsid w:val="008B74D8"/>
    <w:rsid w:val="008B7EB0"/>
    <w:rsid w:val="008C0A41"/>
    <w:rsid w:val="008C7ED2"/>
    <w:rsid w:val="008D11E8"/>
    <w:rsid w:val="008D5809"/>
    <w:rsid w:val="008D7E65"/>
    <w:rsid w:val="008E1853"/>
    <w:rsid w:val="008E1D31"/>
    <w:rsid w:val="008E44F1"/>
    <w:rsid w:val="008E7CB9"/>
    <w:rsid w:val="008F7342"/>
    <w:rsid w:val="00900714"/>
    <w:rsid w:val="009014D9"/>
    <w:rsid w:val="00907319"/>
    <w:rsid w:val="00913BBB"/>
    <w:rsid w:val="009179CA"/>
    <w:rsid w:val="00917E13"/>
    <w:rsid w:val="00920C17"/>
    <w:rsid w:val="00922296"/>
    <w:rsid w:val="0094145E"/>
    <w:rsid w:val="009439B9"/>
    <w:rsid w:val="009448B3"/>
    <w:rsid w:val="00945D2B"/>
    <w:rsid w:val="009471E6"/>
    <w:rsid w:val="009501C5"/>
    <w:rsid w:val="009520A9"/>
    <w:rsid w:val="009625EC"/>
    <w:rsid w:val="00964DED"/>
    <w:rsid w:val="0096761B"/>
    <w:rsid w:val="00971ED1"/>
    <w:rsid w:val="0097407E"/>
    <w:rsid w:val="009913CA"/>
    <w:rsid w:val="00995535"/>
    <w:rsid w:val="009A7316"/>
    <w:rsid w:val="009B652C"/>
    <w:rsid w:val="009C082B"/>
    <w:rsid w:val="009C0E6A"/>
    <w:rsid w:val="009C14AD"/>
    <w:rsid w:val="009C1CF1"/>
    <w:rsid w:val="009C207E"/>
    <w:rsid w:val="009C3AD1"/>
    <w:rsid w:val="009D4E6D"/>
    <w:rsid w:val="009D7831"/>
    <w:rsid w:val="009E0BFB"/>
    <w:rsid w:val="009E4163"/>
    <w:rsid w:val="009E45C4"/>
    <w:rsid w:val="009F2A57"/>
    <w:rsid w:val="00A00306"/>
    <w:rsid w:val="00A07B8F"/>
    <w:rsid w:val="00A1287A"/>
    <w:rsid w:val="00A14F87"/>
    <w:rsid w:val="00A22456"/>
    <w:rsid w:val="00A26D42"/>
    <w:rsid w:val="00A35749"/>
    <w:rsid w:val="00A43434"/>
    <w:rsid w:val="00A578E7"/>
    <w:rsid w:val="00A61A85"/>
    <w:rsid w:val="00A62C79"/>
    <w:rsid w:val="00A639CB"/>
    <w:rsid w:val="00A66D38"/>
    <w:rsid w:val="00A705FF"/>
    <w:rsid w:val="00A739B8"/>
    <w:rsid w:val="00A8119C"/>
    <w:rsid w:val="00A828BB"/>
    <w:rsid w:val="00A82D5A"/>
    <w:rsid w:val="00A8437D"/>
    <w:rsid w:val="00A857B8"/>
    <w:rsid w:val="00A86056"/>
    <w:rsid w:val="00A91E1D"/>
    <w:rsid w:val="00A9286B"/>
    <w:rsid w:val="00A948BA"/>
    <w:rsid w:val="00A95280"/>
    <w:rsid w:val="00A96D4D"/>
    <w:rsid w:val="00A973C1"/>
    <w:rsid w:val="00A97FFA"/>
    <w:rsid w:val="00AA4B5B"/>
    <w:rsid w:val="00AB268F"/>
    <w:rsid w:val="00AD1009"/>
    <w:rsid w:val="00AD1C1E"/>
    <w:rsid w:val="00AD5A88"/>
    <w:rsid w:val="00AD6C4B"/>
    <w:rsid w:val="00AE4C08"/>
    <w:rsid w:val="00AE4D4D"/>
    <w:rsid w:val="00AF1DDC"/>
    <w:rsid w:val="00AF4FE6"/>
    <w:rsid w:val="00B07493"/>
    <w:rsid w:val="00B107DE"/>
    <w:rsid w:val="00B11BD6"/>
    <w:rsid w:val="00B154DA"/>
    <w:rsid w:val="00B16DF7"/>
    <w:rsid w:val="00B21036"/>
    <w:rsid w:val="00B246DB"/>
    <w:rsid w:val="00B31121"/>
    <w:rsid w:val="00B3670E"/>
    <w:rsid w:val="00B40DA2"/>
    <w:rsid w:val="00B4513D"/>
    <w:rsid w:val="00B5404D"/>
    <w:rsid w:val="00B54998"/>
    <w:rsid w:val="00B575E4"/>
    <w:rsid w:val="00B603F1"/>
    <w:rsid w:val="00B61EFB"/>
    <w:rsid w:val="00B6223D"/>
    <w:rsid w:val="00B64750"/>
    <w:rsid w:val="00B65015"/>
    <w:rsid w:val="00B660C2"/>
    <w:rsid w:val="00B703EE"/>
    <w:rsid w:val="00B72A33"/>
    <w:rsid w:val="00B73458"/>
    <w:rsid w:val="00B76BD5"/>
    <w:rsid w:val="00B76C70"/>
    <w:rsid w:val="00B82168"/>
    <w:rsid w:val="00B82BF4"/>
    <w:rsid w:val="00B83A55"/>
    <w:rsid w:val="00B86562"/>
    <w:rsid w:val="00B91480"/>
    <w:rsid w:val="00BA5A97"/>
    <w:rsid w:val="00BA65D7"/>
    <w:rsid w:val="00BB4396"/>
    <w:rsid w:val="00BC2E5B"/>
    <w:rsid w:val="00BC651C"/>
    <w:rsid w:val="00BD14DA"/>
    <w:rsid w:val="00BD7B27"/>
    <w:rsid w:val="00BE0C92"/>
    <w:rsid w:val="00BE5284"/>
    <w:rsid w:val="00BE61D3"/>
    <w:rsid w:val="00BE6AB4"/>
    <w:rsid w:val="00BF4511"/>
    <w:rsid w:val="00BF603B"/>
    <w:rsid w:val="00C031C3"/>
    <w:rsid w:val="00C04B48"/>
    <w:rsid w:val="00C11953"/>
    <w:rsid w:val="00C15737"/>
    <w:rsid w:val="00C16FFF"/>
    <w:rsid w:val="00C220B0"/>
    <w:rsid w:val="00C23558"/>
    <w:rsid w:val="00C3196D"/>
    <w:rsid w:val="00C41E71"/>
    <w:rsid w:val="00C52641"/>
    <w:rsid w:val="00C536B9"/>
    <w:rsid w:val="00C54101"/>
    <w:rsid w:val="00C548ED"/>
    <w:rsid w:val="00C60CD1"/>
    <w:rsid w:val="00C66963"/>
    <w:rsid w:val="00C706B8"/>
    <w:rsid w:val="00C858FD"/>
    <w:rsid w:val="00C92119"/>
    <w:rsid w:val="00C947D4"/>
    <w:rsid w:val="00C97443"/>
    <w:rsid w:val="00CA0F67"/>
    <w:rsid w:val="00CA47F4"/>
    <w:rsid w:val="00CB19A0"/>
    <w:rsid w:val="00CB23E4"/>
    <w:rsid w:val="00CB3B48"/>
    <w:rsid w:val="00CC1764"/>
    <w:rsid w:val="00CC24F6"/>
    <w:rsid w:val="00CC7D4A"/>
    <w:rsid w:val="00CD172A"/>
    <w:rsid w:val="00CD1C70"/>
    <w:rsid w:val="00CD5546"/>
    <w:rsid w:val="00CD75CA"/>
    <w:rsid w:val="00CD7716"/>
    <w:rsid w:val="00CE117D"/>
    <w:rsid w:val="00CE2382"/>
    <w:rsid w:val="00CE32AA"/>
    <w:rsid w:val="00CE44C4"/>
    <w:rsid w:val="00CE4CA8"/>
    <w:rsid w:val="00CF02CB"/>
    <w:rsid w:val="00CF12E1"/>
    <w:rsid w:val="00CF4A4D"/>
    <w:rsid w:val="00CF4DB1"/>
    <w:rsid w:val="00CF61AA"/>
    <w:rsid w:val="00CF7B94"/>
    <w:rsid w:val="00D0011A"/>
    <w:rsid w:val="00D01D16"/>
    <w:rsid w:val="00D0232A"/>
    <w:rsid w:val="00D02A5A"/>
    <w:rsid w:val="00D0483D"/>
    <w:rsid w:val="00D1223B"/>
    <w:rsid w:val="00D124B3"/>
    <w:rsid w:val="00D15E3F"/>
    <w:rsid w:val="00D200BF"/>
    <w:rsid w:val="00D24E10"/>
    <w:rsid w:val="00D26215"/>
    <w:rsid w:val="00D271A2"/>
    <w:rsid w:val="00D36FD4"/>
    <w:rsid w:val="00D4120B"/>
    <w:rsid w:val="00D50BAC"/>
    <w:rsid w:val="00D53352"/>
    <w:rsid w:val="00D5494A"/>
    <w:rsid w:val="00D55784"/>
    <w:rsid w:val="00D5639F"/>
    <w:rsid w:val="00D56536"/>
    <w:rsid w:val="00D601C1"/>
    <w:rsid w:val="00D6020E"/>
    <w:rsid w:val="00D6116B"/>
    <w:rsid w:val="00D72431"/>
    <w:rsid w:val="00D761DD"/>
    <w:rsid w:val="00D834BF"/>
    <w:rsid w:val="00D93989"/>
    <w:rsid w:val="00D95C0B"/>
    <w:rsid w:val="00D97157"/>
    <w:rsid w:val="00DA2E7C"/>
    <w:rsid w:val="00DB1D6D"/>
    <w:rsid w:val="00DB1FB2"/>
    <w:rsid w:val="00DB4331"/>
    <w:rsid w:val="00DB6443"/>
    <w:rsid w:val="00DB6C3F"/>
    <w:rsid w:val="00DB72E5"/>
    <w:rsid w:val="00DB73F5"/>
    <w:rsid w:val="00DB77EC"/>
    <w:rsid w:val="00DC54AB"/>
    <w:rsid w:val="00DC68D8"/>
    <w:rsid w:val="00DC6BFC"/>
    <w:rsid w:val="00DD0E38"/>
    <w:rsid w:val="00DD1A89"/>
    <w:rsid w:val="00DD309A"/>
    <w:rsid w:val="00DD466A"/>
    <w:rsid w:val="00DD5306"/>
    <w:rsid w:val="00DE2999"/>
    <w:rsid w:val="00DE669B"/>
    <w:rsid w:val="00DE763A"/>
    <w:rsid w:val="00DF0EE4"/>
    <w:rsid w:val="00DF5B5F"/>
    <w:rsid w:val="00E01B67"/>
    <w:rsid w:val="00E02900"/>
    <w:rsid w:val="00E02E9B"/>
    <w:rsid w:val="00E048C8"/>
    <w:rsid w:val="00E0624D"/>
    <w:rsid w:val="00E1265E"/>
    <w:rsid w:val="00E22EEC"/>
    <w:rsid w:val="00E246EC"/>
    <w:rsid w:val="00E24A9E"/>
    <w:rsid w:val="00E31856"/>
    <w:rsid w:val="00E37474"/>
    <w:rsid w:val="00E37500"/>
    <w:rsid w:val="00E37AE3"/>
    <w:rsid w:val="00E465DD"/>
    <w:rsid w:val="00E53A3B"/>
    <w:rsid w:val="00E61083"/>
    <w:rsid w:val="00E62DAA"/>
    <w:rsid w:val="00E62FF3"/>
    <w:rsid w:val="00E63E97"/>
    <w:rsid w:val="00E651F1"/>
    <w:rsid w:val="00E708FC"/>
    <w:rsid w:val="00E77CFB"/>
    <w:rsid w:val="00E8196D"/>
    <w:rsid w:val="00E82B9D"/>
    <w:rsid w:val="00E85E6A"/>
    <w:rsid w:val="00E87090"/>
    <w:rsid w:val="00E932DF"/>
    <w:rsid w:val="00E955D6"/>
    <w:rsid w:val="00EA38E0"/>
    <w:rsid w:val="00EA6D84"/>
    <w:rsid w:val="00EB14AD"/>
    <w:rsid w:val="00EB1FB7"/>
    <w:rsid w:val="00EB7C8C"/>
    <w:rsid w:val="00EC05BE"/>
    <w:rsid w:val="00ED2540"/>
    <w:rsid w:val="00ED490B"/>
    <w:rsid w:val="00ED4F75"/>
    <w:rsid w:val="00EE27F0"/>
    <w:rsid w:val="00EE4656"/>
    <w:rsid w:val="00EF10DE"/>
    <w:rsid w:val="00EF4DAC"/>
    <w:rsid w:val="00EF51B4"/>
    <w:rsid w:val="00F00DF0"/>
    <w:rsid w:val="00F12E82"/>
    <w:rsid w:val="00F149EB"/>
    <w:rsid w:val="00F17F3E"/>
    <w:rsid w:val="00F208CC"/>
    <w:rsid w:val="00F24D45"/>
    <w:rsid w:val="00F24D6E"/>
    <w:rsid w:val="00F30634"/>
    <w:rsid w:val="00F330DC"/>
    <w:rsid w:val="00F37CD4"/>
    <w:rsid w:val="00F37CF5"/>
    <w:rsid w:val="00F42A38"/>
    <w:rsid w:val="00F44C32"/>
    <w:rsid w:val="00F462B8"/>
    <w:rsid w:val="00F47550"/>
    <w:rsid w:val="00F72CB3"/>
    <w:rsid w:val="00F74151"/>
    <w:rsid w:val="00F77C4F"/>
    <w:rsid w:val="00F77C52"/>
    <w:rsid w:val="00F8055C"/>
    <w:rsid w:val="00F82A65"/>
    <w:rsid w:val="00F8362D"/>
    <w:rsid w:val="00F876BC"/>
    <w:rsid w:val="00F90319"/>
    <w:rsid w:val="00F9234B"/>
    <w:rsid w:val="00F936A6"/>
    <w:rsid w:val="00F9567B"/>
    <w:rsid w:val="00F96E63"/>
    <w:rsid w:val="00FA39AA"/>
    <w:rsid w:val="00FA6485"/>
    <w:rsid w:val="00FB4757"/>
    <w:rsid w:val="00FC25C2"/>
    <w:rsid w:val="00FD069F"/>
    <w:rsid w:val="00FD0B2E"/>
    <w:rsid w:val="00FD5696"/>
    <w:rsid w:val="00FE28B7"/>
    <w:rsid w:val="00FE39F6"/>
    <w:rsid w:val="00FE3AA2"/>
    <w:rsid w:val="00FE5C45"/>
    <w:rsid w:val="00FF263E"/>
    <w:rsid w:val="00FF2CC4"/>
    <w:rsid w:val="00FF4B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A363DC9-C4C6-4D1D-8B50-1A39AC5A4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aliases w:val="adpis 1,kapitola"/>
    <w:basedOn w:val="Normlny"/>
    <w:next w:val="Normlny"/>
    <w:link w:val="Nadpis1Char"/>
    <w:qFormat/>
    <w:rsid w:val="00545280"/>
    <w:pPr>
      <w:keepNext/>
      <w:keepLines/>
      <w:numPr>
        <w:numId w:val="6"/>
      </w:numPr>
      <w:spacing w:before="240" w:after="240" w:line="360" w:lineRule="auto"/>
      <w:outlineLvl w:val="0"/>
    </w:pPr>
    <w:rPr>
      <w:rFonts w:eastAsiaTheme="majorEastAsia" w:cstheme="majorBidi"/>
      <w:b/>
      <w:sz w:val="32"/>
      <w:szCs w:val="32"/>
    </w:rPr>
  </w:style>
  <w:style w:type="paragraph" w:styleId="Nadpis2">
    <w:name w:val="heading 2"/>
    <w:aliases w:val="Nadpis_2,Heading 2,adpis 2"/>
    <w:basedOn w:val="Normlny"/>
    <w:next w:val="Normlny"/>
    <w:link w:val="Nadpis2Char"/>
    <w:unhideWhenUsed/>
    <w:qFormat/>
    <w:rsid w:val="007C01F5"/>
    <w:pPr>
      <w:keepNext/>
      <w:keepLines/>
      <w:numPr>
        <w:numId w:val="2"/>
      </w:numPr>
      <w:spacing w:before="200"/>
      <w:outlineLvl w:val="1"/>
    </w:pPr>
    <w:rPr>
      <w:rFonts w:eastAsiaTheme="majorEastAsia" w:cstheme="majorBidi"/>
      <w:b/>
      <w:bCs/>
      <w:sz w:val="28"/>
      <w:szCs w:val="26"/>
    </w:rPr>
  </w:style>
  <w:style w:type="paragraph" w:styleId="Nadpis3">
    <w:name w:val="heading 3"/>
    <w:aliases w:val="Nadpis 3a,Podpodkapitola,Heading 3,adpis 3"/>
    <w:basedOn w:val="Normlny"/>
    <w:next w:val="Normlny"/>
    <w:link w:val="Nadpis3Char"/>
    <w:qFormat/>
    <w:rsid w:val="00310BDA"/>
    <w:pPr>
      <w:keepNext/>
      <w:keepLines/>
      <w:numPr>
        <w:numId w:val="3"/>
      </w:numPr>
      <w:spacing w:before="200" w:after="0"/>
      <w:ind w:left="357" w:hanging="357"/>
      <w:outlineLvl w:val="2"/>
    </w:pPr>
    <w:rPr>
      <w:rFonts w:eastAsia="Times New Roman" w:cs="Times New Roman"/>
      <w:b/>
      <w:bCs/>
      <w:color w:val="000000" w:themeColor="text1"/>
      <w:sz w:val="24"/>
    </w:rPr>
  </w:style>
  <w:style w:type="paragraph" w:styleId="Nadpis4">
    <w:name w:val="heading 4"/>
    <w:basedOn w:val="Normlny"/>
    <w:next w:val="Normlny"/>
    <w:link w:val="Nadpis4Char"/>
    <w:uiPriority w:val="9"/>
    <w:semiHidden/>
    <w:unhideWhenUsed/>
    <w:qFormat/>
    <w:rsid w:val="00D0483D"/>
    <w:pPr>
      <w:keepNext/>
      <w:keepLines/>
      <w:spacing w:before="200" w:after="0" w:line="240" w:lineRule="auto"/>
      <w:ind w:firstLine="357"/>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autoRedefine/>
    <w:qFormat/>
    <w:rsid w:val="00D0483D"/>
    <w:pPr>
      <w:tabs>
        <w:tab w:val="num" w:pos="1008"/>
      </w:tabs>
      <w:suppressAutoHyphens/>
      <w:spacing w:before="60" w:after="60" w:line="288" w:lineRule="auto"/>
      <w:ind w:left="1008" w:hanging="1008"/>
      <w:jc w:val="both"/>
      <w:outlineLvl w:val="4"/>
    </w:pPr>
    <w:rPr>
      <w:rFonts w:ascii="Arial" w:eastAsia="Times New Roman" w:hAnsi="Arial" w:cs="Times New Roman"/>
      <w:bCs/>
      <w:i/>
      <w:iCs/>
      <w:szCs w:val="26"/>
      <w:lang w:eastAsia="ar-SA"/>
    </w:rPr>
  </w:style>
  <w:style w:type="paragraph" w:styleId="Nadpis6">
    <w:name w:val="heading 6"/>
    <w:basedOn w:val="Normlny"/>
    <w:next w:val="Normlny"/>
    <w:link w:val="Nadpis6Char"/>
    <w:qFormat/>
    <w:rsid w:val="00D0483D"/>
    <w:pPr>
      <w:tabs>
        <w:tab w:val="num" w:pos="1152"/>
      </w:tabs>
      <w:suppressAutoHyphens/>
      <w:spacing w:before="240" w:after="60" w:line="288" w:lineRule="auto"/>
      <w:ind w:left="1152" w:hanging="1152"/>
      <w:jc w:val="both"/>
      <w:outlineLvl w:val="5"/>
    </w:pPr>
    <w:rPr>
      <w:rFonts w:ascii="Arial" w:eastAsia="Times New Roman" w:hAnsi="Arial" w:cs="Times New Roman"/>
      <w:b/>
      <w:bCs/>
      <w:lang w:eastAsia="ar-SA"/>
    </w:rPr>
  </w:style>
  <w:style w:type="paragraph" w:styleId="Nadpis7">
    <w:name w:val="heading 7"/>
    <w:basedOn w:val="Normlny"/>
    <w:next w:val="Normlny"/>
    <w:link w:val="Nadpis7Char"/>
    <w:qFormat/>
    <w:rsid w:val="00D0483D"/>
    <w:pPr>
      <w:tabs>
        <w:tab w:val="num" w:pos="1296"/>
      </w:tabs>
      <w:suppressAutoHyphens/>
      <w:spacing w:before="240" w:after="60" w:line="288" w:lineRule="auto"/>
      <w:ind w:left="1296" w:hanging="1296"/>
      <w:jc w:val="both"/>
      <w:outlineLvl w:val="6"/>
    </w:pPr>
    <w:rPr>
      <w:rFonts w:ascii="Arial" w:eastAsia="Times New Roman" w:hAnsi="Arial" w:cs="Times New Roman"/>
      <w:szCs w:val="24"/>
      <w:lang w:eastAsia="ar-SA"/>
    </w:rPr>
  </w:style>
  <w:style w:type="paragraph" w:styleId="Nadpis8">
    <w:name w:val="heading 8"/>
    <w:basedOn w:val="Normlny"/>
    <w:next w:val="Normlny"/>
    <w:link w:val="Nadpis8Char"/>
    <w:qFormat/>
    <w:rsid w:val="00D0483D"/>
    <w:pPr>
      <w:tabs>
        <w:tab w:val="num" w:pos="1440"/>
      </w:tabs>
      <w:suppressAutoHyphens/>
      <w:spacing w:before="240" w:after="60" w:line="288" w:lineRule="auto"/>
      <w:ind w:left="1440" w:hanging="1440"/>
      <w:jc w:val="both"/>
      <w:outlineLvl w:val="7"/>
    </w:pPr>
    <w:rPr>
      <w:rFonts w:ascii="Arial" w:eastAsia="Times New Roman" w:hAnsi="Arial" w:cs="Times New Roman"/>
      <w:i/>
      <w:iCs/>
      <w:szCs w:val="24"/>
      <w:lang w:eastAsia="ar-SA"/>
    </w:rPr>
  </w:style>
  <w:style w:type="paragraph" w:styleId="Nadpis9">
    <w:name w:val="heading 9"/>
    <w:basedOn w:val="Normlny"/>
    <w:next w:val="Normlny"/>
    <w:link w:val="Nadpis9Char"/>
    <w:qFormat/>
    <w:rsid w:val="00D0483D"/>
    <w:pPr>
      <w:tabs>
        <w:tab w:val="num" w:pos="1584"/>
      </w:tabs>
      <w:suppressAutoHyphens/>
      <w:spacing w:before="240" w:after="60" w:line="288" w:lineRule="auto"/>
      <w:ind w:left="1584" w:hanging="1584"/>
      <w:jc w:val="both"/>
      <w:outlineLvl w:val="8"/>
    </w:pPr>
    <w:rPr>
      <w:rFonts w:ascii="Arial" w:eastAsia="Times New Roman" w:hAnsi="Arial" w:cs="Arial"/>
      <w:lang w:eastAsia="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A91E1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91E1D"/>
  </w:style>
  <w:style w:type="paragraph" w:styleId="Pta">
    <w:name w:val="footer"/>
    <w:basedOn w:val="Normlny"/>
    <w:link w:val="PtaChar"/>
    <w:uiPriority w:val="99"/>
    <w:unhideWhenUsed/>
    <w:rsid w:val="00A91E1D"/>
    <w:pPr>
      <w:tabs>
        <w:tab w:val="center" w:pos="4536"/>
        <w:tab w:val="right" w:pos="9072"/>
      </w:tabs>
      <w:spacing w:after="0" w:line="240" w:lineRule="auto"/>
    </w:pPr>
  </w:style>
  <w:style w:type="character" w:customStyle="1" w:styleId="PtaChar">
    <w:name w:val="Päta Char"/>
    <w:basedOn w:val="Predvolenpsmoodseku"/>
    <w:link w:val="Pta"/>
    <w:uiPriority w:val="99"/>
    <w:rsid w:val="00A91E1D"/>
  </w:style>
  <w:style w:type="paragraph" w:styleId="Odsekzoznamu">
    <w:name w:val="List Paragraph"/>
    <w:basedOn w:val="Normlny"/>
    <w:uiPriority w:val="34"/>
    <w:qFormat/>
    <w:rsid w:val="00227DFE"/>
    <w:pPr>
      <w:ind w:left="720"/>
      <w:contextualSpacing/>
    </w:pPr>
  </w:style>
  <w:style w:type="paragraph" w:styleId="Bezriadkovania">
    <w:name w:val="No Spacing"/>
    <w:uiPriority w:val="1"/>
    <w:qFormat/>
    <w:rsid w:val="0022281D"/>
    <w:pPr>
      <w:spacing w:after="0" w:line="240" w:lineRule="auto"/>
    </w:pPr>
  </w:style>
  <w:style w:type="character" w:customStyle="1" w:styleId="Nadpis3Char">
    <w:name w:val="Nadpis 3 Char"/>
    <w:aliases w:val="Nadpis 3a Char,Podpodkapitola Char,Heading 3 Char,adpis 3 Char"/>
    <w:basedOn w:val="Predvolenpsmoodseku"/>
    <w:link w:val="Nadpis3"/>
    <w:rsid w:val="00310BDA"/>
    <w:rPr>
      <w:rFonts w:eastAsia="Times New Roman" w:cs="Times New Roman"/>
      <w:b/>
      <w:bCs/>
      <w:color w:val="000000" w:themeColor="text1"/>
      <w:sz w:val="24"/>
      <w:lang w:val="sk-SK"/>
    </w:rPr>
  </w:style>
  <w:style w:type="character" w:customStyle="1" w:styleId="hps">
    <w:name w:val="hps"/>
    <w:basedOn w:val="Predvolenpsmoodseku"/>
    <w:rsid w:val="00A62C79"/>
    <w:rPr>
      <w:rFonts w:cs="Times New Roman"/>
    </w:rPr>
  </w:style>
  <w:style w:type="character" w:customStyle="1" w:styleId="Nadpis2Char">
    <w:name w:val="Nadpis 2 Char"/>
    <w:aliases w:val="Nadpis_2 Char,Heading 2 Char,adpis 2 Char"/>
    <w:basedOn w:val="Predvolenpsmoodseku"/>
    <w:link w:val="Nadpis2"/>
    <w:rsid w:val="007C01F5"/>
    <w:rPr>
      <w:rFonts w:eastAsiaTheme="majorEastAsia" w:cstheme="majorBidi"/>
      <w:b/>
      <w:bCs/>
      <w:sz w:val="28"/>
      <w:szCs w:val="26"/>
      <w:lang w:val="sk-SK"/>
    </w:rPr>
  </w:style>
  <w:style w:type="character" w:styleId="Hypertextovprepojenie">
    <w:name w:val="Hyperlink"/>
    <w:basedOn w:val="Predvolenpsmoodseku"/>
    <w:uiPriority w:val="99"/>
    <w:unhideWhenUsed/>
    <w:rsid w:val="00FE5C45"/>
    <w:rPr>
      <w:color w:val="0000FF"/>
      <w:u w:val="single"/>
    </w:rPr>
  </w:style>
  <w:style w:type="table" w:styleId="Mriekatabuky">
    <w:name w:val="Table Grid"/>
    <w:basedOn w:val="Normlnatabuka"/>
    <w:rsid w:val="007E22F5"/>
    <w:pPr>
      <w:spacing w:after="0" w:line="240" w:lineRule="auto"/>
    </w:pPr>
    <w:rPr>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edvolenpsmoodseku"/>
    <w:rsid w:val="00153187"/>
  </w:style>
  <w:style w:type="paragraph" w:styleId="Textbubliny">
    <w:name w:val="Balloon Text"/>
    <w:basedOn w:val="Normlny"/>
    <w:link w:val="TextbublinyChar"/>
    <w:uiPriority w:val="99"/>
    <w:semiHidden/>
    <w:unhideWhenUsed/>
    <w:rsid w:val="00861B5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861B52"/>
    <w:rPr>
      <w:rFonts w:ascii="Segoe UI" w:hAnsi="Segoe UI" w:cs="Segoe UI"/>
      <w:sz w:val="18"/>
      <w:szCs w:val="18"/>
    </w:rPr>
  </w:style>
  <w:style w:type="character" w:customStyle="1" w:styleId="Nadpis1Char">
    <w:name w:val="Nadpis 1 Char"/>
    <w:aliases w:val="adpis 1 Char,kapitola Char"/>
    <w:basedOn w:val="Predvolenpsmoodseku"/>
    <w:link w:val="Nadpis1"/>
    <w:rsid w:val="00545280"/>
    <w:rPr>
      <w:rFonts w:eastAsiaTheme="majorEastAsia" w:cstheme="majorBidi"/>
      <w:b/>
      <w:sz w:val="32"/>
      <w:szCs w:val="32"/>
      <w:lang w:val="sk-SK"/>
    </w:rPr>
  </w:style>
  <w:style w:type="paragraph" w:customStyle="1" w:styleId="Zvraznennadpis">
    <w:name w:val="Zvýraznený nadpis"/>
    <w:basedOn w:val="Normlny"/>
    <w:next w:val="Normlny"/>
    <w:link w:val="ZvraznennadpisChar"/>
    <w:qFormat/>
    <w:rsid w:val="00F9234B"/>
    <w:pPr>
      <w:spacing w:before="200" w:after="120" w:line="240" w:lineRule="auto"/>
      <w:jc w:val="both"/>
    </w:pPr>
    <w:rPr>
      <w:b/>
    </w:rPr>
  </w:style>
  <w:style w:type="character" w:customStyle="1" w:styleId="ZvraznennadpisChar">
    <w:name w:val="Zvýraznený nadpis Char"/>
    <w:basedOn w:val="Predvolenpsmoodseku"/>
    <w:link w:val="Zvraznennadpis"/>
    <w:rsid w:val="00F9234B"/>
    <w:rPr>
      <w:b/>
    </w:rPr>
  </w:style>
  <w:style w:type="character" w:styleId="slostrany">
    <w:name w:val="page number"/>
    <w:basedOn w:val="Predvolenpsmoodseku"/>
    <w:rsid w:val="00CB19A0"/>
    <w:rPr>
      <w:rFonts w:cs="Times New Roman"/>
    </w:rPr>
  </w:style>
  <w:style w:type="paragraph" w:customStyle="1" w:styleId="otazka">
    <w:name w:val="otazka"/>
    <w:basedOn w:val="Normlny"/>
    <w:uiPriority w:val="99"/>
    <w:rsid w:val="00664097"/>
    <w:pPr>
      <w:numPr>
        <w:numId w:val="4"/>
      </w:numPr>
      <w:spacing w:after="120"/>
      <w:ind w:left="426" w:hanging="426"/>
    </w:pPr>
    <w:rPr>
      <w:rFonts w:ascii="Calibri" w:eastAsia="Calibri" w:hAnsi="Calibri" w:cs="Times New Roman"/>
      <w:b/>
      <w:color w:val="1F497D"/>
    </w:rPr>
  </w:style>
  <w:style w:type="paragraph" w:customStyle="1" w:styleId="dot">
    <w:name w:val="dot"/>
    <w:basedOn w:val="Normlny"/>
    <w:uiPriority w:val="99"/>
    <w:rsid w:val="00664097"/>
    <w:pPr>
      <w:spacing w:before="120" w:after="120" w:line="240" w:lineRule="auto"/>
    </w:pPr>
    <w:rPr>
      <w:rFonts w:ascii="Calibri" w:eastAsia="Calibri" w:hAnsi="Calibri" w:cs="Times New Roman"/>
      <w:sz w:val="20"/>
    </w:rPr>
  </w:style>
  <w:style w:type="paragraph" w:customStyle="1" w:styleId="pokyn">
    <w:name w:val="pokyn"/>
    <w:basedOn w:val="Normlny"/>
    <w:uiPriority w:val="99"/>
    <w:rsid w:val="00AF4FE6"/>
    <w:pPr>
      <w:spacing w:after="120"/>
    </w:pPr>
    <w:rPr>
      <w:rFonts w:ascii="Calibri" w:eastAsia="Calibri" w:hAnsi="Calibri" w:cs="Times New Roman"/>
    </w:rPr>
  </w:style>
  <w:style w:type="paragraph" w:styleId="Obsah1">
    <w:name w:val="toc 1"/>
    <w:basedOn w:val="Normlny"/>
    <w:next w:val="Normlny"/>
    <w:autoRedefine/>
    <w:uiPriority w:val="39"/>
    <w:unhideWhenUsed/>
    <w:rsid w:val="00AF4FE6"/>
    <w:pPr>
      <w:spacing w:before="120" w:after="120"/>
    </w:pPr>
    <w:rPr>
      <w:b/>
      <w:bCs/>
      <w:caps/>
      <w:sz w:val="20"/>
      <w:szCs w:val="20"/>
    </w:rPr>
  </w:style>
  <w:style w:type="paragraph" w:styleId="Obsah2">
    <w:name w:val="toc 2"/>
    <w:basedOn w:val="Normlny"/>
    <w:next w:val="Normlny"/>
    <w:autoRedefine/>
    <w:uiPriority w:val="39"/>
    <w:unhideWhenUsed/>
    <w:rsid w:val="00AF4FE6"/>
    <w:pPr>
      <w:spacing w:after="0"/>
      <w:ind w:left="220"/>
    </w:pPr>
    <w:rPr>
      <w:smallCaps/>
      <w:sz w:val="20"/>
      <w:szCs w:val="20"/>
    </w:rPr>
  </w:style>
  <w:style w:type="paragraph" w:styleId="Obsah3">
    <w:name w:val="toc 3"/>
    <w:basedOn w:val="Normlny"/>
    <w:next w:val="Normlny"/>
    <w:autoRedefine/>
    <w:uiPriority w:val="39"/>
    <w:unhideWhenUsed/>
    <w:rsid w:val="00AF4FE6"/>
    <w:pPr>
      <w:spacing w:after="0"/>
      <w:ind w:left="440"/>
    </w:pPr>
    <w:rPr>
      <w:i/>
      <w:iCs/>
      <w:sz w:val="20"/>
      <w:szCs w:val="20"/>
    </w:rPr>
  </w:style>
  <w:style w:type="paragraph" w:styleId="Obsah4">
    <w:name w:val="toc 4"/>
    <w:basedOn w:val="Normlny"/>
    <w:next w:val="Normlny"/>
    <w:autoRedefine/>
    <w:uiPriority w:val="39"/>
    <w:unhideWhenUsed/>
    <w:rsid w:val="00AF4FE6"/>
    <w:pPr>
      <w:spacing w:after="0"/>
      <w:ind w:left="660"/>
    </w:pPr>
    <w:rPr>
      <w:sz w:val="18"/>
      <w:szCs w:val="18"/>
    </w:rPr>
  </w:style>
  <w:style w:type="paragraph" w:styleId="Obsah5">
    <w:name w:val="toc 5"/>
    <w:basedOn w:val="Normlny"/>
    <w:next w:val="Normlny"/>
    <w:autoRedefine/>
    <w:uiPriority w:val="39"/>
    <w:unhideWhenUsed/>
    <w:rsid w:val="00AF4FE6"/>
    <w:pPr>
      <w:spacing w:after="0"/>
      <w:ind w:left="880"/>
    </w:pPr>
    <w:rPr>
      <w:sz w:val="18"/>
      <w:szCs w:val="18"/>
    </w:rPr>
  </w:style>
  <w:style w:type="paragraph" w:styleId="Obsah6">
    <w:name w:val="toc 6"/>
    <w:basedOn w:val="Normlny"/>
    <w:next w:val="Normlny"/>
    <w:autoRedefine/>
    <w:uiPriority w:val="39"/>
    <w:unhideWhenUsed/>
    <w:rsid w:val="00AF4FE6"/>
    <w:pPr>
      <w:spacing w:after="0"/>
      <w:ind w:left="1100"/>
    </w:pPr>
    <w:rPr>
      <w:sz w:val="18"/>
      <w:szCs w:val="18"/>
    </w:rPr>
  </w:style>
  <w:style w:type="paragraph" w:styleId="Obsah7">
    <w:name w:val="toc 7"/>
    <w:basedOn w:val="Normlny"/>
    <w:next w:val="Normlny"/>
    <w:autoRedefine/>
    <w:uiPriority w:val="39"/>
    <w:unhideWhenUsed/>
    <w:rsid w:val="00AF4FE6"/>
    <w:pPr>
      <w:spacing w:after="0"/>
      <w:ind w:left="1320"/>
    </w:pPr>
    <w:rPr>
      <w:sz w:val="18"/>
      <w:szCs w:val="18"/>
    </w:rPr>
  </w:style>
  <w:style w:type="paragraph" w:styleId="Obsah8">
    <w:name w:val="toc 8"/>
    <w:basedOn w:val="Normlny"/>
    <w:next w:val="Normlny"/>
    <w:autoRedefine/>
    <w:uiPriority w:val="39"/>
    <w:unhideWhenUsed/>
    <w:rsid w:val="00AF4FE6"/>
    <w:pPr>
      <w:spacing w:after="0"/>
      <w:ind w:left="1540"/>
    </w:pPr>
    <w:rPr>
      <w:sz w:val="18"/>
      <w:szCs w:val="18"/>
    </w:rPr>
  </w:style>
  <w:style w:type="paragraph" w:styleId="Obsah9">
    <w:name w:val="toc 9"/>
    <w:basedOn w:val="Normlny"/>
    <w:next w:val="Normlny"/>
    <w:autoRedefine/>
    <w:uiPriority w:val="39"/>
    <w:unhideWhenUsed/>
    <w:rsid w:val="00AF4FE6"/>
    <w:pPr>
      <w:spacing w:after="0"/>
      <w:ind w:left="1760"/>
    </w:pPr>
    <w:rPr>
      <w:sz w:val="18"/>
      <w:szCs w:val="18"/>
    </w:rPr>
  </w:style>
  <w:style w:type="paragraph" w:customStyle="1" w:styleId="Default">
    <w:name w:val="Default"/>
    <w:rsid w:val="00500A56"/>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
    <w:name w:val="Body Text"/>
    <w:aliases w:val="Body Text Char1,Body Text Char2 Char,Body Text Char1 Char Char,Body Text Char3 Char Char Char,Body Text Char2 Char Char Char Char,Body Text Char1 Char Char Char Char Char,Body Text Char Char Char Char Char Cn Char Char,Body Text Char4,Ch,b"/>
    <w:basedOn w:val="Normlny"/>
    <w:link w:val="ZkladntextChar"/>
    <w:qFormat/>
    <w:rsid w:val="009E4163"/>
    <w:pPr>
      <w:spacing w:after="280" w:line="280" w:lineRule="atLeast"/>
    </w:pPr>
    <w:rPr>
      <w:rFonts w:ascii="Times New Roman" w:eastAsia="Times New Roman" w:hAnsi="Times New Roman" w:cs="Times New Roman"/>
      <w:szCs w:val="20"/>
      <w:lang w:val="en-GB" w:eastAsia="da-DK"/>
    </w:rPr>
  </w:style>
  <w:style w:type="character" w:customStyle="1" w:styleId="ZkladntextChar">
    <w:name w:val="Základný text Char"/>
    <w:aliases w:val="Body Text Char1 Char,Body Text Char2 Char Char,Body Text Char1 Char Char Char,Body Text Char3 Char Char Char Char,Body Text Char2 Char Char Char Char Char,Body Text Char1 Char Char Char Char Char Char,Body Text Char4 Char,Ch Char"/>
    <w:basedOn w:val="Predvolenpsmoodseku"/>
    <w:link w:val="Zkladntext"/>
    <w:rsid w:val="009E4163"/>
    <w:rPr>
      <w:rFonts w:ascii="Times New Roman" w:eastAsia="Times New Roman" w:hAnsi="Times New Roman" w:cs="Times New Roman"/>
      <w:szCs w:val="20"/>
      <w:lang w:val="en-GB" w:eastAsia="da-DK"/>
    </w:rPr>
  </w:style>
  <w:style w:type="character" w:customStyle="1" w:styleId="Nadpis4Char">
    <w:name w:val="Nadpis 4 Char"/>
    <w:basedOn w:val="Predvolenpsmoodseku"/>
    <w:link w:val="Nadpis4"/>
    <w:uiPriority w:val="9"/>
    <w:semiHidden/>
    <w:rsid w:val="00D0483D"/>
    <w:rPr>
      <w:rFonts w:asciiTheme="majorHAnsi" w:eastAsiaTheme="majorEastAsia" w:hAnsiTheme="majorHAnsi" w:cstheme="majorBidi"/>
      <w:b/>
      <w:bCs/>
      <w:i/>
      <w:iCs/>
      <w:color w:val="4F81BD" w:themeColor="accent1"/>
      <w:lang w:val="sk-SK"/>
    </w:rPr>
  </w:style>
  <w:style w:type="character" w:customStyle="1" w:styleId="Nadpis5Char">
    <w:name w:val="Nadpis 5 Char"/>
    <w:basedOn w:val="Predvolenpsmoodseku"/>
    <w:link w:val="Nadpis5"/>
    <w:rsid w:val="00D0483D"/>
    <w:rPr>
      <w:rFonts w:ascii="Arial" w:eastAsia="Times New Roman" w:hAnsi="Arial" w:cs="Times New Roman"/>
      <w:bCs/>
      <w:i/>
      <w:iCs/>
      <w:szCs w:val="26"/>
      <w:lang w:val="sk-SK" w:eastAsia="ar-SA"/>
    </w:rPr>
  </w:style>
  <w:style w:type="character" w:customStyle="1" w:styleId="Nadpis6Char">
    <w:name w:val="Nadpis 6 Char"/>
    <w:basedOn w:val="Predvolenpsmoodseku"/>
    <w:link w:val="Nadpis6"/>
    <w:rsid w:val="00D0483D"/>
    <w:rPr>
      <w:rFonts w:ascii="Arial" w:eastAsia="Times New Roman" w:hAnsi="Arial" w:cs="Times New Roman"/>
      <w:b/>
      <w:bCs/>
      <w:lang w:eastAsia="ar-SA"/>
    </w:rPr>
  </w:style>
  <w:style w:type="character" w:customStyle="1" w:styleId="Nadpis7Char">
    <w:name w:val="Nadpis 7 Char"/>
    <w:basedOn w:val="Predvolenpsmoodseku"/>
    <w:link w:val="Nadpis7"/>
    <w:rsid w:val="00D0483D"/>
    <w:rPr>
      <w:rFonts w:ascii="Arial" w:eastAsia="Times New Roman" w:hAnsi="Arial" w:cs="Times New Roman"/>
      <w:szCs w:val="24"/>
      <w:lang w:eastAsia="ar-SA"/>
    </w:rPr>
  </w:style>
  <w:style w:type="character" w:customStyle="1" w:styleId="Nadpis8Char">
    <w:name w:val="Nadpis 8 Char"/>
    <w:basedOn w:val="Predvolenpsmoodseku"/>
    <w:link w:val="Nadpis8"/>
    <w:rsid w:val="00D0483D"/>
    <w:rPr>
      <w:rFonts w:ascii="Arial" w:eastAsia="Times New Roman" w:hAnsi="Arial" w:cs="Times New Roman"/>
      <w:i/>
      <w:iCs/>
      <w:szCs w:val="24"/>
      <w:lang w:eastAsia="ar-SA"/>
    </w:rPr>
  </w:style>
  <w:style w:type="character" w:customStyle="1" w:styleId="Nadpis9Char">
    <w:name w:val="Nadpis 9 Char"/>
    <w:basedOn w:val="Predvolenpsmoodseku"/>
    <w:link w:val="Nadpis9"/>
    <w:rsid w:val="00D0483D"/>
    <w:rPr>
      <w:rFonts w:ascii="Arial" w:eastAsia="Times New Roman" w:hAnsi="Arial" w:cs="Arial"/>
      <w:lang w:eastAsia="ar-SA"/>
    </w:rPr>
  </w:style>
  <w:style w:type="character" w:customStyle="1" w:styleId="atn">
    <w:name w:val="atn"/>
    <w:basedOn w:val="Predvolenpsmoodseku"/>
    <w:rsid w:val="009C3AD1"/>
  </w:style>
  <w:style w:type="paragraph" w:styleId="Popis">
    <w:name w:val="caption"/>
    <w:basedOn w:val="Normlny"/>
    <w:next w:val="Normlny"/>
    <w:uiPriority w:val="35"/>
    <w:unhideWhenUsed/>
    <w:qFormat/>
    <w:rsid w:val="00322A7A"/>
    <w:pPr>
      <w:spacing w:line="240" w:lineRule="auto"/>
    </w:pPr>
    <w:rPr>
      <w:i/>
      <w:iCs/>
      <w:color w:val="1F497D" w:themeColor="text2"/>
      <w:sz w:val="18"/>
      <w:szCs w:val="18"/>
    </w:rPr>
  </w:style>
  <w:style w:type="character" w:styleId="Odkaznakomentr">
    <w:name w:val="annotation reference"/>
    <w:basedOn w:val="Predvolenpsmoodseku"/>
    <w:uiPriority w:val="99"/>
    <w:semiHidden/>
    <w:unhideWhenUsed/>
    <w:rsid w:val="0084398F"/>
    <w:rPr>
      <w:sz w:val="16"/>
      <w:szCs w:val="16"/>
    </w:rPr>
  </w:style>
  <w:style w:type="paragraph" w:styleId="Textkomentra">
    <w:name w:val="annotation text"/>
    <w:basedOn w:val="Normlny"/>
    <w:link w:val="TextkomentraChar"/>
    <w:uiPriority w:val="99"/>
    <w:semiHidden/>
    <w:unhideWhenUsed/>
    <w:rsid w:val="0084398F"/>
    <w:pPr>
      <w:spacing w:line="240" w:lineRule="auto"/>
    </w:pPr>
    <w:rPr>
      <w:sz w:val="20"/>
      <w:szCs w:val="20"/>
    </w:rPr>
  </w:style>
  <w:style w:type="character" w:customStyle="1" w:styleId="TextkomentraChar">
    <w:name w:val="Text komentára Char"/>
    <w:basedOn w:val="Predvolenpsmoodseku"/>
    <w:link w:val="Textkomentra"/>
    <w:uiPriority w:val="99"/>
    <w:semiHidden/>
    <w:rsid w:val="0084398F"/>
    <w:rPr>
      <w:sz w:val="20"/>
      <w:szCs w:val="20"/>
      <w:lang w:val="sk-SK"/>
    </w:rPr>
  </w:style>
  <w:style w:type="paragraph" w:styleId="Predmetkomentra">
    <w:name w:val="annotation subject"/>
    <w:basedOn w:val="Textkomentra"/>
    <w:next w:val="Textkomentra"/>
    <w:link w:val="PredmetkomentraChar"/>
    <w:uiPriority w:val="99"/>
    <w:semiHidden/>
    <w:unhideWhenUsed/>
    <w:rsid w:val="0084398F"/>
    <w:rPr>
      <w:b/>
      <w:bCs/>
    </w:rPr>
  </w:style>
  <w:style w:type="character" w:customStyle="1" w:styleId="PredmetkomentraChar">
    <w:name w:val="Predmet komentára Char"/>
    <w:basedOn w:val="TextkomentraChar"/>
    <w:link w:val="Predmetkomentra"/>
    <w:uiPriority w:val="99"/>
    <w:semiHidden/>
    <w:rsid w:val="0084398F"/>
    <w:rPr>
      <w:b/>
      <w:bCs/>
      <w:sz w:val="20"/>
      <w:szCs w:val="20"/>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26598">
      <w:bodyDiv w:val="1"/>
      <w:marLeft w:val="0"/>
      <w:marRight w:val="0"/>
      <w:marTop w:val="0"/>
      <w:marBottom w:val="0"/>
      <w:divBdr>
        <w:top w:val="none" w:sz="0" w:space="0" w:color="auto"/>
        <w:left w:val="none" w:sz="0" w:space="0" w:color="auto"/>
        <w:bottom w:val="none" w:sz="0" w:space="0" w:color="auto"/>
        <w:right w:val="none" w:sz="0" w:space="0" w:color="auto"/>
      </w:divBdr>
    </w:div>
    <w:div w:id="949051033">
      <w:bodyDiv w:val="1"/>
      <w:marLeft w:val="0"/>
      <w:marRight w:val="0"/>
      <w:marTop w:val="0"/>
      <w:marBottom w:val="0"/>
      <w:divBdr>
        <w:top w:val="none" w:sz="0" w:space="0" w:color="auto"/>
        <w:left w:val="none" w:sz="0" w:space="0" w:color="auto"/>
        <w:bottom w:val="none" w:sz="0" w:space="0" w:color="auto"/>
        <w:right w:val="none" w:sz="0" w:space="0" w:color="auto"/>
      </w:divBdr>
    </w:div>
    <w:div w:id="1196650600">
      <w:bodyDiv w:val="1"/>
      <w:marLeft w:val="0"/>
      <w:marRight w:val="0"/>
      <w:marTop w:val="0"/>
      <w:marBottom w:val="0"/>
      <w:divBdr>
        <w:top w:val="none" w:sz="0" w:space="0" w:color="auto"/>
        <w:left w:val="none" w:sz="0" w:space="0" w:color="auto"/>
        <w:bottom w:val="none" w:sz="0" w:space="0" w:color="auto"/>
        <w:right w:val="none" w:sz="0" w:space="0" w:color="auto"/>
      </w:divBdr>
    </w:div>
    <w:div w:id="159943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F250B-2A44-47BC-A7F5-CD74B1297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33528</Words>
  <Characters>191115</Characters>
  <Application>Microsoft Office Word</Application>
  <DocSecurity>0</DocSecurity>
  <Lines>1592</Lines>
  <Paragraphs>448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SUDOP BRNO, spol. s r. o.</Company>
  <LinksUpToDate>false</LinksUpToDate>
  <CharactersWithSpaces>224195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Marek Malina</cp:lastModifiedBy>
  <cp:revision>42</cp:revision>
  <cp:lastPrinted>2015-10-19T10:01:00Z</cp:lastPrinted>
  <dcterms:created xsi:type="dcterms:W3CDTF">2014-11-09T10:06:00Z</dcterms:created>
  <dcterms:modified xsi:type="dcterms:W3CDTF">2015-10-19T10:11:00Z</dcterms:modified>
</cp:coreProperties>
</file>